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uppressAutoHyphens/>
        <w:jc w:val="center"/>
        <w:rPr>
          <w:b/>
          <w:sz w:val="24"/>
          <w:szCs w:val="24"/>
          <w:u w:val="single"/>
        </w:rPr>
      </w:pPr>
    </w:p>
    <w:p>
      <w:pPr>
        <w:suppressAutoHyphens/>
        <w:jc w:val="center"/>
        <w:rPr>
          <w:b/>
          <w:sz w:val="24"/>
          <w:szCs w:val="24"/>
          <w:u w:val="single"/>
        </w:rPr>
      </w:pPr>
    </w:p>
    <w:p>
      <w:pPr>
        <w:suppressAutoHyphens/>
        <w:jc w:val="center"/>
        <w:rPr>
          <w:b/>
          <w:sz w:val="24"/>
          <w:szCs w:val="24"/>
          <w:u w:val="single"/>
        </w:rPr>
      </w:pPr>
    </w:p>
    <w:p>
      <w:pPr>
        <w:suppressAutoHyphens/>
        <w:jc w:val="center"/>
        <w:rPr>
          <w:b/>
          <w:sz w:val="24"/>
          <w:szCs w:val="24"/>
          <w:u w:val="single"/>
        </w:rPr>
      </w:pPr>
    </w:p>
    <w:p>
      <w:pPr>
        <w:suppressAutoHyphens/>
        <w:jc w:val="center"/>
        <w:rPr>
          <w:b/>
          <w:sz w:val="24"/>
          <w:szCs w:val="24"/>
          <w:u w:val="single"/>
        </w:rPr>
      </w:pPr>
    </w:p>
    <w:p>
      <w:pPr>
        <w:suppressAutoHyphens/>
        <w:jc w:val="center"/>
        <w:rPr>
          <w:b/>
          <w:sz w:val="24"/>
          <w:szCs w:val="24"/>
          <w:u w:val="single"/>
        </w:rPr>
      </w:pPr>
      <w:r>
        <w:rPr>
          <w:b/>
          <w:sz w:val="28"/>
          <w:szCs w:val="24"/>
          <w:u w:val="single"/>
        </w:rPr>
        <w:t>3. GOSPODĂRIREA DIN TRECUT A PĂDURILOR</w:t>
      </w:r>
    </w:p>
    <w:p>
      <w:pPr>
        <w:spacing w:after="200" w:line="276" w:lineRule="auto"/>
        <w:jc w:val="center"/>
        <w:rPr>
          <w:b/>
          <w:sz w:val="2"/>
          <w:szCs w:val="2"/>
          <w:u w:val="single"/>
        </w:rPr>
      </w:pPr>
    </w:p>
    <w:p>
      <w:pPr>
        <w:jc w:val="center"/>
        <w:rPr>
          <w:b/>
          <w:sz w:val="24"/>
          <w:szCs w:val="24"/>
          <w:u w:val="single"/>
        </w:rPr>
      </w:pPr>
      <w:r>
        <w:rPr>
          <w:b/>
          <w:sz w:val="24"/>
          <w:szCs w:val="24"/>
          <w:u w:val="single"/>
        </w:rPr>
        <w:t>3.1. Istoricul și analiza modului de gospodărire a pădurilor din trecut</w:t>
      </w:r>
    </w:p>
    <w:p>
      <w:pPr>
        <w:jc w:val="center"/>
        <w:rPr>
          <w:b/>
          <w:sz w:val="24"/>
          <w:szCs w:val="24"/>
          <w:u w:val="single"/>
        </w:rPr>
      </w:pPr>
      <w:r>
        <w:rPr>
          <w:b/>
          <w:sz w:val="24"/>
          <w:szCs w:val="24"/>
          <w:u w:val="single"/>
        </w:rPr>
        <w:t>până la intrarea în vigoare a amenajamentului expirat</w:t>
      </w:r>
    </w:p>
    <w:p>
      <w:pPr>
        <w:jc w:val="center"/>
        <w:rPr>
          <w:b/>
          <w:sz w:val="24"/>
          <w:szCs w:val="24"/>
          <w:u w:val="single"/>
        </w:rPr>
      </w:pPr>
      <w:r>
        <w:rPr>
          <w:b/>
          <w:sz w:val="24"/>
          <w:szCs w:val="24"/>
          <w:u w:val="single"/>
        </w:rPr>
        <w:t>3.1.1. Evoluția naturii proprietății și a modului de gospodărire a pădurilor</w:t>
      </w:r>
    </w:p>
    <w:p>
      <w:pPr>
        <w:jc w:val="center"/>
        <w:rPr>
          <w:b/>
          <w:sz w:val="24"/>
          <w:szCs w:val="24"/>
          <w:u w:val="single"/>
        </w:rPr>
      </w:pPr>
      <w:r>
        <w:rPr>
          <w:b/>
          <w:sz w:val="24"/>
          <w:szCs w:val="24"/>
          <w:u w:val="single"/>
        </w:rPr>
        <w:t>înainte de anul 1948</w:t>
      </w:r>
    </w:p>
    <w:p>
      <w:pPr>
        <w:jc w:val="center"/>
        <w:rPr>
          <w:b/>
          <w:sz w:val="24"/>
          <w:szCs w:val="24"/>
          <w:u w:val="single"/>
        </w:rPr>
      </w:pPr>
    </w:p>
    <w:p>
      <w:pPr>
        <w:jc w:val="both"/>
        <w:rPr>
          <w:sz w:val="24"/>
          <w:szCs w:val="20"/>
          <w:lang w:eastAsia="ro-RO"/>
          <w14:ligatures w14:val="none"/>
        </w:rPr>
      </w:pPr>
      <w:r>
        <w:rPr>
          <w:sz w:val="24"/>
          <w:szCs w:val="24"/>
        </w:rPr>
        <w:tab/>
      </w:r>
      <w:r>
        <w:rPr>
          <w:sz w:val="24"/>
          <w:szCs w:val="20"/>
          <w:lang w:eastAsia="ro-RO"/>
          <w14:ligatures w14:val="none"/>
        </w:rPr>
        <w:t>Evoluţia proprietăţii fondului forestier grupat în cadrul Unităţii de protecţie şi producţie III Ostrov-Birchiş cuprinde două perioade distincte şi anume perioada de până în anul 1948, când această suprafaţă era gospodărită pe baza unor studii sumare şi perioada de după 1948 când, după naţionalizarea tuturor pădurilor s-a trecut la o gospodărire mult mai atentă şi responsabilă a  pădurilor.</w:t>
      </w:r>
    </w:p>
    <w:p>
      <w:pPr>
        <w:widowControl/>
        <w:autoSpaceDE/>
        <w:autoSpaceDN/>
        <w:ind w:firstLine="720"/>
        <w:jc w:val="both"/>
        <w:rPr>
          <w:sz w:val="24"/>
        </w:rPr>
      </w:pPr>
      <w:r>
        <w:rPr>
          <w:sz w:val="24"/>
          <w:szCs w:val="20"/>
          <w:lang w:eastAsia="ro-RO"/>
          <w14:ligatures w14:val="none"/>
        </w:rPr>
        <w:t xml:space="preserve">Odată cu apariţia legilor proprietăţii de după 1989 s-a trecut la reconstituirea dreptului de proprietate şi asupra pădurilor. Astfel, pentru comuna Birchiş, reconstituirea dreptului de proprietate s-a făcut în baza Legii 1/2000 fiind emis Titlul de proprietate nr. 518 din 0.12.2003 pentru 463,4 ha, la care s-a adăugat la actuala amenajare suprafaţa de 47,9 ha, în baza extrasului de carte funciară nr. 0383 din 08.02.2008, suprafaţă reprezentată de pădure provenită din fostele păşuni împădurite ale comunei Birchiş. Pentru persoana fizică Oprescu Dan Florin, reconstituirea dreptului de proprietate s-a făcut în două etape fiind emise Titlul de proprietate nr. 560 din data de 14.01.2003, pentru suprafaţa de 10,0 ha, în baza Legii 1 / 2000 şi Procesul verbal de punere în posesie nr. 6 din 06.07.2007, pentru suprafaţa de 15,9 ha în baza Legii 247 / 2005. </w:t>
      </w:r>
      <w:r>
        <w:rPr>
          <w:sz w:val="24"/>
        </w:rPr>
        <w:t>P</w:t>
      </w:r>
      <w:r>
        <w:rPr>
          <w:color w:val="000000" w:themeColor="text1"/>
          <w:sz w:val="24"/>
        </w:rPr>
        <w:t xml:space="preserve">entru </w:t>
      </w:r>
      <w:r>
        <w:rPr>
          <w:sz w:val="24"/>
        </w:rPr>
        <w:t>persoanele fizice Păușan Dănuț-Claudia și Păușan Simona-Adela, reconstituirea dreptului de proprietate este înregistrată de cărțile funciare nr. 309634 și 309635 pentru suprafața de 11,52 ha și a cărții funciare</w:t>
      </w:r>
      <w:r>
        <w:rPr>
          <w:b/>
          <w:bCs/>
          <w:sz w:val="24"/>
        </w:rPr>
        <w:t xml:space="preserve"> </w:t>
      </w:r>
      <w:r>
        <w:rPr>
          <w:sz w:val="24"/>
        </w:rPr>
        <w:t>nr. 61178 pentru suprafața de 1,82 ha.</w:t>
      </w:r>
      <w:r>
        <w:rPr>
          <w:color w:val="FF0000"/>
          <w:sz w:val="24"/>
        </w:rPr>
        <w:t xml:space="preserve"> </w:t>
      </w:r>
    </w:p>
    <w:p>
      <w:pPr>
        <w:ind w:firstLine="709"/>
        <w:jc w:val="both"/>
        <w:rPr>
          <w:sz w:val="24"/>
          <w:szCs w:val="24"/>
        </w:rPr>
      </w:pPr>
      <w:r>
        <w:rPr>
          <w:sz w:val="24"/>
          <w:szCs w:val="20"/>
          <w:lang w:eastAsia="ro-RO"/>
          <w14:ligatures w14:val="none"/>
        </w:rPr>
        <w:t>Lucrarea de faţă analizează arboretele din cadrul UP III Ostrov-Birchiş, în suprafaţă de 537,2 ha, cuprinzând fostele păduri din U.P. II Groşi  – 25,9 ha, din U.P. III Ostrov – 463,4 ha şi suprafaţa de 47,9 ha reprezentată de pădure ce provine din fostele păşuni împădurite ale comunei Birchiş.</w:t>
      </w:r>
    </w:p>
    <w:p>
      <w:pPr>
        <w:widowControl/>
        <w:autoSpaceDE/>
        <w:autoSpaceDN/>
        <w:ind w:firstLine="709"/>
        <w:jc w:val="both"/>
        <w:rPr>
          <w:sz w:val="24"/>
          <w:szCs w:val="20"/>
          <w:lang w:eastAsia="ro-RO"/>
          <w14:ligatures w14:val="none"/>
        </w:rPr>
      </w:pPr>
      <w:r>
        <w:rPr>
          <w:sz w:val="24"/>
          <w:szCs w:val="20"/>
          <w:lang w:eastAsia="ro-RO"/>
          <w14:ligatures w14:val="none"/>
        </w:rPr>
        <w:t>Pădurile din zona fondului forestier analizat au aparţinut înainte de anul 1948 locuitorilor comunei Birchiş.</w:t>
      </w:r>
    </w:p>
    <w:p>
      <w:pPr>
        <w:widowControl/>
        <w:autoSpaceDE/>
        <w:autoSpaceDN/>
        <w:ind w:firstLine="709"/>
        <w:jc w:val="both"/>
        <w:rPr>
          <w:sz w:val="24"/>
          <w:szCs w:val="20"/>
          <w:lang w:eastAsia="ro-RO"/>
          <w14:ligatures w14:val="none"/>
        </w:rPr>
      </w:pPr>
      <w:r>
        <w:rPr>
          <w:sz w:val="24"/>
          <w:szCs w:val="20"/>
          <w:lang w:eastAsia="ro-RO"/>
          <w14:ligatures w14:val="none"/>
        </w:rPr>
        <w:t>Aceste păduri au fost parcurse cu tăieri în mod neregulat, în baza unor regulamente de exploatare, extrăgându-se materialul lemnos după nevoi şi în cantităţi mai mari decât posibilităţiile existente la acel moment. În consecinţă, pădurile s-au degradat, acestea derivându-se prin invadarea carpenului, care a înlocuit treptat cvercineele, îndeosebi stejarul care în trecut era majoritar.</w:t>
      </w:r>
    </w:p>
    <w:p>
      <w:pPr>
        <w:widowControl/>
        <w:autoSpaceDE/>
        <w:autoSpaceDN/>
        <w:ind w:firstLine="720"/>
        <w:jc w:val="both"/>
        <w:rPr>
          <w:sz w:val="24"/>
          <w:szCs w:val="20"/>
          <w:lang w:eastAsia="ro-RO"/>
          <w14:ligatures w14:val="none"/>
        </w:rPr>
      </w:pPr>
      <w:r>
        <w:rPr>
          <w:sz w:val="24"/>
          <w:szCs w:val="20"/>
          <w:lang w:eastAsia="ro-RO"/>
          <w14:ligatures w14:val="none"/>
        </w:rPr>
        <w:t>Acest mod de gospodărire, ce urmărea cu predilecţie exploatarea masei lemnoase, nu a rezolvat problema regenerării şi a normalizării fondului de producţie.</w:t>
      </w:r>
    </w:p>
    <w:p>
      <w:pPr>
        <w:jc w:val="both"/>
        <w:rPr>
          <w:sz w:val="24"/>
          <w:szCs w:val="24"/>
        </w:rPr>
      </w:pPr>
    </w:p>
    <w:p>
      <w:pPr>
        <w:jc w:val="both"/>
        <w:rPr>
          <w:sz w:val="24"/>
          <w:szCs w:val="24"/>
        </w:rPr>
      </w:pPr>
    </w:p>
    <w:p>
      <w:pPr>
        <w:jc w:val="both"/>
        <w:rPr>
          <w:sz w:val="24"/>
          <w:szCs w:val="24"/>
        </w:rPr>
      </w:pPr>
    </w:p>
    <w:p>
      <w:pPr>
        <w:spacing w:after="200" w:line="276" w:lineRule="auto"/>
        <w:jc w:val="center"/>
        <w:rPr>
          <w:b/>
          <w:sz w:val="24"/>
          <w:szCs w:val="24"/>
          <w:u w:val="single"/>
        </w:rPr>
      </w:pPr>
      <w:r>
        <w:rPr>
          <w:b/>
          <w:sz w:val="24"/>
          <w:szCs w:val="24"/>
          <w:u w:val="single"/>
        </w:rPr>
        <w:t>3.1.2. Modul de gospodărire a pădurilor după anul 1948</w:t>
      </w:r>
    </w:p>
    <w:p>
      <w:pPr>
        <w:ind w:firstLine="709"/>
        <w:jc w:val="both"/>
        <w:rPr>
          <w:sz w:val="24"/>
          <w:szCs w:val="20"/>
          <w:lang w:eastAsia="ro-RO"/>
          <w14:ligatures w14:val="none"/>
        </w:rPr>
      </w:pPr>
      <w:r>
        <w:rPr>
          <w:sz w:val="24"/>
          <w:szCs w:val="24"/>
        </w:rPr>
        <w:tab/>
      </w:r>
      <w:r>
        <w:rPr>
          <w:sz w:val="24"/>
          <w:szCs w:val="20"/>
          <w:lang w:eastAsia="ro-RO"/>
          <w14:ligatures w14:val="none"/>
        </w:rPr>
        <w:t>După anul 1948 toate pădurile au trecut în patrimoniul statului, iar în conformitate cu prevederile articolului 7 din Constituţia R.P.R. şi a articolului 1 din Codul Silvic administrarea lor s-a făcut de către ocolul silvic în baza unor amenajamente.</w:t>
      </w:r>
    </w:p>
    <w:p>
      <w:pPr>
        <w:widowControl/>
        <w:autoSpaceDE/>
        <w:autoSpaceDN/>
        <w:ind w:firstLine="709"/>
        <w:jc w:val="both"/>
        <w:rPr>
          <w:sz w:val="24"/>
          <w:szCs w:val="20"/>
          <w:lang w:eastAsia="ro-RO"/>
          <w14:ligatures w14:val="none"/>
        </w:rPr>
      </w:pPr>
      <w:r>
        <w:rPr>
          <w:sz w:val="24"/>
          <w:szCs w:val="20"/>
          <w:lang w:eastAsia="ro-RO"/>
          <w14:ligatures w14:val="none"/>
        </w:rPr>
        <w:t>După naţionalizarea pădurilor din anul 1948, s-a trecut la gospodărirea pădurilor în baza amenajamentelor silvice, întocmindu-se primul amenajament, dar preocuparea administraţiei silvice, în perioada respectivă, a fost aceea de exploatare a pădurilor (depăşiri impuse de sistemul centralizat de planificare). Pentru această perioadă a fost adoptat regimul codru, aplicându-se tratamentul tăierilor progresive şi succesive.</w:t>
      </w:r>
    </w:p>
    <w:p>
      <w:pPr>
        <w:widowControl/>
        <w:autoSpaceDE/>
        <w:autoSpaceDN/>
        <w:ind w:firstLine="709"/>
        <w:jc w:val="both"/>
        <w:rPr>
          <w:sz w:val="24"/>
          <w:szCs w:val="20"/>
          <w:lang w:eastAsia="ro-RO"/>
          <w14:ligatures w14:val="none"/>
        </w:rPr>
      </w:pPr>
      <w:r>
        <w:rPr>
          <w:sz w:val="24"/>
          <w:szCs w:val="20"/>
          <w:lang w:eastAsia="ro-RO"/>
          <w14:ligatures w14:val="none"/>
        </w:rPr>
        <w:t>În completare, lucrările de regenerare, conducere şi îngrijire a pădurii, nefiind executate cu o atenţie sporită, au dus la cărpinizare puternică şi alterarea pădurilor.</w:t>
      </w:r>
    </w:p>
    <w:p>
      <w:pPr>
        <w:widowControl/>
        <w:autoSpaceDE/>
        <w:autoSpaceDN/>
        <w:ind w:firstLine="709"/>
        <w:jc w:val="both"/>
        <w:rPr>
          <w:sz w:val="24"/>
          <w:szCs w:val="20"/>
          <w:lang w:eastAsia="ro-RO"/>
          <w14:ligatures w14:val="none"/>
        </w:rPr>
      </w:pPr>
      <w:r>
        <w:rPr>
          <w:sz w:val="24"/>
          <w:szCs w:val="20"/>
          <w:lang w:eastAsia="ro-RO"/>
          <w14:ligatures w14:val="none"/>
        </w:rPr>
        <w:lastRenderedPageBreak/>
        <w:t xml:space="preserve">În anul 1965 s-a elaborat un nou amenajament. Prin acesta se realizează un salt calitativ, adâncindu-se studiul staţional şi al arboretelor. Acest studiu se face pentru prima dată pe elemente de arboret, determinându-se astfel structura arboretelor. </w:t>
      </w:r>
    </w:p>
    <w:p>
      <w:pPr>
        <w:widowControl/>
        <w:autoSpaceDE/>
        <w:autoSpaceDN/>
        <w:ind w:firstLine="709"/>
        <w:jc w:val="both"/>
        <w:rPr>
          <w:sz w:val="24"/>
          <w:szCs w:val="20"/>
          <w:lang w:eastAsia="ro-RO"/>
          <w14:ligatures w14:val="none"/>
        </w:rPr>
      </w:pPr>
      <w:r>
        <w:rPr>
          <w:sz w:val="24"/>
          <w:szCs w:val="20"/>
          <w:lang w:eastAsia="ro-RO"/>
          <w14:ligatures w14:val="none"/>
        </w:rPr>
        <w:t>Ca şi în cazul perioadei anterioare, se constată o gospodărire necorespunzătoare a fondului forestier, prin menţinerea nejustificată a arboretelor slab productive şi aplicarea defectuosă a tratamentelor şi lucrărilor de îngrijire. Toate acestea au avut ca rezultat apariţia unor arborete necorespunzătoare sub aspectul compoziţiei şi productivităţii.</w:t>
      </w:r>
    </w:p>
    <w:p>
      <w:pPr>
        <w:widowControl/>
        <w:autoSpaceDE/>
        <w:autoSpaceDN/>
        <w:ind w:firstLine="709"/>
        <w:jc w:val="both"/>
        <w:rPr>
          <w:sz w:val="24"/>
          <w:szCs w:val="20"/>
          <w:lang w:eastAsia="ro-RO"/>
          <w14:ligatures w14:val="none"/>
        </w:rPr>
      </w:pPr>
      <w:r>
        <w:rPr>
          <w:sz w:val="24"/>
          <w:szCs w:val="20"/>
          <w:lang w:eastAsia="ro-RO"/>
          <w14:ligatures w14:val="none"/>
        </w:rPr>
        <w:t xml:space="preserve">Cele prezentate mai sus au facilitat o analiză obiectivă a fiecărui arboret şi în final, soluţii mai bune privind măsurile de gospodărire propuse. </w:t>
      </w:r>
    </w:p>
    <w:p>
      <w:pPr>
        <w:widowControl/>
        <w:autoSpaceDE/>
        <w:autoSpaceDN/>
        <w:ind w:firstLine="709"/>
        <w:jc w:val="both"/>
        <w:rPr>
          <w:sz w:val="24"/>
          <w:szCs w:val="20"/>
          <w:lang w:eastAsia="ro-RO"/>
          <w14:ligatures w14:val="none"/>
        </w:rPr>
      </w:pPr>
      <w:r>
        <w:rPr>
          <w:sz w:val="24"/>
          <w:szCs w:val="20"/>
          <w:lang w:eastAsia="ro-RO"/>
          <w14:ligatures w14:val="none"/>
        </w:rPr>
        <w:t>În anul 1976 s-a elaborat un nou amenajament, aducând o serie de modificări în premizele organizării producţie. Astfel, se adânceşteste studiul arboretelor şi se constituie pe lângă subunităţile normale de codru şi subunităţi de refacere-substituire.</w:t>
      </w:r>
    </w:p>
    <w:p>
      <w:pPr>
        <w:widowControl/>
        <w:autoSpaceDE/>
        <w:autoSpaceDN/>
        <w:ind w:firstLine="709"/>
        <w:jc w:val="both"/>
        <w:rPr>
          <w:color w:val="00B050"/>
          <w:sz w:val="24"/>
        </w:rPr>
      </w:pPr>
      <w:r>
        <w:rPr>
          <w:sz w:val="24"/>
          <w:szCs w:val="20"/>
          <w:lang w:eastAsia="ro-RO"/>
          <w14:ligatures w14:val="none"/>
        </w:rPr>
        <w:t xml:space="preserve">Următoarele amenajamente pentru U.P. III Ostrov din cadrul O.S. Valea Mare au fost elaborate în anul 1983 și 1993, Prima amenajare pentru noua configurație a proprietății </w:t>
      </w:r>
      <w:r>
        <w:rPr>
          <w:sz w:val="24"/>
        </w:rPr>
        <w:t>s-a realizat în 2005, constituidu-se o unitate de bază, U.B. Comuna Birchiş, cu următoarele baze de amenajare: regim – codru şi crâng la salcâm; exploatabilitatea tehnică pentru SUP A (102 ani) şi tăieri progresive, tăieri rase de substituire şi tăieri în crâng în SUP A; ciclul de producţie la SUP A a fost stabilit la 110 ani, iar compoziţia ţel s-a calculat în funcţie de tipul natural fundamental de pădure.</w:t>
      </w:r>
    </w:p>
    <w:p>
      <w:pPr>
        <w:ind w:left="7200" w:firstLine="720"/>
        <w:jc w:val="right"/>
        <w:rPr>
          <w:color w:val="00B050"/>
          <w:sz w:val="24"/>
        </w:rPr>
      </w:pPr>
      <w:r>
        <w:rPr>
          <w:b/>
          <w:color w:val="00B050"/>
        </w:rPr>
        <w:t xml:space="preserve">    </w:t>
      </w:r>
    </w:p>
    <w:p>
      <w:pPr>
        <w:widowControl/>
        <w:autoSpaceDE/>
        <w:autoSpaceDN/>
        <w:ind w:firstLine="709"/>
        <w:jc w:val="both"/>
        <w:rPr>
          <w:color w:val="00B050"/>
          <w:sz w:val="24"/>
          <w:szCs w:val="20"/>
          <w:lang w:eastAsia="ro-RO"/>
          <w14:ligatures w14:val="none"/>
        </w:rPr>
      </w:pPr>
    </w:p>
    <w:p>
      <w:pPr>
        <w:jc w:val="center"/>
        <w:rPr>
          <w:b/>
          <w:sz w:val="24"/>
          <w:szCs w:val="24"/>
          <w:u w:val="single"/>
        </w:rPr>
      </w:pPr>
      <w:r>
        <w:rPr>
          <w:b/>
          <w:sz w:val="24"/>
          <w:szCs w:val="24"/>
          <w:u w:val="single"/>
        </w:rPr>
        <w:t>3.1.2.1. Baze de amenajare</w:t>
      </w:r>
    </w:p>
    <w:p>
      <w:pPr>
        <w:jc w:val="center"/>
        <w:rPr>
          <w:b/>
          <w:sz w:val="20"/>
          <w:szCs w:val="24"/>
          <w:u w:val="single"/>
        </w:rPr>
      </w:pPr>
    </w:p>
    <w:p>
      <w:pPr>
        <w:ind w:firstLine="720"/>
        <w:jc w:val="both"/>
        <w:rPr>
          <w:sz w:val="24"/>
          <w:szCs w:val="20"/>
          <w:lang w:eastAsia="ro-RO"/>
        </w:rPr>
      </w:pPr>
      <w:r>
        <w:rPr>
          <w:sz w:val="24"/>
          <w:szCs w:val="20"/>
          <w:lang w:eastAsia="ro-RO"/>
        </w:rPr>
        <w:t>Analiza comparativă a bazelor de amenajare s-a făcut începând cu etapa din 2005, prima amenajare pentru o suprafață care avea parametri comparabili cu cei ai actualei proprietăți.</w:t>
      </w:r>
    </w:p>
    <w:p>
      <w:pPr>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pPr>
        <w:jc w:val="right"/>
        <w:rPr>
          <w:b/>
          <w:sz w:val="20"/>
          <w:szCs w:val="24"/>
        </w:rPr>
      </w:pPr>
      <w:r>
        <w:rPr>
          <w:b/>
          <w:sz w:val="20"/>
          <w:szCs w:val="24"/>
        </w:rPr>
        <w:t>Tabelul 3.1.2.1.1.</w:t>
      </w:r>
    </w:p>
    <w:p>
      <w:pPr>
        <w:rPr>
          <w:i/>
          <w:sz w:val="24"/>
        </w:rPr>
      </w:pPr>
      <w:r>
        <w:rPr>
          <w:i/>
          <w:sz w:val="24"/>
        </w:rPr>
        <w:t>Analiza bazelor de amenajare din U.P. III Ostrov-Birchiș</w:t>
      </w:r>
    </w:p>
    <w:tbl>
      <w:tblPr>
        <w:tblW w:w="103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57" w:type="dxa"/>
        </w:tblCellMar>
        <w:tblLook w:val="04A0" w:firstRow="1" w:lastRow="0" w:firstColumn="1" w:lastColumn="0" w:noHBand="0" w:noVBand="1"/>
      </w:tblPr>
      <w:tblGrid>
        <w:gridCol w:w="694"/>
        <w:gridCol w:w="793"/>
        <w:gridCol w:w="883"/>
        <w:gridCol w:w="1177"/>
        <w:gridCol w:w="883"/>
        <w:gridCol w:w="537"/>
        <w:gridCol w:w="760"/>
        <w:gridCol w:w="1985"/>
        <w:gridCol w:w="1027"/>
        <w:gridCol w:w="967"/>
        <w:gridCol w:w="685"/>
      </w:tblGrid>
      <w:tr>
        <w:trPr>
          <w:cantSplit/>
          <w:trHeight w:val="491"/>
          <w:jc w:val="center"/>
        </w:trPr>
        <w:tc>
          <w:tcPr>
            <w:tcW w:w="694" w:type="dxa"/>
            <w:vMerge w:val="restart"/>
            <w:tcBorders>
              <w:top w:val="double" w:sz="4" w:space="0" w:color="auto"/>
              <w:left w:val="double" w:sz="4" w:space="0" w:color="auto"/>
            </w:tcBorders>
            <w:shd w:val="clear" w:color="auto" w:fill="D9D9D9"/>
            <w:vAlign w:val="center"/>
          </w:tcPr>
          <w:p>
            <w:pPr>
              <w:widowControl/>
              <w:autoSpaceDE/>
              <w:autoSpaceDN/>
              <w:jc w:val="center"/>
              <w:rPr>
                <w:sz w:val="20"/>
                <w:szCs w:val="20"/>
                <w:lang w:eastAsia="ro-RO"/>
                <w14:ligatures w14:val="none"/>
              </w:rPr>
            </w:pPr>
            <w:r>
              <w:rPr>
                <w:sz w:val="20"/>
                <w:szCs w:val="20"/>
                <w:lang w:eastAsia="ro-RO"/>
                <w14:ligatures w14:val="none"/>
              </w:rPr>
              <w:t>Anul</w:t>
            </w:r>
          </w:p>
          <w:p>
            <w:pPr>
              <w:widowControl/>
              <w:autoSpaceDE/>
              <w:autoSpaceDN/>
              <w:jc w:val="center"/>
              <w:rPr>
                <w:sz w:val="20"/>
                <w:szCs w:val="20"/>
                <w:lang w:eastAsia="ro-RO"/>
                <w14:ligatures w14:val="none"/>
              </w:rPr>
            </w:pPr>
            <w:r>
              <w:rPr>
                <w:sz w:val="20"/>
                <w:szCs w:val="20"/>
                <w:lang w:eastAsia="ro-RO"/>
                <w14:ligatures w14:val="none"/>
              </w:rPr>
              <w:t>ame-</w:t>
            </w:r>
          </w:p>
          <w:p>
            <w:pPr>
              <w:widowControl/>
              <w:autoSpaceDE/>
              <w:autoSpaceDN/>
              <w:jc w:val="center"/>
              <w:rPr>
                <w:sz w:val="20"/>
                <w:szCs w:val="20"/>
                <w:lang w:eastAsia="ro-RO"/>
                <w14:ligatures w14:val="none"/>
              </w:rPr>
            </w:pPr>
            <w:r>
              <w:rPr>
                <w:sz w:val="20"/>
                <w:szCs w:val="20"/>
                <w:lang w:eastAsia="ro-RO"/>
                <w14:ligatures w14:val="none"/>
              </w:rPr>
              <w:t>najă-</w:t>
            </w:r>
          </w:p>
          <w:p>
            <w:pPr>
              <w:widowControl/>
              <w:autoSpaceDE/>
              <w:autoSpaceDN/>
              <w:jc w:val="center"/>
              <w:rPr>
                <w:sz w:val="20"/>
                <w:szCs w:val="20"/>
                <w:lang w:eastAsia="ro-RO"/>
                <w14:ligatures w14:val="none"/>
              </w:rPr>
            </w:pPr>
            <w:r>
              <w:rPr>
                <w:sz w:val="20"/>
                <w:szCs w:val="20"/>
                <w:lang w:eastAsia="ro-RO"/>
                <w14:ligatures w14:val="none"/>
              </w:rPr>
              <w:t>rii</w:t>
            </w:r>
          </w:p>
        </w:tc>
        <w:tc>
          <w:tcPr>
            <w:tcW w:w="1676" w:type="dxa"/>
            <w:gridSpan w:val="2"/>
            <w:tcBorders>
              <w:top w:val="double" w:sz="4" w:space="0" w:color="auto"/>
            </w:tcBorders>
            <w:shd w:val="clear" w:color="auto" w:fill="D9D9D9"/>
            <w:vAlign w:val="center"/>
          </w:tcPr>
          <w:p>
            <w:pPr>
              <w:widowControl/>
              <w:autoSpaceDE/>
              <w:autoSpaceDN/>
              <w:jc w:val="center"/>
              <w:rPr>
                <w:sz w:val="20"/>
                <w:szCs w:val="20"/>
                <w:lang w:eastAsia="ro-RO"/>
                <w14:ligatures w14:val="none"/>
              </w:rPr>
            </w:pPr>
            <w:r>
              <w:rPr>
                <w:sz w:val="20"/>
                <w:szCs w:val="20"/>
                <w:lang w:eastAsia="ro-RO"/>
                <w14:ligatures w14:val="none"/>
              </w:rPr>
              <w:t>Suprafaţa</w:t>
            </w:r>
          </w:p>
          <w:p>
            <w:pPr>
              <w:widowControl/>
              <w:autoSpaceDE/>
              <w:autoSpaceDN/>
              <w:jc w:val="center"/>
              <w:rPr>
                <w:sz w:val="20"/>
                <w:szCs w:val="20"/>
                <w:lang w:eastAsia="ro-RO"/>
                <w14:ligatures w14:val="none"/>
              </w:rPr>
            </w:pPr>
            <w:r>
              <w:rPr>
                <w:sz w:val="20"/>
                <w:szCs w:val="20"/>
                <w:lang w:eastAsia="ro-RO"/>
                <w14:ligatures w14:val="none"/>
              </w:rPr>
              <w:t>(ha)</w:t>
            </w:r>
          </w:p>
        </w:tc>
        <w:tc>
          <w:tcPr>
            <w:tcW w:w="2597" w:type="dxa"/>
            <w:gridSpan w:val="3"/>
            <w:tcBorders>
              <w:top w:val="double" w:sz="4" w:space="0" w:color="auto"/>
            </w:tcBorders>
            <w:shd w:val="clear" w:color="auto" w:fill="D9D9D9"/>
            <w:vAlign w:val="center"/>
          </w:tcPr>
          <w:p>
            <w:pPr>
              <w:widowControl/>
              <w:autoSpaceDE/>
              <w:autoSpaceDN/>
              <w:jc w:val="center"/>
              <w:rPr>
                <w:sz w:val="20"/>
                <w:szCs w:val="20"/>
                <w:lang w:eastAsia="ro-RO"/>
                <w14:ligatures w14:val="none"/>
              </w:rPr>
            </w:pPr>
            <w:r>
              <w:rPr>
                <w:sz w:val="20"/>
                <w:szCs w:val="20"/>
                <w:lang w:eastAsia="ro-RO"/>
                <w14:ligatures w14:val="none"/>
              </w:rPr>
              <w:t>Subunităţi de</w:t>
            </w:r>
          </w:p>
          <w:p>
            <w:pPr>
              <w:widowControl/>
              <w:autoSpaceDE/>
              <w:autoSpaceDN/>
              <w:jc w:val="center"/>
              <w:rPr>
                <w:sz w:val="20"/>
                <w:szCs w:val="20"/>
                <w:lang w:eastAsia="ro-RO"/>
                <w14:ligatures w14:val="none"/>
              </w:rPr>
            </w:pPr>
            <w:r>
              <w:rPr>
                <w:sz w:val="20"/>
                <w:szCs w:val="20"/>
                <w:lang w:eastAsia="ro-RO"/>
                <w14:ligatures w14:val="none"/>
              </w:rPr>
              <w:t>gospodărire</w:t>
            </w:r>
          </w:p>
        </w:tc>
        <w:tc>
          <w:tcPr>
            <w:tcW w:w="760" w:type="dxa"/>
            <w:vMerge w:val="restart"/>
            <w:tcBorders>
              <w:top w:val="double" w:sz="4" w:space="0" w:color="auto"/>
            </w:tcBorders>
            <w:shd w:val="clear" w:color="auto" w:fill="D9D9D9"/>
            <w:vAlign w:val="center"/>
          </w:tcPr>
          <w:p>
            <w:pPr>
              <w:widowControl/>
              <w:autoSpaceDE/>
              <w:autoSpaceDN/>
              <w:jc w:val="center"/>
              <w:rPr>
                <w:sz w:val="20"/>
                <w:szCs w:val="20"/>
                <w:lang w:eastAsia="ro-RO"/>
                <w14:ligatures w14:val="none"/>
              </w:rPr>
            </w:pPr>
            <w:r>
              <w:rPr>
                <w:sz w:val="20"/>
                <w:szCs w:val="20"/>
                <w:lang w:eastAsia="ro-RO"/>
                <w14:ligatures w14:val="none"/>
              </w:rPr>
              <w:t>Regi-</w:t>
            </w:r>
          </w:p>
          <w:p>
            <w:pPr>
              <w:widowControl/>
              <w:autoSpaceDE/>
              <w:autoSpaceDN/>
              <w:jc w:val="center"/>
              <w:rPr>
                <w:sz w:val="20"/>
                <w:szCs w:val="20"/>
                <w:lang w:eastAsia="ro-RO"/>
                <w14:ligatures w14:val="none"/>
              </w:rPr>
            </w:pPr>
            <w:r>
              <w:rPr>
                <w:sz w:val="20"/>
                <w:szCs w:val="20"/>
                <w:lang w:eastAsia="ro-RO"/>
                <w14:ligatures w14:val="none"/>
              </w:rPr>
              <w:t>mul</w:t>
            </w:r>
          </w:p>
        </w:tc>
        <w:tc>
          <w:tcPr>
            <w:tcW w:w="1985" w:type="dxa"/>
            <w:vMerge w:val="restart"/>
            <w:tcBorders>
              <w:top w:val="double" w:sz="4" w:space="0" w:color="auto"/>
            </w:tcBorders>
            <w:shd w:val="clear" w:color="auto" w:fill="D9D9D9"/>
            <w:vAlign w:val="center"/>
          </w:tcPr>
          <w:p>
            <w:pPr>
              <w:widowControl/>
              <w:autoSpaceDE/>
              <w:autoSpaceDN/>
              <w:jc w:val="center"/>
              <w:rPr>
                <w:sz w:val="20"/>
                <w:szCs w:val="20"/>
                <w:lang w:eastAsia="ro-RO"/>
                <w14:ligatures w14:val="none"/>
              </w:rPr>
            </w:pPr>
            <w:r>
              <w:rPr>
                <w:sz w:val="20"/>
                <w:szCs w:val="20"/>
                <w:lang w:eastAsia="ro-RO"/>
                <w14:ligatures w14:val="none"/>
              </w:rPr>
              <w:t>Compoziţia</w:t>
            </w:r>
          </w:p>
          <w:p>
            <w:pPr>
              <w:widowControl/>
              <w:autoSpaceDE/>
              <w:autoSpaceDN/>
              <w:jc w:val="center"/>
              <w:rPr>
                <w:sz w:val="20"/>
                <w:szCs w:val="20"/>
                <w:u w:val="single"/>
                <w:lang w:eastAsia="ro-RO"/>
                <w14:ligatures w14:val="none"/>
              </w:rPr>
            </w:pPr>
            <w:r>
              <w:rPr>
                <w:sz w:val="20"/>
                <w:szCs w:val="20"/>
                <w:u w:val="single"/>
                <w:lang w:eastAsia="ro-RO"/>
                <w14:ligatures w14:val="none"/>
              </w:rPr>
              <w:t>actuală</w:t>
            </w:r>
          </w:p>
          <w:p>
            <w:pPr>
              <w:widowControl/>
              <w:autoSpaceDE/>
              <w:autoSpaceDN/>
              <w:jc w:val="center"/>
              <w:rPr>
                <w:sz w:val="20"/>
                <w:szCs w:val="20"/>
                <w:lang w:eastAsia="ro-RO"/>
                <w14:ligatures w14:val="none"/>
              </w:rPr>
            </w:pPr>
            <w:r>
              <w:rPr>
                <w:sz w:val="20"/>
                <w:szCs w:val="20"/>
                <w:lang w:eastAsia="ro-RO"/>
                <w14:ligatures w14:val="none"/>
              </w:rPr>
              <w:t>Compoziţia</w:t>
            </w:r>
          </w:p>
          <w:p>
            <w:pPr>
              <w:widowControl/>
              <w:autoSpaceDE/>
              <w:autoSpaceDN/>
              <w:jc w:val="center"/>
              <w:rPr>
                <w:sz w:val="20"/>
                <w:szCs w:val="20"/>
                <w:lang w:eastAsia="ro-RO"/>
                <w14:ligatures w14:val="none"/>
              </w:rPr>
            </w:pPr>
            <w:r>
              <w:rPr>
                <w:sz w:val="20"/>
                <w:szCs w:val="20"/>
                <w:lang w:eastAsia="ro-RO"/>
                <w14:ligatures w14:val="none"/>
              </w:rPr>
              <w:t>ţel</w:t>
            </w:r>
          </w:p>
        </w:tc>
        <w:tc>
          <w:tcPr>
            <w:tcW w:w="1027" w:type="dxa"/>
            <w:vMerge w:val="restart"/>
            <w:tcBorders>
              <w:top w:val="double" w:sz="4" w:space="0" w:color="auto"/>
            </w:tcBorders>
            <w:shd w:val="clear" w:color="auto" w:fill="D9D9D9"/>
            <w:vAlign w:val="center"/>
          </w:tcPr>
          <w:p>
            <w:pPr>
              <w:widowControl/>
              <w:autoSpaceDE/>
              <w:autoSpaceDN/>
              <w:jc w:val="center"/>
              <w:rPr>
                <w:sz w:val="20"/>
                <w:szCs w:val="20"/>
                <w:lang w:eastAsia="ro-RO"/>
                <w14:ligatures w14:val="none"/>
              </w:rPr>
            </w:pPr>
            <w:r>
              <w:rPr>
                <w:sz w:val="20"/>
                <w:szCs w:val="20"/>
                <w:lang w:eastAsia="ro-RO"/>
                <w14:ligatures w14:val="none"/>
              </w:rPr>
              <w:t>Trata-</w:t>
            </w:r>
          </w:p>
          <w:p>
            <w:pPr>
              <w:widowControl/>
              <w:autoSpaceDE/>
              <w:autoSpaceDN/>
              <w:jc w:val="center"/>
              <w:rPr>
                <w:sz w:val="20"/>
                <w:szCs w:val="20"/>
                <w:lang w:eastAsia="ro-RO"/>
                <w14:ligatures w14:val="none"/>
              </w:rPr>
            </w:pPr>
            <w:r>
              <w:rPr>
                <w:sz w:val="20"/>
                <w:szCs w:val="20"/>
                <w:lang w:eastAsia="ro-RO"/>
                <w14:ligatures w14:val="none"/>
              </w:rPr>
              <w:t>mentul</w:t>
            </w:r>
          </w:p>
        </w:tc>
        <w:tc>
          <w:tcPr>
            <w:tcW w:w="967" w:type="dxa"/>
            <w:vMerge w:val="restart"/>
            <w:tcBorders>
              <w:top w:val="double" w:sz="4" w:space="0" w:color="auto"/>
            </w:tcBorders>
            <w:shd w:val="clear" w:color="auto" w:fill="D9D9D9"/>
            <w:vAlign w:val="center"/>
          </w:tcPr>
          <w:p>
            <w:pPr>
              <w:widowControl/>
              <w:autoSpaceDE/>
              <w:autoSpaceDN/>
              <w:jc w:val="center"/>
              <w:rPr>
                <w:sz w:val="20"/>
                <w:szCs w:val="20"/>
                <w:lang w:eastAsia="ro-RO"/>
                <w14:ligatures w14:val="none"/>
              </w:rPr>
            </w:pPr>
            <w:r>
              <w:rPr>
                <w:sz w:val="20"/>
                <w:szCs w:val="20"/>
                <w:lang w:eastAsia="ro-RO"/>
                <w14:ligatures w14:val="none"/>
              </w:rPr>
              <w:t>Exploa-</w:t>
            </w:r>
          </w:p>
          <w:p>
            <w:pPr>
              <w:widowControl/>
              <w:autoSpaceDE/>
              <w:autoSpaceDN/>
              <w:jc w:val="center"/>
              <w:rPr>
                <w:sz w:val="20"/>
                <w:szCs w:val="20"/>
                <w:lang w:eastAsia="ro-RO"/>
                <w14:ligatures w14:val="none"/>
              </w:rPr>
            </w:pPr>
            <w:r>
              <w:rPr>
                <w:sz w:val="20"/>
                <w:szCs w:val="20"/>
                <w:lang w:eastAsia="ro-RO"/>
                <w14:ligatures w14:val="none"/>
              </w:rPr>
              <w:t>tabilit.şi</w:t>
            </w:r>
          </w:p>
          <w:p>
            <w:pPr>
              <w:widowControl/>
              <w:autoSpaceDE/>
              <w:autoSpaceDN/>
              <w:jc w:val="center"/>
              <w:rPr>
                <w:sz w:val="20"/>
                <w:szCs w:val="20"/>
                <w:lang w:eastAsia="ro-RO"/>
                <w14:ligatures w14:val="none"/>
              </w:rPr>
            </w:pPr>
            <w:r>
              <w:rPr>
                <w:sz w:val="20"/>
                <w:szCs w:val="20"/>
                <w:lang w:eastAsia="ro-RO"/>
                <w14:ligatures w14:val="none"/>
              </w:rPr>
              <w:t>vârsta</w:t>
            </w:r>
          </w:p>
          <w:p>
            <w:pPr>
              <w:widowControl/>
              <w:autoSpaceDE/>
              <w:autoSpaceDN/>
              <w:jc w:val="center"/>
              <w:rPr>
                <w:sz w:val="20"/>
                <w:szCs w:val="20"/>
                <w:lang w:eastAsia="ro-RO"/>
                <w14:ligatures w14:val="none"/>
              </w:rPr>
            </w:pPr>
            <w:r>
              <w:rPr>
                <w:sz w:val="20"/>
                <w:szCs w:val="20"/>
                <w:lang w:eastAsia="ro-RO"/>
                <w14:ligatures w14:val="none"/>
              </w:rPr>
              <w:t>medie a</w:t>
            </w:r>
          </w:p>
          <w:p>
            <w:pPr>
              <w:widowControl/>
              <w:autoSpaceDE/>
              <w:autoSpaceDN/>
              <w:jc w:val="center"/>
              <w:rPr>
                <w:sz w:val="20"/>
                <w:szCs w:val="20"/>
                <w:lang w:eastAsia="ro-RO"/>
                <w14:ligatures w14:val="none"/>
              </w:rPr>
            </w:pPr>
            <w:r>
              <w:rPr>
                <w:sz w:val="20"/>
                <w:szCs w:val="20"/>
                <w:lang w:eastAsia="ro-RO"/>
                <w14:ligatures w14:val="none"/>
              </w:rPr>
              <w:t>exploat.</w:t>
            </w:r>
          </w:p>
        </w:tc>
        <w:tc>
          <w:tcPr>
            <w:tcW w:w="685" w:type="dxa"/>
            <w:vMerge w:val="restart"/>
            <w:tcBorders>
              <w:top w:val="double" w:sz="4" w:space="0" w:color="auto"/>
              <w:right w:val="double" w:sz="4" w:space="0" w:color="auto"/>
            </w:tcBorders>
            <w:shd w:val="clear" w:color="auto" w:fill="D9D9D9"/>
            <w:vAlign w:val="center"/>
          </w:tcPr>
          <w:p>
            <w:pPr>
              <w:widowControl/>
              <w:autoSpaceDE/>
              <w:autoSpaceDN/>
              <w:jc w:val="center"/>
              <w:rPr>
                <w:sz w:val="20"/>
                <w:szCs w:val="20"/>
                <w:lang w:eastAsia="ro-RO"/>
                <w14:ligatures w14:val="none"/>
              </w:rPr>
            </w:pPr>
            <w:r>
              <w:rPr>
                <w:sz w:val="20"/>
                <w:szCs w:val="20"/>
                <w:lang w:eastAsia="ro-RO"/>
                <w14:ligatures w14:val="none"/>
              </w:rPr>
              <w:t>Ciclu</w:t>
            </w:r>
          </w:p>
        </w:tc>
      </w:tr>
      <w:tr>
        <w:trPr>
          <w:cantSplit/>
          <w:trHeight w:val="460"/>
          <w:jc w:val="center"/>
        </w:trPr>
        <w:tc>
          <w:tcPr>
            <w:tcW w:w="694" w:type="dxa"/>
            <w:vMerge/>
            <w:tcBorders>
              <w:left w:val="double" w:sz="4" w:space="0" w:color="auto"/>
              <w:bottom w:val="single" w:sz="4" w:space="0" w:color="000000"/>
            </w:tcBorders>
            <w:shd w:val="clear" w:color="auto" w:fill="D9D9D9"/>
            <w:vAlign w:val="center"/>
          </w:tcPr>
          <w:p>
            <w:pPr>
              <w:widowControl/>
              <w:autoSpaceDE/>
              <w:autoSpaceDN/>
              <w:jc w:val="center"/>
              <w:rPr>
                <w:sz w:val="20"/>
                <w:szCs w:val="20"/>
                <w:lang w:eastAsia="ro-RO"/>
                <w14:ligatures w14:val="none"/>
              </w:rPr>
            </w:pPr>
          </w:p>
        </w:tc>
        <w:tc>
          <w:tcPr>
            <w:tcW w:w="793" w:type="dxa"/>
            <w:tcBorders>
              <w:bottom w:val="single" w:sz="4" w:space="0" w:color="000000"/>
            </w:tcBorders>
            <w:shd w:val="clear" w:color="auto" w:fill="D9D9D9"/>
            <w:vAlign w:val="center"/>
          </w:tcPr>
          <w:p>
            <w:pPr>
              <w:widowControl/>
              <w:autoSpaceDE/>
              <w:autoSpaceDN/>
              <w:jc w:val="center"/>
              <w:rPr>
                <w:sz w:val="20"/>
                <w:szCs w:val="20"/>
                <w:lang w:eastAsia="ro-RO"/>
                <w14:ligatures w14:val="none"/>
              </w:rPr>
            </w:pPr>
            <w:r>
              <w:rPr>
                <w:sz w:val="20"/>
                <w:szCs w:val="20"/>
                <w:lang w:eastAsia="ro-RO"/>
                <w14:ligatures w14:val="none"/>
              </w:rPr>
              <w:t>Totală</w:t>
            </w:r>
          </w:p>
        </w:tc>
        <w:tc>
          <w:tcPr>
            <w:tcW w:w="883" w:type="dxa"/>
            <w:tcBorders>
              <w:bottom w:val="single" w:sz="4" w:space="0" w:color="000000"/>
            </w:tcBorders>
            <w:shd w:val="clear" w:color="auto" w:fill="D9D9D9"/>
            <w:vAlign w:val="center"/>
          </w:tcPr>
          <w:p>
            <w:pPr>
              <w:widowControl/>
              <w:autoSpaceDE/>
              <w:autoSpaceDN/>
              <w:jc w:val="center"/>
              <w:rPr>
                <w:sz w:val="20"/>
                <w:szCs w:val="20"/>
                <w:lang w:eastAsia="ro-RO"/>
                <w14:ligatures w14:val="none"/>
              </w:rPr>
            </w:pPr>
            <w:r>
              <w:rPr>
                <w:sz w:val="20"/>
                <w:szCs w:val="20"/>
                <w:lang w:eastAsia="ro-RO"/>
                <w14:ligatures w14:val="none"/>
              </w:rPr>
              <w:t>Gr.I</w:t>
            </w:r>
          </w:p>
        </w:tc>
        <w:tc>
          <w:tcPr>
            <w:tcW w:w="1177" w:type="dxa"/>
            <w:tcBorders>
              <w:bottom w:val="single" w:sz="4" w:space="0" w:color="000000"/>
            </w:tcBorders>
            <w:shd w:val="clear" w:color="auto" w:fill="D9D9D9"/>
            <w:vAlign w:val="center"/>
          </w:tcPr>
          <w:p>
            <w:pPr>
              <w:widowControl/>
              <w:autoSpaceDE/>
              <w:autoSpaceDN/>
              <w:jc w:val="center"/>
              <w:rPr>
                <w:sz w:val="20"/>
                <w:szCs w:val="20"/>
                <w:lang w:eastAsia="ro-RO"/>
                <w14:ligatures w14:val="none"/>
              </w:rPr>
            </w:pPr>
            <w:r>
              <w:rPr>
                <w:sz w:val="20"/>
                <w:szCs w:val="20"/>
                <w:lang w:eastAsia="ro-RO"/>
                <w14:ligatures w14:val="none"/>
              </w:rPr>
              <w:t>Denumire</w:t>
            </w:r>
          </w:p>
        </w:tc>
        <w:tc>
          <w:tcPr>
            <w:tcW w:w="883" w:type="dxa"/>
            <w:tcBorders>
              <w:bottom w:val="single" w:sz="4" w:space="0" w:color="000000"/>
            </w:tcBorders>
            <w:shd w:val="clear" w:color="auto" w:fill="D9D9D9"/>
            <w:vAlign w:val="center"/>
          </w:tcPr>
          <w:p>
            <w:pPr>
              <w:widowControl/>
              <w:tabs>
                <w:tab w:val="left" w:pos="198"/>
              </w:tabs>
              <w:autoSpaceDE/>
              <w:autoSpaceDN/>
              <w:jc w:val="center"/>
              <w:rPr>
                <w:sz w:val="20"/>
                <w:szCs w:val="20"/>
                <w:lang w:eastAsia="ro-RO"/>
                <w14:ligatures w14:val="none"/>
              </w:rPr>
            </w:pPr>
            <w:r>
              <w:rPr>
                <w:sz w:val="20"/>
                <w:szCs w:val="20"/>
                <w:lang w:eastAsia="ro-RO"/>
                <w14:ligatures w14:val="none"/>
              </w:rPr>
              <w:t>Supraf.</w:t>
            </w:r>
          </w:p>
          <w:p>
            <w:pPr>
              <w:widowControl/>
              <w:tabs>
                <w:tab w:val="left" w:pos="198"/>
              </w:tabs>
              <w:autoSpaceDE/>
              <w:autoSpaceDN/>
              <w:jc w:val="center"/>
              <w:rPr>
                <w:sz w:val="20"/>
                <w:szCs w:val="20"/>
                <w:lang w:eastAsia="ro-RO"/>
                <w14:ligatures w14:val="none"/>
              </w:rPr>
            </w:pPr>
            <w:r>
              <w:rPr>
                <w:sz w:val="20"/>
                <w:szCs w:val="20"/>
                <w:lang w:eastAsia="ro-RO"/>
                <w14:ligatures w14:val="none"/>
              </w:rPr>
              <w:t>(ha)</w:t>
            </w:r>
          </w:p>
        </w:tc>
        <w:tc>
          <w:tcPr>
            <w:tcW w:w="537" w:type="dxa"/>
            <w:tcBorders>
              <w:bottom w:val="single" w:sz="4" w:space="0" w:color="000000"/>
            </w:tcBorders>
            <w:shd w:val="clear" w:color="auto" w:fill="D9D9D9"/>
            <w:vAlign w:val="center"/>
          </w:tcPr>
          <w:p>
            <w:pPr>
              <w:widowControl/>
              <w:autoSpaceDE/>
              <w:autoSpaceDN/>
              <w:jc w:val="center"/>
              <w:rPr>
                <w:sz w:val="20"/>
                <w:szCs w:val="20"/>
                <w:lang w:eastAsia="ro-RO"/>
                <w14:ligatures w14:val="none"/>
              </w:rPr>
            </w:pPr>
            <w:r>
              <w:rPr>
                <w:sz w:val="20"/>
                <w:szCs w:val="20"/>
                <w:lang w:eastAsia="ro-RO"/>
                <w14:ligatures w14:val="none"/>
              </w:rPr>
              <w:t>%</w:t>
            </w:r>
          </w:p>
        </w:tc>
        <w:tc>
          <w:tcPr>
            <w:tcW w:w="760" w:type="dxa"/>
            <w:vMerge/>
            <w:tcBorders>
              <w:bottom w:val="single" w:sz="4" w:space="0" w:color="000000"/>
            </w:tcBorders>
            <w:shd w:val="clear" w:color="auto" w:fill="D9D9D9"/>
            <w:vAlign w:val="center"/>
          </w:tcPr>
          <w:p>
            <w:pPr>
              <w:widowControl/>
              <w:autoSpaceDE/>
              <w:autoSpaceDN/>
              <w:jc w:val="center"/>
              <w:rPr>
                <w:sz w:val="20"/>
                <w:szCs w:val="20"/>
                <w:lang w:eastAsia="ro-RO"/>
                <w14:ligatures w14:val="none"/>
              </w:rPr>
            </w:pPr>
          </w:p>
        </w:tc>
        <w:tc>
          <w:tcPr>
            <w:tcW w:w="1985" w:type="dxa"/>
            <w:vMerge/>
            <w:tcBorders>
              <w:bottom w:val="single" w:sz="4" w:space="0" w:color="000000"/>
            </w:tcBorders>
            <w:shd w:val="clear" w:color="auto" w:fill="D9D9D9"/>
            <w:vAlign w:val="center"/>
          </w:tcPr>
          <w:p>
            <w:pPr>
              <w:widowControl/>
              <w:autoSpaceDE/>
              <w:autoSpaceDN/>
              <w:jc w:val="center"/>
              <w:rPr>
                <w:sz w:val="20"/>
                <w:szCs w:val="20"/>
                <w:lang w:eastAsia="ro-RO"/>
                <w14:ligatures w14:val="none"/>
              </w:rPr>
            </w:pPr>
          </w:p>
        </w:tc>
        <w:tc>
          <w:tcPr>
            <w:tcW w:w="1027" w:type="dxa"/>
            <w:vMerge/>
            <w:tcBorders>
              <w:bottom w:val="single" w:sz="4" w:space="0" w:color="000000"/>
            </w:tcBorders>
            <w:shd w:val="clear" w:color="auto" w:fill="D9D9D9"/>
            <w:vAlign w:val="center"/>
          </w:tcPr>
          <w:p>
            <w:pPr>
              <w:widowControl/>
              <w:autoSpaceDE/>
              <w:autoSpaceDN/>
              <w:jc w:val="center"/>
              <w:rPr>
                <w:sz w:val="20"/>
                <w:szCs w:val="20"/>
                <w:lang w:eastAsia="ro-RO"/>
                <w14:ligatures w14:val="none"/>
              </w:rPr>
            </w:pPr>
          </w:p>
        </w:tc>
        <w:tc>
          <w:tcPr>
            <w:tcW w:w="967" w:type="dxa"/>
            <w:vMerge/>
            <w:tcBorders>
              <w:bottom w:val="single" w:sz="4" w:space="0" w:color="000000"/>
            </w:tcBorders>
            <w:shd w:val="clear" w:color="auto" w:fill="D9D9D9"/>
            <w:vAlign w:val="center"/>
          </w:tcPr>
          <w:p>
            <w:pPr>
              <w:widowControl/>
              <w:autoSpaceDE/>
              <w:autoSpaceDN/>
              <w:jc w:val="center"/>
              <w:rPr>
                <w:sz w:val="20"/>
                <w:szCs w:val="20"/>
                <w:lang w:eastAsia="ro-RO"/>
                <w14:ligatures w14:val="none"/>
              </w:rPr>
            </w:pPr>
          </w:p>
        </w:tc>
        <w:tc>
          <w:tcPr>
            <w:tcW w:w="685" w:type="dxa"/>
            <w:vMerge/>
            <w:tcBorders>
              <w:bottom w:val="single" w:sz="4" w:space="0" w:color="000000"/>
              <w:right w:val="double" w:sz="4" w:space="0" w:color="auto"/>
            </w:tcBorders>
            <w:shd w:val="clear" w:color="auto" w:fill="D9D9D9"/>
            <w:vAlign w:val="center"/>
          </w:tcPr>
          <w:p>
            <w:pPr>
              <w:widowControl/>
              <w:autoSpaceDE/>
              <w:autoSpaceDN/>
              <w:jc w:val="center"/>
              <w:rPr>
                <w:sz w:val="20"/>
                <w:szCs w:val="20"/>
                <w:lang w:eastAsia="ro-RO"/>
                <w14:ligatures w14:val="none"/>
              </w:rPr>
            </w:pPr>
          </w:p>
        </w:tc>
      </w:tr>
      <w:tr>
        <w:trPr>
          <w:cantSplit/>
          <w:trHeight w:val="354"/>
          <w:jc w:val="center"/>
        </w:trPr>
        <w:tc>
          <w:tcPr>
            <w:tcW w:w="10391" w:type="dxa"/>
            <w:gridSpan w:val="11"/>
            <w:tcBorders>
              <w:top w:val="single" w:sz="4" w:space="0" w:color="000000"/>
              <w:left w:val="double" w:sz="4" w:space="0" w:color="auto"/>
              <w:bottom w:val="single" w:sz="6" w:space="0" w:color="000000"/>
              <w:right w:val="double" w:sz="4" w:space="0" w:color="auto"/>
            </w:tcBorders>
            <w:vAlign w:val="center"/>
          </w:tcPr>
          <w:p>
            <w:pPr>
              <w:widowControl/>
              <w:autoSpaceDE/>
              <w:autoSpaceDN/>
              <w:jc w:val="center"/>
              <w:rPr>
                <w:sz w:val="18"/>
                <w:szCs w:val="20"/>
                <w:lang w:eastAsia="ro-RO"/>
                <w14:ligatures w14:val="none"/>
              </w:rPr>
            </w:pPr>
            <w:r>
              <w:rPr>
                <w:b/>
              </w:rPr>
              <w:t>U.B. Birchiş</w:t>
            </w:r>
          </w:p>
        </w:tc>
      </w:tr>
      <w:tr>
        <w:trPr>
          <w:cantSplit/>
          <w:trHeight w:val="921"/>
          <w:jc w:val="center"/>
        </w:trPr>
        <w:tc>
          <w:tcPr>
            <w:tcW w:w="694" w:type="dxa"/>
            <w:tcBorders>
              <w:top w:val="single" w:sz="4" w:space="0" w:color="000000"/>
              <w:left w:val="double" w:sz="4" w:space="0" w:color="auto"/>
              <w:bottom w:val="single" w:sz="6" w:space="0" w:color="000000"/>
            </w:tcBorders>
            <w:vAlign w:val="center"/>
          </w:tcPr>
          <w:p>
            <w:pPr>
              <w:widowControl/>
              <w:autoSpaceDE/>
              <w:autoSpaceDN/>
              <w:jc w:val="center"/>
              <w:rPr>
                <w:sz w:val="20"/>
                <w:szCs w:val="20"/>
                <w:lang w:eastAsia="ro-RO"/>
                <w14:ligatures w14:val="none"/>
              </w:rPr>
            </w:pPr>
            <w:r>
              <w:rPr>
                <w:sz w:val="18"/>
              </w:rPr>
              <w:t>2005</w:t>
            </w:r>
          </w:p>
        </w:tc>
        <w:tc>
          <w:tcPr>
            <w:tcW w:w="793" w:type="dxa"/>
            <w:tcBorders>
              <w:top w:val="single" w:sz="4" w:space="0" w:color="000000"/>
              <w:bottom w:val="single" w:sz="6" w:space="0" w:color="000000"/>
            </w:tcBorders>
            <w:vAlign w:val="center"/>
          </w:tcPr>
          <w:p>
            <w:pPr>
              <w:widowControl/>
              <w:autoSpaceDE/>
              <w:autoSpaceDN/>
              <w:jc w:val="center"/>
              <w:rPr>
                <w:sz w:val="20"/>
                <w:szCs w:val="20"/>
                <w:lang w:eastAsia="ro-RO"/>
                <w14:ligatures w14:val="none"/>
              </w:rPr>
            </w:pPr>
            <w:r>
              <w:rPr>
                <w:sz w:val="18"/>
              </w:rPr>
              <w:t>463,1</w:t>
            </w:r>
            <w:r>
              <w:rPr>
                <w:sz w:val="24"/>
                <w:szCs w:val="20"/>
                <w:lang w:eastAsia="ro-RO"/>
                <w14:ligatures w14:val="none"/>
              </w:rPr>
              <w:t>*</w:t>
            </w:r>
          </w:p>
        </w:tc>
        <w:tc>
          <w:tcPr>
            <w:tcW w:w="883" w:type="dxa"/>
            <w:tcBorders>
              <w:top w:val="single" w:sz="4" w:space="0" w:color="000000"/>
              <w:bottom w:val="single" w:sz="6" w:space="0" w:color="000000"/>
            </w:tcBorders>
            <w:vAlign w:val="center"/>
          </w:tcPr>
          <w:p>
            <w:pPr>
              <w:widowControl/>
              <w:autoSpaceDE/>
              <w:autoSpaceDN/>
              <w:jc w:val="center"/>
              <w:rPr>
                <w:sz w:val="20"/>
                <w:szCs w:val="20"/>
                <w:lang w:eastAsia="ro-RO"/>
                <w14:ligatures w14:val="none"/>
              </w:rPr>
            </w:pPr>
            <w:r>
              <w:rPr>
                <w:sz w:val="18"/>
              </w:rPr>
              <w:t>-</w:t>
            </w:r>
          </w:p>
        </w:tc>
        <w:tc>
          <w:tcPr>
            <w:tcW w:w="1177" w:type="dxa"/>
            <w:tcBorders>
              <w:top w:val="single" w:sz="4" w:space="0" w:color="000000"/>
              <w:bottom w:val="single" w:sz="6" w:space="0" w:color="000000"/>
            </w:tcBorders>
            <w:vAlign w:val="center"/>
          </w:tcPr>
          <w:p>
            <w:pPr>
              <w:ind w:left="-84" w:right="-108"/>
              <w:jc w:val="center"/>
              <w:rPr>
                <w:sz w:val="18"/>
              </w:rPr>
            </w:pPr>
            <w:r>
              <w:rPr>
                <w:sz w:val="18"/>
              </w:rPr>
              <w:t>Codru</w:t>
            </w:r>
          </w:p>
          <w:p>
            <w:pPr>
              <w:ind w:left="-84" w:right="-108"/>
              <w:jc w:val="center"/>
              <w:rPr>
                <w:sz w:val="18"/>
              </w:rPr>
            </w:pPr>
            <w:r>
              <w:rPr>
                <w:sz w:val="18"/>
              </w:rPr>
              <w:t>regulat</w:t>
            </w:r>
          </w:p>
          <w:p>
            <w:pPr>
              <w:widowControl/>
              <w:autoSpaceDE/>
              <w:autoSpaceDN/>
              <w:jc w:val="center"/>
              <w:rPr>
                <w:sz w:val="20"/>
                <w:szCs w:val="20"/>
                <w:lang w:eastAsia="ro-RO"/>
                <w14:ligatures w14:val="none"/>
              </w:rPr>
            </w:pPr>
            <w:r>
              <w:rPr>
                <w:sz w:val="18"/>
              </w:rPr>
              <w:t>SUP "A"</w:t>
            </w:r>
          </w:p>
        </w:tc>
        <w:tc>
          <w:tcPr>
            <w:tcW w:w="883" w:type="dxa"/>
            <w:tcBorders>
              <w:top w:val="single" w:sz="4" w:space="0" w:color="000000"/>
              <w:bottom w:val="single" w:sz="6" w:space="0" w:color="000000"/>
            </w:tcBorders>
            <w:vAlign w:val="center"/>
          </w:tcPr>
          <w:p>
            <w:pPr>
              <w:widowControl/>
              <w:autoSpaceDE/>
              <w:autoSpaceDN/>
              <w:jc w:val="center"/>
              <w:rPr>
                <w:sz w:val="20"/>
                <w:szCs w:val="20"/>
                <w:lang w:eastAsia="ro-RO"/>
                <w14:ligatures w14:val="none"/>
              </w:rPr>
            </w:pPr>
            <w:r>
              <w:rPr>
                <w:sz w:val="18"/>
              </w:rPr>
              <w:t>460,7</w:t>
            </w:r>
          </w:p>
        </w:tc>
        <w:tc>
          <w:tcPr>
            <w:tcW w:w="537" w:type="dxa"/>
            <w:tcBorders>
              <w:top w:val="single" w:sz="4" w:space="0" w:color="000000"/>
              <w:bottom w:val="single" w:sz="6" w:space="0" w:color="000000"/>
            </w:tcBorders>
            <w:vAlign w:val="center"/>
          </w:tcPr>
          <w:p>
            <w:pPr>
              <w:widowControl/>
              <w:autoSpaceDE/>
              <w:autoSpaceDN/>
              <w:jc w:val="center"/>
              <w:rPr>
                <w:sz w:val="20"/>
                <w:szCs w:val="20"/>
                <w:lang w:eastAsia="ro-RO"/>
                <w14:ligatures w14:val="none"/>
              </w:rPr>
            </w:pPr>
            <w:r>
              <w:rPr>
                <w:sz w:val="18"/>
              </w:rPr>
              <w:t>99</w:t>
            </w:r>
          </w:p>
        </w:tc>
        <w:tc>
          <w:tcPr>
            <w:tcW w:w="760" w:type="dxa"/>
            <w:tcBorders>
              <w:top w:val="single" w:sz="4" w:space="0" w:color="000000"/>
            </w:tcBorders>
            <w:vAlign w:val="center"/>
          </w:tcPr>
          <w:p>
            <w:pPr>
              <w:ind w:left="-123" w:right="-101"/>
              <w:jc w:val="center"/>
              <w:rPr>
                <w:sz w:val="18"/>
              </w:rPr>
            </w:pPr>
            <w:r>
              <w:rPr>
                <w:sz w:val="18"/>
              </w:rPr>
              <w:t>Codru</w:t>
            </w:r>
          </w:p>
          <w:p>
            <w:pPr>
              <w:widowControl/>
              <w:autoSpaceDE/>
              <w:autoSpaceDN/>
              <w:jc w:val="center"/>
              <w:rPr>
                <w:sz w:val="18"/>
                <w:szCs w:val="20"/>
                <w:lang w:eastAsia="ro-RO"/>
                <w14:ligatures w14:val="none"/>
              </w:rPr>
            </w:pPr>
            <w:r>
              <w:rPr>
                <w:sz w:val="18"/>
              </w:rPr>
              <w:t>Crâng</w:t>
            </w:r>
          </w:p>
        </w:tc>
        <w:tc>
          <w:tcPr>
            <w:tcW w:w="1985" w:type="dxa"/>
            <w:tcBorders>
              <w:top w:val="single" w:sz="4" w:space="0" w:color="000000"/>
              <w:bottom w:val="single" w:sz="6" w:space="0" w:color="000000"/>
            </w:tcBorders>
            <w:vAlign w:val="center"/>
          </w:tcPr>
          <w:p>
            <w:pPr>
              <w:jc w:val="center"/>
              <w:rPr>
                <w:sz w:val="18"/>
                <w:lang w:val="fr-FR"/>
              </w:rPr>
            </w:pPr>
            <w:r>
              <w:rPr>
                <w:sz w:val="18"/>
                <w:lang w:val="fr-FR"/>
              </w:rPr>
              <w:t xml:space="preserve">36CA 25ST 20CE 6GI </w:t>
            </w:r>
            <w:r>
              <w:rPr>
                <w:sz w:val="18"/>
                <w:u w:val="single"/>
                <w:lang w:val="fr-FR"/>
              </w:rPr>
              <w:t>5SC 2STR 1LA 5DT</w:t>
            </w:r>
            <w:r>
              <w:rPr>
                <w:sz w:val="18"/>
                <w:lang w:val="fr-FR"/>
              </w:rPr>
              <w:t xml:space="preserve"> </w:t>
            </w:r>
          </w:p>
          <w:p>
            <w:pPr>
              <w:widowControl/>
              <w:autoSpaceDE/>
              <w:autoSpaceDN/>
              <w:jc w:val="center"/>
              <w:rPr>
                <w:iCs/>
                <w:sz w:val="18"/>
                <w:szCs w:val="20"/>
                <w:lang w:eastAsia="ro-RO"/>
                <w14:ligatures w14:val="none"/>
              </w:rPr>
            </w:pPr>
            <w:r>
              <w:rPr>
                <w:sz w:val="18"/>
                <w:lang w:val="fr-FR"/>
              </w:rPr>
              <w:t>56ST 17GO 12CE 5GI 10DT</w:t>
            </w:r>
          </w:p>
        </w:tc>
        <w:tc>
          <w:tcPr>
            <w:tcW w:w="1027" w:type="dxa"/>
            <w:tcBorders>
              <w:top w:val="single" w:sz="4" w:space="0" w:color="000000"/>
              <w:bottom w:val="single" w:sz="6" w:space="0" w:color="000000"/>
            </w:tcBorders>
            <w:vAlign w:val="center"/>
          </w:tcPr>
          <w:p>
            <w:pPr>
              <w:tabs>
                <w:tab w:val="left" w:pos="1092"/>
              </w:tabs>
              <w:ind w:left="-108"/>
              <w:jc w:val="center"/>
              <w:rPr>
                <w:sz w:val="18"/>
                <w:lang w:val="fr-FR"/>
              </w:rPr>
            </w:pPr>
            <w:r>
              <w:rPr>
                <w:sz w:val="18"/>
                <w:lang w:val="fr-FR"/>
              </w:rPr>
              <w:t>T. Progresive</w:t>
            </w:r>
          </w:p>
          <w:p>
            <w:pPr>
              <w:tabs>
                <w:tab w:val="left" w:pos="1092"/>
              </w:tabs>
              <w:ind w:left="-108"/>
              <w:jc w:val="center"/>
              <w:rPr>
                <w:sz w:val="18"/>
                <w:lang w:val="fr-FR"/>
              </w:rPr>
            </w:pPr>
            <w:r>
              <w:rPr>
                <w:sz w:val="18"/>
                <w:lang w:val="fr-FR"/>
              </w:rPr>
              <w:t>T. Rase (substituire)</w:t>
            </w:r>
          </w:p>
          <w:p>
            <w:pPr>
              <w:widowControl/>
              <w:autoSpaceDE/>
              <w:autoSpaceDN/>
              <w:jc w:val="center"/>
              <w:rPr>
                <w:sz w:val="18"/>
                <w:szCs w:val="20"/>
                <w:lang w:eastAsia="ro-RO"/>
                <w14:ligatures w14:val="none"/>
              </w:rPr>
            </w:pPr>
            <w:r>
              <w:rPr>
                <w:sz w:val="18"/>
                <w:lang w:val="fr-FR"/>
              </w:rPr>
              <w:t>T. în crâng de jos.</w:t>
            </w:r>
          </w:p>
        </w:tc>
        <w:tc>
          <w:tcPr>
            <w:tcW w:w="967" w:type="dxa"/>
            <w:tcBorders>
              <w:top w:val="single" w:sz="4" w:space="0" w:color="000000"/>
              <w:bottom w:val="single" w:sz="6" w:space="0" w:color="000000"/>
            </w:tcBorders>
            <w:vAlign w:val="center"/>
          </w:tcPr>
          <w:p>
            <w:pPr>
              <w:jc w:val="center"/>
              <w:rPr>
                <w:sz w:val="18"/>
              </w:rPr>
            </w:pPr>
            <w:r>
              <w:rPr>
                <w:sz w:val="18"/>
              </w:rPr>
              <w:t>Tehnică</w:t>
            </w:r>
          </w:p>
          <w:p>
            <w:pPr>
              <w:widowControl/>
              <w:autoSpaceDE/>
              <w:autoSpaceDN/>
              <w:jc w:val="center"/>
              <w:rPr>
                <w:sz w:val="18"/>
                <w:szCs w:val="20"/>
                <w:lang w:eastAsia="ro-RO"/>
                <w14:ligatures w14:val="none"/>
              </w:rPr>
            </w:pPr>
            <w:r>
              <w:rPr>
                <w:sz w:val="18"/>
              </w:rPr>
              <w:t>102</w:t>
            </w:r>
          </w:p>
        </w:tc>
        <w:tc>
          <w:tcPr>
            <w:tcW w:w="685" w:type="dxa"/>
            <w:tcBorders>
              <w:top w:val="single" w:sz="4" w:space="0" w:color="000000"/>
              <w:bottom w:val="single" w:sz="6" w:space="0" w:color="000000"/>
              <w:right w:val="double" w:sz="4" w:space="0" w:color="auto"/>
            </w:tcBorders>
            <w:vAlign w:val="center"/>
          </w:tcPr>
          <w:p>
            <w:pPr>
              <w:widowControl/>
              <w:autoSpaceDE/>
              <w:autoSpaceDN/>
              <w:jc w:val="center"/>
              <w:rPr>
                <w:sz w:val="18"/>
                <w:szCs w:val="20"/>
                <w:lang w:eastAsia="ro-RO"/>
                <w14:ligatures w14:val="none"/>
              </w:rPr>
            </w:pPr>
            <w:r>
              <w:rPr>
                <w:sz w:val="18"/>
              </w:rPr>
              <w:t>110</w:t>
            </w:r>
          </w:p>
        </w:tc>
      </w:tr>
      <w:tr>
        <w:trPr>
          <w:cantSplit/>
          <w:trHeight w:val="921"/>
          <w:jc w:val="center"/>
        </w:trPr>
        <w:tc>
          <w:tcPr>
            <w:tcW w:w="694" w:type="dxa"/>
            <w:vMerge w:val="restart"/>
            <w:tcBorders>
              <w:top w:val="single" w:sz="4" w:space="0" w:color="000000"/>
              <w:left w:val="double" w:sz="4" w:space="0" w:color="auto"/>
              <w:bottom w:val="single" w:sz="6" w:space="0" w:color="000000"/>
            </w:tcBorders>
            <w:vAlign w:val="center"/>
          </w:tcPr>
          <w:p>
            <w:pPr>
              <w:widowControl/>
              <w:autoSpaceDE/>
              <w:autoSpaceDN/>
              <w:jc w:val="center"/>
              <w:rPr>
                <w:sz w:val="20"/>
                <w:szCs w:val="20"/>
                <w:lang w:eastAsia="ro-RO"/>
                <w14:ligatures w14:val="none"/>
              </w:rPr>
            </w:pPr>
            <w:r>
              <w:rPr>
                <w:sz w:val="20"/>
                <w:szCs w:val="20"/>
                <w:lang w:eastAsia="ro-RO"/>
                <w14:ligatures w14:val="none"/>
              </w:rPr>
              <w:t>2014</w:t>
            </w:r>
          </w:p>
        </w:tc>
        <w:tc>
          <w:tcPr>
            <w:tcW w:w="793" w:type="dxa"/>
            <w:vMerge w:val="restart"/>
            <w:tcBorders>
              <w:top w:val="single" w:sz="4" w:space="0" w:color="000000"/>
              <w:bottom w:val="single" w:sz="6" w:space="0" w:color="000000"/>
            </w:tcBorders>
            <w:vAlign w:val="center"/>
          </w:tcPr>
          <w:p>
            <w:pPr>
              <w:widowControl/>
              <w:autoSpaceDE/>
              <w:autoSpaceDN/>
              <w:jc w:val="center"/>
              <w:rPr>
                <w:sz w:val="20"/>
                <w:szCs w:val="20"/>
                <w:lang w:eastAsia="ro-RO"/>
                <w14:ligatures w14:val="none"/>
              </w:rPr>
            </w:pPr>
            <w:r>
              <w:rPr>
                <w:sz w:val="20"/>
                <w:szCs w:val="20"/>
                <w:lang w:eastAsia="ro-RO"/>
                <w14:ligatures w14:val="none"/>
              </w:rPr>
              <w:t>537,2</w:t>
            </w:r>
          </w:p>
        </w:tc>
        <w:tc>
          <w:tcPr>
            <w:tcW w:w="883" w:type="dxa"/>
            <w:vMerge w:val="restart"/>
            <w:tcBorders>
              <w:top w:val="single" w:sz="4" w:space="0" w:color="000000"/>
              <w:bottom w:val="single" w:sz="6" w:space="0" w:color="000000"/>
            </w:tcBorders>
            <w:vAlign w:val="center"/>
          </w:tcPr>
          <w:p>
            <w:pPr>
              <w:widowControl/>
              <w:autoSpaceDE/>
              <w:autoSpaceDN/>
              <w:jc w:val="center"/>
              <w:rPr>
                <w:sz w:val="20"/>
                <w:szCs w:val="20"/>
                <w:lang w:eastAsia="ro-RO"/>
                <w14:ligatures w14:val="none"/>
              </w:rPr>
            </w:pPr>
            <w:r>
              <w:rPr>
                <w:sz w:val="20"/>
                <w:szCs w:val="20"/>
                <w:lang w:eastAsia="ro-RO"/>
                <w14:ligatures w14:val="none"/>
              </w:rPr>
              <w:t>534,4</w:t>
            </w:r>
          </w:p>
        </w:tc>
        <w:tc>
          <w:tcPr>
            <w:tcW w:w="1177" w:type="dxa"/>
            <w:tcBorders>
              <w:top w:val="single" w:sz="4" w:space="0" w:color="000000"/>
              <w:bottom w:val="single" w:sz="6" w:space="0" w:color="000000"/>
            </w:tcBorders>
            <w:vAlign w:val="center"/>
          </w:tcPr>
          <w:p>
            <w:pPr>
              <w:widowControl/>
              <w:autoSpaceDE/>
              <w:autoSpaceDN/>
              <w:jc w:val="center"/>
              <w:rPr>
                <w:sz w:val="20"/>
                <w:szCs w:val="20"/>
                <w:lang w:eastAsia="ro-RO"/>
                <w14:ligatures w14:val="none"/>
              </w:rPr>
            </w:pPr>
            <w:r>
              <w:rPr>
                <w:sz w:val="20"/>
                <w:szCs w:val="20"/>
                <w:lang w:eastAsia="ro-RO"/>
                <w14:ligatures w14:val="none"/>
              </w:rPr>
              <w:t>Codru</w:t>
            </w:r>
          </w:p>
          <w:p>
            <w:pPr>
              <w:widowControl/>
              <w:autoSpaceDE/>
              <w:autoSpaceDN/>
              <w:jc w:val="center"/>
              <w:rPr>
                <w:sz w:val="20"/>
                <w:szCs w:val="20"/>
                <w:lang w:eastAsia="ro-RO"/>
                <w14:ligatures w14:val="none"/>
              </w:rPr>
            </w:pPr>
            <w:r>
              <w:rPr>
                <w:sz w:val="20"/>
                <w:szCs w:val="20"/>
                <w:lang w:eastAsia="ro-RO"/>
                <w14:ligatures w14:val="none"/>
              </w:rPr>
              <w:t>regulat</w:t>
            </w:r>
          </w:p>
          <w:p>
            <w:pPr>
              <w:widowControl/>
              <w:autoSpaceDE/>
              <w:autoSpaceDN/>
              <w:jc w:val="center"/>
              <w:rPr>
                <w:sz w:val="20"/>
                <w:szCs w:val="20"/>
                <w:lang w:eastAsia="ro-RO"/>
                <w14:ligatures w14:val="none"/>
              </w:rPr>
            </w:pPr>
            <w:r>
              <w:rPr>
                <w:sz w:val="20"/>
                <w:szCs w:val="20"/>
                <w:lang w:eastAsia="ro-RO"/>
                <w14:ligatures w14:val="none"/>
              </w:rPr>
              <w:t>SUP "A"</w:t>
            </w:r>
          </w:p>
        </w:tc>
        <w:tc>
          <w:tcPr>
            <w:tcW w:w="883" w:type="dxa"/>
            <w:tcBorders>
              <w:top w:val="single" w:sz="4" w:space="0" w:color="000000"/>
              <w:bottom w:val="single" w:sz="6" w:space="0" w:color="000000"/>
            </w:tcBorders>
            <w:vAlign w:val="center"/>
          </w:tcPr>
          <w:p>
            <w:pPr>
              <w:widowControl/>
              <w:autoSpaceDE/>
              <w:autoSpaceDN/>
              <w:jc w:val="center"/>
              <w:rPr>
                <w:sz w:val="20"/>
                <w:szCs w:val="20"/>
                <w:lang w:eastAsia="ro-RO"/>
                <w14:ligatures w14:val="none"/>
              </w:rPr>
            </w:pPr>
            <w:r>
              <w:rPr>
                <w:sz w:val="20"/>
                <w:szCs w:val="20"/>
                <w:lang w:eastAsia="ro-RO"/>
                <w14:ligatures w14:val="none"/>
              </w:rPr>
              <w:t>534,4</w:t>
            </w:r>
          </w:p>
        </w:tc>
        <w:tc>
          <w:tcPr>
            <w:tcW w:w="537" w:type="dxa"/>
            <w:tcBorders>
              <w:top w:val="single" w:sz="4" w:space="0" w:color="000000"/>
              <w:bottom w:val="single" w:sz="6" w:space="0" w:color="000000"/>
            </w:tcBorders>
            <w:vAlign w:val="center"/>
          </w:tcPr>
          <w:p>
            <w:pPr>
              <w:widowControl/>
              <w:autoSpaceDE/>
              <w:autoSpaceDN/>
              <w:jc w:val="center"/>
              <w:rPr>
                <w:sz w:val="20"/>
                <w:szCs w:val="20"/>
                <w:lang w:eastAsia="ro-RO"/>
                <w14:ligatures w14:val="none"/>
              </w:rPr>
            </w:pPr>
            <w:r>
              <w:rPr>
                <w:sz w:val="20"/>
                <w:szCs w:val="20"/>
                <w:lang w:eastAsia="ro-RO"/>
                <w14:ligatures w14:val="none"/>
              </w:rPr>
              <w:t>99</w:t>
            </w:r>
          </w:p>
        </w:tc>
        <w:tc>
          <w:tcPr>
            <w:tcW w:w="760" w:type="dxa"/>
            <w:tcBorders>
              <w:top w:val="single" w:sz="4" w:space="0" w:color="000000"/>
            </w:tcBorders>
            <w:vAlign w:val="center"/>
          </w:tcPr>
          <w:p>
            <w:pPr>
              <w:widowControl/>
              <w:autoSpaceDE/>
              <w:autoSpaceDN/>
              <w:jc w:val="center"/>
              <w:rPr>
                <w:sz w:val="20"/>
                <w:szCs w:val="20"/>
                <w:lang w:eastAsia="ro-RO"/>
                <w14:ligatures w14:val="none"/>
              </w:rPr>
            </w:pPr>
            <w:r>
              <w:rPr>
                <w:sz w:val="18"/>
                <w:szCs w:val="20"/>
                <w:lang w:eastAsia="ro-RO"/>
                <w14:ligatures w14:val="none"/>
              </w:rPr>
              <w:t>Codru, crâng la salcâm</w:t>
            </w:r>
          </w:p>
        </w:tc>
        <w:tc>
          <w:tcPr>
            <w:tcW w:w="1985" w:type="dxa"/>
            <w:tcBorders>
              <w:top w:val="single" w:sz="4" w:space="0" w:color="000000"/>
              <w:bottom w:val="single" w:sz="6" w:space="0" w:color="000000"/>
            </w:tcBorders>
            <w:vAlign w:val="center"/>
          </w:tcPr>
          <w:p>
            <w:pPr>
              <w:widowControl/>
              <w:autoSpaceDE/>
              <w:autoSpaceDN/>
              <w:jc w:val="center"/>
              <w:rPr>
                <w:iCs/>
                <w:sz w:val="18"/>
                <w:szCs w:val="20"/>
                <w:lang w:eastAsia="ro-RO"/>
                <w14:ligatures w14:val="none"/>
              </w:rPr>
            </w:pPr>
            <w:r>
              <w:rPr>
                <w:iCs/>
                <w:sz w:val="18"/>
                <w:szCs w:val="20"/>
                <w:lang w:eastAsia="ro-RO"/>
                <w14:ligatures w14:val="none"/>
              </w:rPr>
              <w:t xml:space="preserve">32CA 27ST 23CE 7GÎ 3SC 1FA 1STR 1DT </w:t>
            </w:r>
            <w:r>
              <w:rPr>
                <w:iCs/>
                <w:sz w:val="18"/>
                <w:szCs w:val="20"/>
                <w:u w:val="single"/>
                <w:lang w:eastAsia="ro-RO"/>
                <w14:ligatures w14:val="none"/>
              </w:rPr>
              <w:t>4DT 1DM</w:t>
            </w:r>
          </w:p>
          <w:p>
            <w:pPr>
              <w:widowControl/>
              <w:autoSpaceDE/>
              <w:autoSpaceDN/>
              <w:jc w:val="center"/>
              <w:rPr>
                <w:bCs/>
                <w:iCs/>
                <w:sz w:val="18"/>
                <w:szCs w:val="18"/>
                <w:lang w:eastAsia="ro-RO"/>
                <w14:ligatures w14:val="none"/>
              </w:rPr>
            </w:pPr>
            <w:r>
              <w:rPr>
                <w:iCs/>
                <w:sz w:val="18"/>
                <w:szCs w:val="20"/>
                <w:lang w:eastAsia="ro-RO"/>
                <w14:ligatures w14:val="none"/>
              </w:rPr>
              <w:t>52ST 14CE 16GO 5GÎ 3FA 1CA 9DT</w:t>
            </w:r>
          </w:p>
        </w:tc>
        <w:tc>
          <w:tcPr>
            <w:tcW w:w="1027" w:type="dxa"/>
            <w:tcBorders>
              <w:top w:val="single" w:sz="4" w:space="0" w:color="000000"/>
              <w:bottom w:val="single" w:sz="6" w:space="0" w:color="000000"/>
            </w:tcBorders>
            <w:vAlign w:val="center"/>
          </w:tcPr>
          <w:p>
            <w:pPr>
              <w:widowControl/>
              <w:autoSpaceDE/>
              <w:autoSpaceDN/>
              <w:jc w:val="center"/>
              <w:rPr>
                <w:sz w:val="18"/>
                <w:szCs w:val="20"/>
                <w:lang w:eastAsia="ro-RO"/>
                <w14:ligatures w14:val="none"/>
              </w:rPr>
            </w:pPr>
            <w:r>
              <w:rPr>
                <w:sz w:val="18"/>
                <w:szCs w:val="20"/>
                <w:lang w:eastAsia="ro-RO"/>
                <w14:ligatures w14:val="none"/>
              </w:rPr>
              <w:t>T.progr.,</w:t>
            </w:r>
          </w:p>
          <w:p>
            <w:pPr>
              <w:widowControl/>
              <w:autoSpaceDE/>
              <w:autoSpaceDN/>
              <w:jc w:val="center"/>
              <w:rPr>
                <w:sz w:val="18"/>
                <w:szCs w:val="20"/>
                <w:lang w:eastAsia="ro-RO"/>
                <w14:ligatures w14:val="none"/>
              </w:rPr>
            </w:pPr>
            <w:r>
              <w:rPr>
                <w:sz w:val="18"/>
                <w:szCs w:val="20"/>
                <w:lang w:eastAsia="ro-RO"/>
                <w14:ligatures w14:val="none"/>
              </w:rPr>
              <w:t>Crâng la SC,</w:t>
            </w:r>
          </w:p>
          <w:p>
            <w:pPr>
              <w:widowControl/>
              <w:autoSpaceDE/>
              <w:autoSpaceDN/>
              <w:jc w:val="center"/>
              <w:rPr>
                <w:sz w:val="20"/>
                <w:szCs w:val="20"/>
                <w:lang w:eastAsia="ro-RO"/>
                <w14:ligatures w14:val="none"/>
              </w:rPr>
            </w:pPr>
            <w:r>
              <w:rPr>
                <w:sz w:val="18"/>
                <w:szCs w:val="20"/>
                <w:lang w:eastAsia="ro-RO"/>
                <w14:ligatures w14:val="none"/>
              </w:rPr>
              <w:t>T.rase de substituire</w:t>
            </w:r>
          </w:p>
        </w:tc>
        <w:tc>
          <w:tcPr>
            <w:tcW w:w="967" w:type="dxa"/>
            <w:tcBorders>
              <w:top w:val="single" w:sz="4" w:space="0" w:color="000000"/>
              <w:bottom w:val="single" w:sz="6" w:space="0" w:color="000000"/>
            </w:tcBorders>
            <w:vAlign w:val="center"/>
          </w:tcPr>
          <w:p>
            <w:pPr>
              <w:widowControl/>
              <w:autoSpaceDE/>
              <w:autoSpaceDN/>
              <w:jc w:val="center"/>
              <w:rPr>
                <w:sz w:val="18"/>
                <w:szCs w:val="20"/>
                <w:lang w:eastAsia="ro-RO"/>
                <w14:ligatures w14:val="none"/>
              </w:rPr>
            </w:pPr>
            <w:r>
              <w:rPr>
                <w:sz w:val="18"/>
                <w:szCs w:val="20"/>
                <w:lang w:eastAsia="ro-RO"/>
                <w14:ligatures w14:val="none"/>
              </w:rPr>
              <w:t>de protecţie şi tehnică</w:t>
            </w:r>
          </w:p>
          <w:p>
            <w:pPr>
              <w:widowControl/>
              <w:autoSpaceDE/>
              <w:autoSpaceDN/>
              <w:jc w:val="center"/>
              <w:rPr>
                <w:sz w:val="20"/>
                <w:szCs w:val="20"/>
                <w:lang w:eastAsia="ro-RO"/>
                <w14:ligatures w14:val="none"/>
              </w:rPr>
            </w:pPr>
            <w:r>
              <w:rPr>
                <w:sz w:val="18"/>
                <w:szCs w:val="20"/>
                <w:lang w:eastAsia="ro-RO"/>
                <w14:ligatures w14:val="none"/>
              </w:rPr>
              <w:t>103</w:t>
            </w:r>
          </w:p>
        </w:tc>
        <w:tc>
          <w:tcPr>
            <w:tcW w:w="685" w:type="dxa"/>
            <w:tcBorders>
              <w:top w:val="single" w:sz="4" w:space="0" w:color="000000"/>
              <w:bottom w:val="single" w:sz="6" w:space="0" w:color="000000"/>
              <w:right w:val="double" w:sz="4" w:space="0" w:color="auto"/>
            </w:tcBorders>
            <w:vAlign w:val="center"/>
          </w:tcPr>
          <w:p>
            <w:pPr>
              <w:widowControl/>
              <w:autoSpaceDE/>
              <w:autoSpaceDN/>
              <w:jc w:val="center"/>
              <w:rPr>
                <w:sz w:val="20"/>
                <w:szCs w:val="20"/>
                <w:lang w:eastAsia="ro-RO"/>
                <w14:ligatures w14:val="none"/>
              </w:rPr>
            </w:pPr>
            <w:r>
              <w:rPr>
                <w:sz w:val="18"/>
                <w:szCs w:val="20"/>
                <w:lang w:eastAsia="ro-RO"/>
                <w14:ligatures w14:val="none"/>
              </w:rPr>
              <w:t>110</w:t>
            </w:r>
          </w:p>
        </w:tc>
      </w:tr>
      <w:tr>
        <w:trPr>
          <w:cantSplit/>
          <w:trHeight w:val="55"/>
          <w:jc w:val="center"/>
        </w:trPr>
        <w:tc>
          <w:tcPr>
            <w:tcW w:w="694" w:type="dxa"/>
            <w:vMerge/>
            <w:tcBorders>
              <w:left w:val="double" w:sz="4" w:space="0" w:color="auto"/>
            </w:tcBorders>
            <w:vAlign w:val="center"/>
          </w:tcPr>
          <w:p>
            <w:pPr>
              <w:widowControl/>
              <w:autoSpaceDE/>
              <w:autoSpaceDN/>
              <w:jc w:val="center"/>
              <w:rPr>
                <w:sz w:val="20"/>
                <w:szCs w:val="20"/>
                <w:lang w:eastAsia="ro-RO"/>
                <w14:ligatures w14:val="none"/>
              </w:rPr>
            </w:pPr>
          </w:p>
        </w:tc>
        <w:tc>
          <w:tcPr>
            <w:tcW w:w="793" w:type="dxa"/>
            <w:vMerge/>
            <w:vAlign w:val="center"/>
          </w:tcPr>
          <w:p>
            <w:pPr>
              <w:widowControl/>
              <w:autoSpaceDE/>
              <w:autoSpaceDN/>
              <w:jc w:val="center"/>
              <w:rPr>
                <w:sz w:val="20"/>
                <w:szCs w:val="20"/>
                <w:lang w:eastAsia="ro-RO"/>
                <w14:ligatures w14:val="none"/>
              </w:rPr>
            </w:pPr>
          </w:p>
        </w:tc>
        <w:tc>
          <w:tcPr>
            <w:tcW w:w="883" w:type="dxa"/>
            <w:vMerge/>
            <w:vAlign w:val="center"/>
          </w:tcPr>
          <w:p>
            <w:pPr>
              <w:widowControl/>
              <w:autoSpaceDE/>
              <w:autoSpaceDN/>
              <w:jc w:val="center"/>
              <w:rPr>
                <w:sz w:val="20"/>
                <w:szCs w:val="20"/>
                <w:lang w:eastAsia="ro-RO"/>
                <w14:ligatures w14:val="none"/>
              </w:rPr>
            </w:pPr>
          </w:p>
        </w:tc>
        <w:tc>
          <w:tcPr>
            <w:tcW w:w="1177" w:type="dxa"/>
            <w:vAlign w:val="center"/>
          </w:tcPr>
          <w:p>
            <w:pPr>
              <w:widowControl/>
              <w:autoSpaceDE/>
              <w:autoSpaceDN/>
              <w:jc w:val="center"/>
              <w:rPr>
                <w:sz w:val="20"/>
                <w:szCs w:val="20"/>
                <w:lang w:eastAsia="ro-RO"/>
                <w14:ligatures w14:val="none"/>
              </w:rPr>
            </w:pPr>
            <w:r>
              <w:rPr>
                <w:sz w:val="20"/>
                <w:szCs w:val="20"/>
                <w:lang w:eastAsia="ro-RO"/>
                <w14:ligatures w14:val="none"/>
              </w:rPr>
              <w:t>Alte terenuri</w:t>
            </w:r>
          </w:p>
        </w:tc>
        <w:tc>
          <w:tcPr>
            <w:tcW w:w="883" w:type="dxa"/>
            <w:vAlign w:val="center"/>
          </w:tcPr>
          <w:p>
            <w:pPr>
              <w:widowControl/>
              <w:autoSpaceDE/>
              <w:autoSpaceDN/>
              <w:jc w:val="center"/>
              <w:rPr>
                <w:sz w:val="20"/>
                <w:szCs w:val="20"/>
                <w:lang w:eastAsia="ro-RO"/>
                <w14:ligatures w14:val="none"/>
              </w:rPr>
            </w:pPr>
            <w:r>
              <w:rPr>
                <w:sz w:val="20"/>
                <w:szCs w:val="20"/>
                <w:lang w:eastAsia="ro-RO"/>
                <w14:ligatures w14:val="none"/>
              </w:rPr>
              <w:t>2,8</w:t>
            </w:r>
          </w:p>
        </w:tc>
        <w:tc>
          <w:tcPr>
            <w:tcW w:w="537" w:type="dxa"/>
            <w:vAlign w:val="center"/>
          </w:tcPr>
          <w:p>
            <w:pPr>
              <w:widowControl/>
              <w:autoSpaceDE/>
              <w:autoSpaceDN/>
              <w:jc w:val="center"/>
              <w:rPr>
                <w:sz w:val="20"/>
                <w:szCs w:val="20"/>
                <w:lang w:eastAsia="ro-RO"/>
                <w14:ligatures w14:val="none"/>
              </w:rPr>
            </w:pPr>
            <w:r>
              <w:rPr>
                <w:sz w:val="20"/>
                <w:szCs w:val="20"/>
                <w:lang w:eastAsia="ro-RO"/>
                <w14:ligatures w14:val="none"/>
              </w:rPr>
              <w:t>1</w:t>
            </w:r>
          </w:p>
        </w:tc>
        <w:tc>
          <w:tcPr>
            <w:tcW w:w="760" w:type="dxa"/>
            <w:vAlign w:val="center"/>
          </w:tcPr>
          <w:p>
            <w:pPr>
              <w:widowControl/>
              <w:autoSpaceDE/>
              <w:autoSpaceDN/>
              <w:jc w:val="center"/>
              <w:rPr>
                <w:sz w:val="20"/>
                <w:szCs w:val="20"/>
                <w:lang w:eastAsia="ro-RO"/>
                <w14:ligatures w14:val="none"/>
              </w:rPr>
            </w:pPr>
            <w:r>
              <w:rPr>
                <w:sz w:val="20"/>
                <w:szCs w:val="20"/>
                <w:lang w:eastAsia="ro-RO"/>
                <w14:ligatures w14:val="none"/>
              </w:rPr>
              <w:t>-</w:t>
            </w:r>
          </w:p>
        </w:tc>
        <w:tc>
          <w:tcPr>
            <w:tcW w:w="1985" w:type="dxa"/>
            <w:vAlign w:val="center"/>
          </w:tcPr>
          <w:p>
            <w:pPr>
              <w:widowControl/>
              <w:autoSpaceDE/>
              <w:autoSpaceDN/>
              <w:jc w:val="center"/>
              <w:rPr>
                <w:sz w:val="20"/>
                <w:szCs w:val="20"/>
                <w:lang w:eastAsia="ro-RO"/>
                <w14:ligatures w14:val="none"/>
              </w:rPr>
            </w:pPr>
            <w:r>
              <w:rPr>
                <w:sz w:val="20"/>
                <w:szCs w:val="20"/>
                <w:lang w:eastAsia="ro-RO"/>
                <w14:ligatures w14:val="none"/>
              </w:rPr>
              <w:t>-</w:t>
            </w:r>
          </w:p>
        </w:tc>
        <w:tc>
          <w:tcPr>
            <w:tcW w:w="1027" w:type="dxa"/>
            <w:vAlign w:val="center"/>
          </w:tcPr>
          <w:p>
            <w:pPr>
              <w:widowControl/>
              <w:autoSpaceDE/>
              <w:autoSpaceDN/>
              <w:jc w:val="center"/>
              <w:rPr>
                <w:sz w:val="20"/>
                <w:szCs w:val="20"/>
                <w:lang w:eastAsia="ro-RO"/>
                <w14:ligatures w14:val="none"/>
              </w:rPr>
            </w:pPr>
            <w:r>
              <w:rPr>
                <w:sz w:val="20"/>
                <w:szCs w:val="20"/>
                <w:lang w:eastAsia="ro-RO"/>
                <w14:ligatures w14:val="none"/>
              </w:rPr>
              <w:t>-</w:t>
            </w:r>
          </w:p>
        </w:tc>
        <w:tc>
          <w:tcPr>
            <w:tcW w:w="967" w:type="dxa"/>
            <w:vAlign w:val="center"/>
          </w:tcPr>
          <w:p>
            <w:pPr>
              <w:widowControl/>
              <w:autoSpaceDE/>
              <w:autoSpaceDN/>
              <w:jc w:val="center"/>
              <w:rPr>
                <w:sz w:val="20"/>
                <w:szCs w:val="20"/>
                <w:lang w:eastAsia="ro-RO"/>
                <w14:ligatures w14:val="none"/>
              </w:rPr>
            </w:pPr>
            <w:r>
              <w:rPr>
                <w:sz w:val="20"/>
                <w:szCs w:val="20"/>
                <w:lang w:eastAsia="ro-RO"/>
                <w14:ligatures w14:val="none"/>
              </w:rPr>
              <w:t>-</w:t>
            </w:r>
          </w:p>
        </w:tc>
        <w:tc>
          <w:tcPr>
            <w:tcW w:w="685" w:type="dxa"/>
            <w:tcBorders>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r>
      <w:tr>
        <w:trPr>
          <w:cantSplit/>
          <w:trHeight w:val="55"/>
          <w:jc w:val="center"/>
        </w:trPr>
        <w:tc>
          <w:tcPr>
            <w:tcW w:w="694" w:type="dxa"/>
            <w:vMerge w:val="restart"/>
            <w:tcBorders>
              <w:lef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2025</w:t>
            </w:r>
          </w:p>
        </w:tc>
        <w:tc>
          <w:tcPr>
            <w:tcW w:w="793" w:type="dxa"/>
            <w:vMerge w:val="restart"/>
            <w:vAlign w:val="center"/>
          </w:tcPr>
          <w:p>
            <w:pPr>
              <w:widowControl/>
              <w:autoSpaceDE/>
              <w:autoSpaceDN/>
              <w:jc w:val="center"/>
              <w:rPr>
                <w:sz w:val="20"/>
                <w:szCs w:val="20"/>
                <w:lang w:eastAsia="ro-RO"/>
                <w14:ligatures w14:val="none"/>
              </w:rPr>
            </w:pPr>
            <w:r>
              <w:rPr>
                <w:sz w:val="20"/>
                <w:szCs w:val="20"/>
                <w:lang w:eastAsia="ro-RO"/>
                <w14:ligatures w14:val="none"/>
              </w:rPr>
              <w:t>550,54</w:t>
            </w:r>
          </w:p>
        </w:tc>
        <w:tc>
          <w:tcPr>
            <w:tcW w:w="883" w:type="dxa"/>
            <w:vMerge w:val="restart"/>
            <w:vAlign w:val="center"/>
          </w:tcPr>
          <w:p>
            <w:pPr>
              <w:widowControl/>
              <w:autoSpaceDE/>
              <w:autoSpaceDN/>
              <w:jc w:val="center"/>
              <w:rPr>
                <w:sz w:val="20"/>
                <w:szCs w:val="20"/>
                <w:lang w:eastAsia="ro-RO"/>
                <w14:ligatures w14:val="none"/>
              </w:rPr>
            </w:pPr>
            <w:r>
              <w:rPr>
                <w:sz w:val="20"/>
                <w:szCs w:val="20"/>
                <w:lang w:eastAsia="ro-RO"/>
                <w14:ligatures w14:val="none"/>
              </w:rPr>
              <w:t>545,90</w:t>
            </w:r>
          </w:p>
        </w:tc>
        <w:tc>
          <w:tcPr>
            <w:tcW w:w="1177" w:type="dxa"/>
            <w:vAlign w:val="center"/>
          </w:tcPr>
          <w:p>
            <w:pPr>
              <w:widowControl/>
              <w:autoSpaceDE/>
              <w:autoSpaceDN/>
              <w:jc w:val="center"/>
              <w:rPr>
                <w:sz w:val="20"/>
                <w:szCs w:val="20"/>
                <w:lang w:eastAsia="ro-RO"/>
                <w14:ligatures w14:val="none"/>
              </w:rPr>
            </w:pPr>
            <w:r>
              <w:rPr>
                <w:sz w:val="20"/>
                <w:szCs w:val="20"/>
                <w:lang w:eastAsia="ro-RO"/>
                <w14:ligatures w14:val="none"/>
              </w:rPr>
              <w:t>Codru</w:t>
            </w:r>
          </w:p>
          <w:p>
            <w:pPr>
              <w:widowControl/>
              <w:autoSpaceDE/>
              <w:autoSpaceDN/>
              <w:jc w:val="center"/>
              <w:rPr>
                <w:sz w:val="20"/>
                <w:szCs w:val="20"/>
                <w:lang w:eastAsia="ro-RO"/>
                <w14:ligatures w14:val="none"/>
              </w:rPr>
            </w:pPr>
            <w:r>
              <w:rPr>
                <w:sz w:val="20"/>
                <w:szCs w:val="20"/>
                <w:lang w:eastAsia="ro-RO"/>
                <w14:ligatures w14:val="none"/>
              </w:rPr>
              <w:t>regulat</w:t>
            </w:r>
          </w:p>
          <w:p>
            <w:pPr>
              <w:widowControl/>
              <w:autoSpaceDE/>
              <w:autoSpaceDN/>
              <w:jc w:val="center"/>
              <w:rPr>
                <w:sz w:val="20"/>
                <w:szCs w:val="20"/>
                <w:lang w:eastAsia="ro-RO"/>
                <w14:ligatures w14:val="none"/>
              </w:rPr>
            </w:pPr>
            <w:r>
              <w:rPr>
                <w:sz w:val="20"/>
                <w:szCs w:val="20"/>
                <w:lang w:eastAsia="ro-RO"/>
                <w14:ligatures w14:val="none"/>
              </w:rPr>
              <w:t>SUP "A"</w:t>
            </w:r>
          </w:p>
        </w:tc>
        <w:tc>
          <w:tcPr>
            <w:tcW w:w="883" w:type="dxa"/>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547,72</w:t>
            </w:r>
          </w:p>
        </w:tc>
        <w:tc>
          <w:tcPr>
            <w:tcW w:w="537" w:type="dxa"/>
            <w:vAlign w:val="center"/>
          </w:tcPr>
          <w:p>
            <w:pPr>
              <w:widowControl/>
              <w:autoSpaceDE/>
              <w:autoSpaceDN/>
              <w:jc w:val="center"/>
              <w:rPr>
                <w:sz w:val="20"/>
                <w:szCs w:val="20"/>
                <w:lang w:eastAsia="ro-RO"/>
                <w14:ligatures w14:val="none"/>
              </w:rPr>
            </w:pPr>
            <w:r>
              <w:rPr>
                <w:sz w:val="20"/>
                <w:szCs w:val="20"/>
                <w:lang w:eastAsia="ro-RO"/>
                <w14:ligatures w14:val="none"/>
              </w:rPr>
              <w:t>99</w:t>
            </w:r>
          </w:p>
        </w:tc>
        <w:tc>
          <w:tcPr>
            <w:tcW w:w="760" w:type="dxa"/>
            <w:vAlign w:val="center"/>
          </w:tcPr>
          <w:p>
            <w:pPr>
              <w:widowControl/>
              <w:autoSpaceDE/>
              <w:autoSpaceDN/>
              <w:jc w:val="center"/>
              <w:rPr>
                <w:sz w:val="20"/>
                <w:szCs w:val="20"/>
                <w:lang w:eastAsia="ro-RO"/>
                <w14:ligatures w14:val="none"/>
              </w:rPr>
            </w:pPr>
            <w:r>
              <w:rPr>
                <w:sz w:val="18"/>
                <w:szCs w:val="20"/>
                <w:lang w:eastAsia="ro-RO"/>
                <w14:ligatures w14:val="none"/>
              </w:rPr>
              <w:t>Codru, crâng la salcâm</w:t>
            </w:r>
          </w:p>
        </w:tc>
        <w:tc>
          <w:tcPr>
            <w:tcW w:w="1985" w:type="dxa"/>
            <w:vAlign w:val="center"/>
          </w:tcPr>
          <w:p>
            <w:pPr>
              <w:widowControl/>
              <w:autoSpaceDE/>
              <w:autoSpaceDN/>
              <w:jc w:val="center"/>
              <w:rPr>
                <w:sz w:val="18"/>
                <w:szCs w:val="18"/>
                <w:lang w:eastAsia="ro-RO"/>
                <w14:ligatures w14:val="none"/>
              </w:rPr>
            </w:pPr>
            <w:r>
              <w:rPr>
                <w:sz w:val="18"/>
                <w:szCs w:val="18"/>
                <w:lang w:eastAsia="ro-RO"/>
                <w14:ligatures w14:val="none"/>
              </w:rPr>
              <w:t xml:space="preserve">30CA 29ST 23CE 8GÎ 3SC 1FA 1STR 1DR </w:t>
            </w:r>
            <w:r>
              <w:rPr>
                <w:sz w:val="18"/>
                <w:szCs w:val="18"/>
                <w:u w:val="single"/>
                <w:lang w:eastAsia="ro-RO"/>
                <w14:ligatures w14:val="none"/>
              </w:rPr>
              <w:t>3DT 1DM</w:t>
            </w:r>
          </w:p>
          <w:p>
            <w:pPr>
              <w:widowControl/>
              <w:autoSpaceDE/>
              <w:autoSpaceDN/>
              <w:jc w:val="center"/>
              <w:rPr>
                <w:sz w:val="18"/>
                <w:szCs w:val="18"/>
                <w:lang w:eastAsia="ro-RO"/>
                <w14:ligatures w14:val="none"/>
              </w:rPr>
            </w:pPr>
            <w:r>
              <w:rPr>
                <w:bCs/>
                <w:sz w:val="18"/>
                <w:szCs w:val="18"/>
                <w:lang w:eastAsia="en-GB"/>
              </w:rPr>
              <w:t>39ST 13GÎ 9CE 10FR</w:t>
            </w:r>
            <w:r>
              <w:rPr>
                <w:bCs/>
                <w:color w:val="FF0000"/>
                <w:sz w:val="18"/>
                <w:szCs w:val="18"/>
                <w:lang w:eastAsia="en-GB"/>
              </w:rPr>
              <w:t xml:space="preserve"> </w:t>
            </w:r>
            <w:r>
              <w:rPr>
                <w:bCs/>
                <w:sz w:val="18"/>
                <w:szCs w:val="18"/>
                <w:lang w:eastAsia="en-GB"/>
              </w:rPr>
              <w:t>6PAM 6TE 2FA 1GO 14DT</w:t>
            </w:r>
          </w:p>
        </w:tc>
        <w:tc>
          <w:tcPr>
            <w:tcW w:w="1027" w:type="dxa"/>
            <w:vAlign w:val="center"/>
          </w:tcPr>
          <w:p>
            <w:pPr>
              <w:widowControl/>
              <w:autoSpaceDE/>
              <w:autoSpaceDN/>
              <w:jc w:val="center"/>
              <w:rPr>
                <w:sz w:val="18"/>
                <w:szCs w:val="20"/>
                <w:lang w:eastAsia="ro-RO"/>
                <w14:ligatures w14:val="none"/>
              </w:rPr>
            </w:pPr>
            <w:r>
              <w:rPr>
                <w:sz w:val="18"/>
                <w:szCs w:val="20"/>
                <w:lang w:eastAsia="ro-RO"/>
                <w14:ligatures w14:val="none"/>
              </w:rPr>
              <w:t>T.progr.,</w:t>
            </w:r>
          </w:p>
          <w:p>
            <w:pPr>
              <w:widowControl/>
              <w:autoSpaceDE/>
              <w:autoSpaceDN/>
              <w:jc w:val="center"/>
              <w:rPr>
                <w:sz w:val="18"/>
                <w:szCs w:val="20"/>
                <w:lang w:eastAsia="ro-RO"/>
                <w14:ligatures w14:val="none"/>
              </w:rPr>
            </w:pPr>
            <w:r>
              <w:rPr>
                <w:sz w:val="18"/>
                <w:szCs w:val="20"/>
                <w:lang w:eastAsia="ro-RO"/>
                <w14:ligatures w14:val="none"/>
              </w:rPr>
              <w:t>Crâng la SC</w:t>
            </w:r>
          </w:p>
        </w:tc>
        <w:tc>
          <w:tcPr>
            <w:tcW w:w="967" w:type="dxa"/>
            <w:vAlign w:val="center"/>
          </w:tcPr>
          <w:p>
            <w:pPr>
              <w:widowControl/>
              <w:autoSpaceDE/>
              <w:autoSpaceDN/>
              <w:jc w:val="center"/>
              <w:rPr>
                <w:sz w:val="18"/>
                <w:szCs w:val="20"/>
                <w:lang w:eastAsia="ro-RO"/>
                <w14:ligatures w14:val="none"/>
              </w:rPr>
            </w:pPr>
            <w:r>
              <w:rPr>
                <w:sz w:val="18"/>
                <w:szCs w:val="20"/>
                <w:lang w:eastAsia="ro-RO"/>
                <w14:ligatures w14:val="none"/>
              </w:rPr>
              <w:t>de protecţie şi tehnică</w:t>
            </w:r>
          </w:p>
          <w:p>
            <w:pPr>
              <w:widowControl/>
              <w:autoSpaceDE/>
              <w:autoSpaceDN/>
              <w:jc w:val="center"/>
              <w:rPr>
                <w:sz w:val="20"/>
                <w:szCs w:val="20"/>
                <w:lang w:eastAsia="ro-RO"/>
                <w14:ligatures w14:val="none"/>
              </w:rPr>
            </w:pPr>
            <w:r>
              <w:rPr>
                <w:sz w:val="18"/>
                <w:szCs w:val="20"/>
                <w:lang w:eastAsia="ro-RO"/>
                <w14:ligatures w14:val="none"/>
              </w:rPr>
              <w:t>109</w:t>
            </w:r>
          </w:p>
        </w:tc>
        <w:tc>
          <w:tcPr>
            <w:tcW w:w="685" w:type="dxa"/>
            <w:tcBorders>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110</w:t>
            </w:r>
          </w:p>
        </w:tc>
      </w:tr>
      <w:tr>
        <w:trPr>
          <w:cantSplit/>
          <w:trHeight w:val="55"/>
          <w:jc w:val="center"/>
        </w:trPr>
        <w:tc>
          <w:tcPr>
            <w:tcW w:w="694" w:type="dxa"/>
            <w:vMerge/>
            <w:tcBorders>
              <w:left w:val="double" w:sz="4" w:space="0" w:color="auto"/>
              <w:bottom w:val="double" w:sz="4" w:space="0" w:color="auto"/>
            </w:tcBorders>
            <w:vAlign w:val="center"/>
          </w:tcPr>
          <w:p>
            <w:pPr>
              <w:widowControl/>
              <w:autoSpaceDE/>
              <w:autoSpaceDN/>
              <w:jc w:val="center"/>
              <w:rPr>
                <w:sz w:val="20"/>
                <w:szCs w:val="20"/>
                <w:lang w:eastAsia="ro-RO"/>
                <w14:ligatures w14:val="none"/>
              </w:rPr>
            </w:pPr>
          </w:p>
        </w:tc>
        <w:tc>
          <w:tcPr>
            <w:tcW w:w="793" w:type="dxa"/>
            <w:vMerge/>
            <w:tcBorders>
              <w:bottom w:val="double" w:sz="4" w:space="0" w:color="auto"/>
            </w:tcBorders>
            <w:vAlign w:val="center"/>
          </w:tcPr>
          <w:p>
            <w:pPr>
              <w:widowControl/>
              <w:autoSpaceDE/>
              <w:autoSpaceDN/>
              <w:jc w:val="center"/>
              <w:rPr>
                <w:sz w:val="20"/>
                <w:szCs w:val="20"/>
                <w:lang w:eastAsia="ro-RO"/>
                <w14:ligatures w14:val="none"/>
              </w:rPr>
            </w:pPr>
          </w:p>
        </w:tc>
        <w:tc>
          <w:tcPr>
            <w:tcW w:w="883" w:type="dxa"/>
            <w:vMerge/>
            <w:tcBorders>
              <w:bottom w:val="double" w:sz="4" w:space="0" w:color="auto"/>
            </w:tcBorders>
            <w:vAlign w:val="center"/>
          </w:tcPr>
          <w:p>
            <w:pPr>
              <w:widowControl/>
              <w:autoSpaceDE/>
              <w:autoSpaceDN/>
              <w:jc w:val="center"/>
              <w:rPr>
                <w:sz w:val="20"/>
                <w:szCs w:val="20"/>
                <w:lang w:eastAsia="ro-RO"/>
                <w14:ligatures w14:val="none"/>
              </w:rPr>
            </w:pPr>
          </w:p>
        </w:tc>
        <w:tc>
          <w:tcPr>
            <w:tcW w:w="1177" w:type="dxa"/>
            <w:tcBorders>
              <w:bottom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Alte terenuri</w:t>
            </w:r>
          </w:p>
        </w:tc>
        <w:tc>
          <w:tcPr>
            <w:tcW w:w="883" w:type="dxa"/>
            <w:tcBorders>
              <w:bottom w:val="double" w:sz="4"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2,82</w:t>
            </w:r>
          </w:p>
        </w:tc>
        <w:tc>
          <w:tcPr>
            <w:tcW w:w="537" w:type="dxa"/>
            <w:tcBorders>
              <w:bottom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1</w:t>
            </w:r>
          </w:p>
        </w:tc>
        <w:tc>
          <w:tcPr>
            <w:tcW w:w="760" w:type="dxa"/>
            <w:tcBorders>
              <w:bottom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c>
          <w:tcPr>
            <w:tcW w:w="1985" w:type="dxa"/>
            <w:tcBorders>
              <w:bottom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c>
          <w:tcPr>
            <w:tcW w:w="1027" w:type="dxa"/>
            <w:tcBorders>
              <w:bottom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c>
          <w:tcPr>
            <w:tcW w:w="967" w:type="dxa"/>
            <w:tcBorders>
              <w:bottom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c>
          <w:tcPr>
            <w:tcW w:w="685" w:type="dxa"/>
            <w:tcBorders>
              <w:bottom w:val="double" w:sz="4" w:space="0" w:color="auto"/>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r>
    </w:tbl>
    <w:p>
      <w:pPr>
        <w:ind w:firstLine="720"/>
        <w:jc w:val="both"/>
        <w:rPr>
          <w:i/>
          <w:lang w:val="en-US"/>
        </w:rPr>
      </w:pPr>
      <w:r>
        <w:rPr>
          <w:sz w:val="24"/>
          <w:szCs w:val="20"/>
          <w:lang w:eastAsia="ro-RO"/>
          <w14:ligatures w14:val="none"/>
        </w:rPr>
        <w:t xml:space="preserve">* </w:t>
      </w:r>
      <w:r>
        <w:rPr>
          <w:i/>
          <w:lang w:val="en-US"/>
        </w:rPr>
        <w:t>Pentru suprafaţa de 25,9 ha, proprietate a persoanei fizice Oprescu Dan Florin, aflată anterior în componența U.P. II Groși a O.S. Valea Mare nu s-au prezentat date distincte întrucât modificarea suprafeței nu a adus modificări semnificative ale bazelor de amenajare</w:t>
      </w:r>
    </w:p>
    <w:p>
      <w:pPr>
        <w:ind w:firstLine="720"/>
        <w:jc w:val="both"/>
        <w:rPr>
          <w:sz w:val="23"/>
          <w:szCs w:val="23"/>
        </w:rPr>
      </w:pPr>
    </w:p>
    <w:p>
      <w:pPr>
        <w:ind w:firstLine="720"/>
        <w:jc w:val="both"/>
        <w:rPr>
          <w:sz w:val="24"/>
        </w:rPr>
      </w:pPr>
      <w:r>
        <w:rPr>
          <w:sz w:val="24"/>
        </w:rPr>
        <w:t xml:space="preserve">Este evidentă continuitatea aproape perfectă a bazelor de amenajare, ceea ce aduce în atenție atât corectitudinea metodelor prin care au fost stabilite, cât și modul judicios de aplicare a amenajamentelor succesive. </w:t>
      </w:r>
    </w:p>
    <w:p>
      <w:pPr>
        <w:widowControl/>
        <w:autoSpaceDE/>
        <w:autoSpaceDN/>
        <w:ind w:firstLine="720"/>
        <w:jc w:val="both"/>
        <w:rPr>
          <w:sz w:val="24"/>
          <w:szCs w:val="24"/>
          <w:lang w:eastAsia="ro-RO"/>
        </w:rPr>
      </w:pPr>
    </w:p>
    <w:p>
      <w:pPr>
        <w:jc w:val="center"/>
        <w:rPr>
          <w:sz w:val="24"/>
          <w:szCs w:val="20"/>
          <w:lang w:eastAsia="ro-RO"/>
        </w:rPr>
      </w:pPr>
    </w:p>
    <w:p>
      <w:pPr>
        <w:widowControl/>
        <w:autoSpaceDE/>
        <w:autoSpaceDN/>
        <w:jc w:val="center"/>
        <w:rPr>
          <w:b/>
          <w:sz w:val="24"/>
          <w:szCs w:val="20"/>
          <w:u w:val="single"/>
          <w:lang w:eastAsia="ro-RO"/>
        </w:rPr>
      </w:pPr>
      <w:r>
        <w:rPr>
          <w:b/>
          <w:sz w:val="24"/>
          <w:szCs w:val="20"/>
          <w:u w:val="single"/>
          <w:lang w:eastAsia="ro-RO"/>
        </w:rPr>
        <w:t>3.1.2.2. Evoluţia reglementării producţiei</w:t>
      </w:r>
    </w:p>
    <w:p>
      <w:pPr>
        <w:widowControl/>
        <w:autoSpaceDE/>
        <w:autoSpaceDN/>
        <w:jc w:val="center"/>
        <w:rPr>
          <w:sz w:val="20"/>
          <w:szCs w:val="20"/>
          <w:lang w:eastAsia="ro-RO"/>
        </w:rPr>
      </w:pPr>
    </w:p>
    <w:p>
      <w:pPr>
        <w:widowControl/>
        <w:autoSpaceDE/>
        <w:autoSpaceDN/>
        <w:ind w:firstLine="720"/>
        <w:jc w:val="both"/>
        <w:rPr>
          <w:sz w:val="24"/>
          <w:szCs w:val="20"/>
          <w:lang w:eastAsia="ro-RO"/>
        </w:rPr>
      </w:pPr>
      <w:r>
        <w:rPr>
          <w:sz w:val="24"/>
          <w:szCs w:val="20"/>
          <w:lang w:eastAsia="ro-RO"/>
        </w:rPr>
        <w:t>Evoluţia reglementării producţiei este analizată începând cu amenajamentul din 2014.</w:t>
      </w:r>
    </w:p>
    <w:p>
      <w:pPr>
        <w:widowControl/>
        <w:autoSpaceDE/>
        <w:autoSpaceDN/>
        <w:ind w:firstLine="720"/>
        <w:jc w:val="both"/>
        <w:rPr>
          <w:sz w:val="24"/>
          <w:szCs w:val="20"/>
          <w:lang w:eastAsia="ro-RO"/>
        </w:rPr>
      </w:pPr>
    </w:p>
    <w:p>
      <w:pPr>
        <w:widowControl/>
        <w:autoSpaceDE/>
        <w:autoSpaceDN/>
        <w:ind w:firstLine="720"/>
        <w:jc w:val="right"/>
        <w:rPr>
          <w:b/>
          <w:sz w:val="20"/>
          <w:szCs w:val="20"/>
          <w:lang w:eastAsia="ro-RO"/>
        </w:rPr>
      </w:pPr>
      <w:r>
        <w:rPr>
          <w:b/>
          <w:sz w:val="20"/>
          <w:szCs w:val="20"/>
          <w:lang w:eastAsia="ro-RO"/>
        </w:rPr>
        <w:t>Tabelul 3.1.3.1.</w:t>
      </w:r>
    </w:p>
    <w:p>
      <w:pPr>
        <w:widowControl/>
        <w:autoSpaceDE/>
        <w:autoSpaceDN/>
        <w:rPr>
          <w:sz w:val="24"/>
          <w:szCs w:val="20"/>
          <w:lang w:eastAsia="ro-RO"/>
        </w:rPr>
      </w:pPr>
      <w:r>
        <w:rPr>
          <w:i/>
          <w:sz w:val="24"/>
          <w:szCs w:val="20"/>
          <w:lang w:eastAsia="ro-RO"/>
        </w:rPr>
        <w:t>Evoluţia reglementării producţiei</w:t>
      </w:r>
      <w:r>
        <w:rPr>
          <w:sz w:val="24"/>
          <w:szCs w:val="20"/>
          <w:lang w:eastAsia="ro-RO"/>
        </w:rPr>
        <w:tab/>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29"/>
        <w:gridCol w:w="1200"/>
        <w:gridCol w:w="800"/>
        <w:gridCol w:w="760"/>
        <w:gridCol w:w="910"/>
        <w:gridCol w:w="930"/>
        <w:gridCol w:w="922"/>
        <w:gridCol w:w="978"/>
        <w:gridCol w:w="900"/>
        <w:gridCol w:w="1251"/>
      </w:tblGrid>
      <w:tr>
        <w:trPr>
          <w:cantSplit/>
          <w:jc w:val="center"/>
        </w:trPr>
        <w:tc>
          <w:tcPr>
            <w:tcW w:w="929" w:type="dxa"/>
            <w:vMerge w:val="restart"/>
            <w:shd w:val="pct12" w:color="000000" w:fill="FFFFFF"/>
            <w:vAlign w:val="center"/>
          </w:tcPr>
          <w:p>
            <w:pPr>
              <w:widowControl/>
              <w:autoSpaceDE/>
              <w:autoSpaceDN/>
              <w:jc w:val="center"/>
              <w:rPr>
                <w:sz w:val="16"/>
                <w:szCs w:val="20"/>
                <w:u w:val="single"/>
                <w:lang w:eastAsia="ro-RO"/>
              </w:rPr>
            </w:pPr>
            <w:r>
              <w:rPr>
                <w:sz w:val="16"/>
                <w:szCs w:val="20"/>
                <w:lang w:eastAsia="ro-RO"/>
              </w:rPr>
              <w:t>Anul amenajării</w:t>
            </w:r>
          </w:p>
        </w:tc>
        <w:tc>
          <w:tcPr>
            <w:tcW w:w="1200" w:type="dxa"/>
            <w:vMerge w:val="restart"/>
            <w:shd w:val="pct12" w:color="000000" w:fill="FFFFFF"/>
            <w:vAlign w:val="center"/>
          </w:tcPr>
          <w:p>
            <w:pPr>
              <w:widowControl/>
              <w:autoSpaceDE/>
              <w:autoSpaceDN/>
              <w:jc w:val="center"/>
              <w:rPr>
                <w:sz w:val="16"/>
                <w:szCs w:val="20"/>
                <w:u w:val="single"/>
                <w:lang w:eastAsia="ro-RO"/>
              </w:rPr>
            </w:pPr>
            <w:r>
              <w:rPr>
                <w:sz w:val="16"/>
                <w:szCs w:val="20"/>
                <w:lang w:eastAsia="ro-RO"/>
              </w:rPr>
              <w:t>Subunităţi de gospodărire</w:t>
            </w:r>
          </w:p>
        </w:tc>
        <w:tc>
          <w:tcPr>
            <w:tcW w:w="1560" w:type="dxa"/>
            <w:gridSpan w:val="2"/>
            <w:shd w:val="pct12" w:color="000000" w:fill="FFFFFF"/>
            <w:vAlign w:val="center"/>
          </w:tcPr>
          <w:p>
            <w:pPr>
              <w:widowControl/>
              <w:autoSpaceDE/>
              <w:autoSpaceDN/>
              <w:jc w:val="center"/>
              <w:rPr>
                <w:sz w:val="16"/>
                <w:szCs w:val="20"/>
                <w:lang w:eastAsia="ro-RO"/>
              </w:rPr>
            </w:pPr>
            <w:r>
              <w:rPr>
                <w:sz w:val="16"/>
                <w:szCs w:val="20"/>
                <w:lang w:eastAsia="ro-RO"/>
              </w:rPr>
              <w:t>Arborete exploatabile</w:t>
            </w:r>
          </w:p>
        </w:tc>
        <w:tc>
          <w:tcPr>
            <w:tcW w:w="1840" w:type="dxa"/>
            <w:gridSpan w:val="2"/>
            <w:shd w:val="pct12" w:color="000000" w:fill="FFFFFF"/>
            <w:vAlign w:val="center"/>
          </w:tcPr>
          <w:p>
            <w:pPr>
              <w:widowControl/>
              <w:autoSpaceDE/>
              <w:autoSpaceDN/>
              <w:jc w:val="center"/>
              <w:rPr>
                <w:sz w:val="16"/>
                <w:szCs w:val="20"/>
                <w:lang w:eastAsia="ro-RO"/>
              </w:rPr>
            </w:pPr>
            <w:r>
              <w:rPr>
                <w:sz w:val="16"/>
                <w:szCs w:val="20"/>
                <w:lang w:eastAsia="ro-RO"/>
              </w:rPr>
              <w:t>Arborete preexploatabile</w:t>
            </w:r>
          </w:p>
        </w:tc>
        <w:tc>
          <w:tcPr>
            <w:tcW w:w="922" w:type="dxa"/>
            <w:vMerge w:val="restart"/>
            <w:shd w:val="pct12" w:color="000000" w:fill="FFFFFF"/>
            <w:vAlign w:val="center"/>
          </w:tcPr>
          <w:p>
            <w:pPr>
              <w:widowControl/>
              <w:autoSpaceDE/>
              <w:autoSpaceDN/>
              <w:jc w:val="center"/>
              <w:rPr>
                <w:sz w:val="16"/>
                <w:szCs w:val="20"/>
                <w:lang w:eastAsia="ro-RO"/>
              </w:rPr>
            </w:pPr>
            <w:r>
              <w:rPr>
                <w:sz w:val="16"/>
                <w:szCs w:val="20"/>
                <w:lang w:eastAsia="ro-RO"/>
              </w:rPr>
              <w:t>Creşterea indicatoare</w:t>
            </w:r>
          </w:p>
          <w:p>
            <w:pPr>
              <w:widowControl/>
              <w:autoSpaceDE/>
              <w:autoSpaceDN/>
              <w:jc w:val="center"/>
              <w:rPr>
                <w:sz w:val="16"/>
                <w:szCs w:val="20"/>
                <w:lang w:eastAsia="ro-RO"/>
              </w:rPr>
            </w:pPr>
            <w:r>
              <w:rPr>
                <w:sz w:val="16"/>
                <w:szCs w:val="20"/>
                <w:lang w:eastAsia="ro-RO"/>
              </w:rPr>
              <w:t>-m</w:t>
            </w:r>
            <w:r>
              <w:rPr>
                <w:sz w:val="16"/>
                <w:szCs w:val="20"/>
                <w:vertAlign w:val="superscript"/>
                <w:lang w:eastAsia="ro-RO"/>
              </w:rPr>
              <w:t>3</w:t>
            </w:r>
            <w:r>
              <w:rPr>
                <w:sz w:val="16"/>
                <w:szCs w:val="20"/>
                <w:lang w:eastAsia="ro-RO"/>
              </w:rPr>
              <w:t xml:space="preserve"> -</w:t>
            </w:r>
          </w:p>
        </w:tc>
        <w:tc>
          <w:tcPr>
            <w:tcW w:w="978" w:type="dxa"/>
            <w:vMerge w:val="restart"/>
            <w:shd w:val="pct12" w:color="000000" w:fill="FFFFFF"/>
            <w:vAlign w:val="center"/>
          </w:tcPr>
          <w:p>
            <w:pPr>
              <w:widowControl/>
              <w:autoSpaceDE/>
              <w:autoSpaceDN/>
              <w:jc w:val="center"/>
              <w:rPr>
                <w:sz w:val="16"/>
                <w:szCs w:val="20"/>
                <w:lang w:eastAsia="ro-RO"/>
              </w:rPr>
            </w:pPr>
            <w:r>
              <w:rPr>
                <w:sz w:val="16"/>
                <w:szCs w:val="20"/>
                <w:lang w:eastAsia="ro-RO"/>
              </w:rPr>
              <w:t>Posibilitatea</w:t>
            </w:r>
          </w:p>
          <w:p>
            <w:pPr>
              <w:widowControl/>
              <w:autoSpaceDE/>
              <w:autoSpaceDN/>
              <w:jc w:val="center"/>
              <w:rPr>
                <w:sz w:val="16"/>
                <w:szCs w:val="20"/>
                <w:lang w:eastAsia="ro-RO"/>
              </w:rPr>
            </w:pPr>
            <w:r>
              <w:rPr>
                <w:sz w:val="16"/>
                <w:szCs w:val="20"/>
                <w:lang w:eastAsia="ro-RO"/>
              </w:rPr>
              <w:t>-m</w:t>
            </w:r>
            <w:r>
              <w:rPr>
                <w:sz w:val="16"/>
                <w:szCs w:val="20"/>
                <w:vertAlign w:val="superscript"/>
                <w:lang w:eastAsia="ro-RO"/>
              </w:rPr>
              <w:t>3</w:t>
            </w:r>
            <w:r>
              <w:rPr>
                <w:sz w:val="16"/>
                <w:szCs w:val="20"/>
                <w:lang w:eastAsia="ro-RO"/>
              </w:rPr>
              <w:t>-</w:t>
            </w:r>
          </w:p>
        </w:tc>
        <w:tc>
          <w:tcPr>
            <w:tcW w:w="900" w:type="dxa"/>
            <w:vMerge w:val="restart"/>
            <w:shd w:val="pct12" w:color="000000" w:fill="FFFFFF"/>
            <w:vAlign w:val="center"/>
          </w:tcPr>
          <w:p>
            <w:pPr>
              <w:widowControl/>
              <w:autoSpaceDE/>
              <w:autoSpaceDN/>
              <w:jc w:val="center"/>
              <w:rPr>
                <w:sz w:val="16"/>
                <w:szCs w:val="20"/>
                <w:lang w:eastAsia="ro-RO"/>
              </w:rPr>
            </w:pPr>
            <w:r>
              <w:rPr>
                <w:sz w:val="16"/>
                <w:szCs w:val="20"/>
                <w:lang w:eastAsia="ro-RO"/>
              </w:rPr>
              <w:t>Indicele de recoltare</w:t>
            </w:r>
          </w:p>
          <w:p>
            <w:pPr>
              <w:widowControl/>
              <w:autoSpaceDE/>
              <w:autoSpaceDN/>
              <w:jc w:val="center"/>
              <w:rPr>
                <w:sz w:val="16"/>
                <w:szCs w:val="20"/>
                <w:vertAlign w:val="superscript"/>
                <w:lang w:eastAsia="ro-RO"/>
              </w:rPr>
            </w:pPr>
            <w:r>
              <w:rPr>
                <w:sz w:val="16"/>
                <w:szCs w:val="20"/>
                <w:lang w:eastAsia="ro-RO"/>
              </w:rPr>
              <w:t>m</w:t>
            </w:r>
            <w:r>
              <w:rPr>
                <w:sz w:val="16"/>
                <w:szCs w:val="20"/>
                <w:vertAlign w:val="superscript"/>
                <w:lang w:eastAsia="ro-RO"/>
              </w:rPr>
              <w:t xml:space="preserve">3 </w:t>
            </w:r>
            <w:r>
              <w:rPr>
                <w:sz w:val="16"/>
                <w:szCs w:val="20"/>
                <w:lang w:eastAsia="ro-RO"/>
              </w:rPr>
              <w:t>/an/ha</w:t>
            </w:r>
          </w:p>
        </w:tc>
        <w:tc>
          <w:tcPr>
            <w:tcW w:w="1251" w:type="dxa"/>
            <w:vMerge w:val="restart"/>
            <w:shd w:val="pct12" w:color="000000" w:fill="FFFFFF"/>
            <w:vAlign w:val="center"/>
          </w:tcPr>
          <w:p>
            <w:pPr>
              <w:widowControl/>
              <w:autoSpaceDE/>
              <w:autoSpaceDN/>
              <w:jc w:val="center"/>
              <w:rPr>
                <w:sz w:val="16"/>
                <w:szCs w:val="20"/>
                <w:lang w:eastAsia="ro-RO"/>
              </w:rPr>
            </w:pPr>
            <w:r>
              <w:rPr>
                <w:sz w:val="16"/>
                <w:szCs w:val="20"/>
                <w:lang w:eastAsia="ro-RO"/>
              </w:rPr>
              <w:t>Indicele de creştere curentă</w:t>
            </w:r>
          </w:p>
          <w:p>
            <w:pPr>
              <w:widowControl/>
              <w:autoSpaceDE/>
              <w:autoSpaceDN/>
              <w:jc w:val="center"/>
              <w:rPr>
                <w:sz w:val="16"/>
                <w:szCs w:val="20"/>
                <w:lang w:eastAsia="ro-RO"/>
              </w:rPr>
            </w:pPr>
            <w:r>
              <w:rPr>
                <w:sz w:val="16"/>
                <w:szCs w:val="20"/>
                <w:lang w:eastAsia="ro-RO"/>
              </w:rPr>
              <w:t>m</w:t>
            </w:r>
            <w:r>
              <w:rPr>
                <w:sz w:val="16"/>
                <w:szCs w:val="20"/>
                <w:vertAlign w:val="superscript"/>
                <w:lang w:eastAsia="ro-RO"/>
              </w:rPr>
              <w:t xml:space="preserve">3 </w:t>
            </w:r>
            <w:r>
              <w:rPr>
                <w:sz w:val="16"/>
                <w:szCs w:val="20"/>
                <w:lang w:eastAsia="ro-RO"/>
              </w:rPr>
              <w:t>/an/ha</w:t>
            </w:r>
          </w:p>
        </w:tc>
      </w:tr>
      <w:tr>
        <w:trPr>
          <w:cantSplit/>
          <w:jc w:val="center"/>
        </w:trPr>
        <w:tc>
          <w:tcPr>
            <w:tcW w:w="929" w:type="dxa"/>
            <w:vMerge/>
            <w:shd w:val="pct12" w:color="000000" w:fill="FFFFFF"/>
            <w:vAlign w:val="center"/>
          </w:tcPr>
          <w:p>
            <w:pPr>
              <w:widowControl/>
              <w:autoSpaceDE/>
              <w:autoSpaceDN/>
              <w:jc w:val="center"/>
              <w:rPr>
                <w:sz w:val="16"/>
                <w:szCs w:val="20"/>
                <w:u w:val="single"/>
                <w:lang w:eastAsia="ro-RO"/>
              </w:rPr>
            </w:pPr>
          </w:p>
        </w:tc>
        <w:tc>
          <w:tcPr>
            <w:tcW w:w="1200" w:type="dxa"/>
            <w:vMerge/>
            <w:shd w:val="pct12" w:color="000000" w:fill="FFFFFF"/>
            <w:vAlign w:val="center"/>
          </w:tcPr>
          <w:p>
            <w:pPr>
              <w:widowControl/>
              <w:autoSpaceDE/>
              <w:autoSpaceDN/>
              <w:jc w:val="center"/>
              <w:rPr>
                <w:sz w:val="16"/>
                <w:szCs w:val="20"/>
                <w:u w:val="single"/>
                <w:lang w:eastAsia="ro-RO"/>
              </w:rPr>
            </w:pPr>
          </w:p>
        </w:tc>
        <w:tc>
          <w:tcPr>
            <w:tcW w:w="800" w:type="dxa"/>
            <w:shd w:val="pct12" w:color="000000" w:fill="FFFFFF"/>
            <w:vAlign w:val="center"/>
          </w:tcPr>
          <w:p>
            <w:pPr>
              <w:widowControl/>
              <w:autoSpaceDE/>
              <w:autoSpaceDN/>
              <w:jc w:val="center"/>
              <w:rPr>
                <w:sz w:val="16"/>
                <w:szCs w:val="20"/>
                <w:lang w:eastAsia="ro-RO"/>
              </w:rPr>
            </w:pPr>
            <w:r>
              <w:rPr>
                <w:sz w:val="16"/>
                <w:szCs w:val="20"/>
                <w:lang w:eastAsia="ro-RO"/>
              </w:rPr>
              <w:t>Suprafaţă</w:t>
            </w:r>
          </w:p>
        </w:tc>
        <w:tc>
          <w:tcPr>
            <w:tcW w:w="760" w:type="dxa"/>
            <w:shd w:val="pct12" w:color="000000" w:fill="FFFFFF"/>
            <w:vAlign w:val="center"/>
          </w:tcPr>
          <w:p>
            <w:pPr>
              <w:widowControl/>
              <w:autoSpaceDE/>
              <w:autoSpaceDN/>
              <w:jc w:val="center"/>
              <w:rPr>
                <w:sz w:val="16"/>
                <w:szCs w:val="20"/>
                <w:vertAlign w:val="superscript"/>
                <w:lang w:eastAsia="ro-RO"/>
              </w:rPr>
            </w:pPr>
            <w:r>
              <w:rPr>
                <w:sz w:val="16"/>
                <w:szCs w:val="20"/>
                <w:lang w:eastAsia="ro-RO"/>
              </w:rPr>
              <w:t>Volum mii m</w:t>
            </w:r>
            <w:r>
              <w:rPr>
                <w:sz w:val="16"/>
                <w:szCs w:val="20"/>
                <w:vertAlign w:val="superscript"/>
                <w:lang w:eastAsia="ro-RO"/>
              </w:rPr>
              <w:t>3</w:t>
            </w:r>
          </w:p>
        </w:tc>
        <w:tc>
          <w:tcPr>
            <w:tcW w:w="910" w:type="dxa"/>
            <w:shd w:val="pct12" w:color="000000" w:fill="FFFFFF"/>
            <w:vAlign w:val="center"/>
          </w:tcPr>
          <w:p>
            <w:pPr>
              <w:widowControl/>
              <w:autoSpaceDE/>
              <w:autoSpaceDN/>
              <w:jc w:val="center"/>
              <w:rPr>
                <w:sz w:val="16"/>
                <w:szCs w:val="20"/>
                <w:lang w:eastAsia="ro-RO"/>
              </w:rPr>
            </w:pPr>
            <w:r>
              <w:rPr>
                <w:sz w:val="16"/>
                <w:szCs w:val="20"/>
                <w:lang w:eastAsia="ro-RO"/>
              </w:rPr>
              <w:t>Suprafaţă</w:t>
            </w:r>
          </w:p>
        </w:tc>
        <w:tc>
          <w:tcPr>
            <w:tcW w:w="930" w:type="dxa"/>
            <w:shd w:val="pct12" w:color="000000" w:fill="FFFFFF"/>
            <w:vAlign w:val="center"/>
          </w:tcPr>
          <w:p>
            <w:pPr>
              <w:widowControl/>
              <w:autoSpaceDE/>
              <w:autoSpaceDN/>
              <w:jc w:val="center"/>
              <w:rPr>
                <w:sz w:val="16"/>
                <w:szCs w:val="20"/>
                <w:lang w:eastAsia="ro-RO"/>
              </w:rPr>
            </w:pPr>
            <w:r>
              <w:rPr>
                <w:sz w:val="16"/>
                <w:szCs w:val="20"/>
                <w:lang w:eastAsia="ro-RO"/>
              </w:rPr>
              <w:t>Volum mii m</w:t>
            </w:r>
            <w:r>
              <w:rPr>
                <w:sz w:val="16"/>
                <w:szCs w:val="20"/>
                <w:vertAlign w:val="superscript"/>
                <w:lang w:eastAsia="ro-RO"/>
              </w:rPr>
              <w:t>3</w:t>
            </w:r>
          </w:p>
        </w:tc>
        <w:tc>
          <w:tcPr>
            <w:tcW w:w="922" w:type="dxa"/>
            <w:vMerge/>
            <w:shd w:val="pct12" w:color="000000" w:fill="FFFFFF"/>
            <w:vAlign w:val="center"/>
          </w:tcPr>
          <w:p>
            <w:pPr>
              <w:widowControl/>
              <w:autoSpaceDE/>
              <w:autoSpaceDN/>
              <w:jc w:val="center"/>
              <w:rPr>
                <w:sz w:val="20"/>
                <w:szCs w:val="20"/>
                <w:u w:val="single"/>
                <w:lang w:eastAsia="ro-RO"/>
              </w:rPr>
            </w:pPr>
          </w:p>
        </w:tc>
        <w:tc>
          <w:tcPr>
            <w:tcW w:w="978" w:type="dxa"/>
            <w:vMerge/>
            <w:shd w:val="pct12" w:color="000000" w:fill="FFFFFF"/>
            <w:vAlign w:val="center"/>
          </w:tcPr>
          <w:p>
            <w:pPr>
              <w:widowControl/>
              <w:autoSpaceDE/>
              <w:autoSpaceDN/>
              <w:jc w:val="center"/>
              <w:rPr>
                <w:sz w:val="20"/>
                <w:szCs w:val="20"/>
                <w:u w:val="single"/>
                <w:lang w:eastAsia="ro-RO"/>
              </w:rPr>
            </w:pPr>
          </w:p>
        </w:tc>
        <w:tc>
          <w:tcPr>
            <w:tcW w:w="900" w:type="dxa"/>
            <w:vMerge/>
            <w:shd w:val="pct12" w:color="000000" w:fill="FFFFFF"/>
            <w:vAlign w:val="center"/>
          </w:tcPr>
          <w:p>
            <w:pPr>
              <w:widowControl/>
              <w:autoSpaceDE/>
              <w:autoSpaceDN/>
              <w:jc w:val="center"/>
              <w:rPr>
                <w:sz w:val="20"/>
                <w:szCs w:val="20"/>
                <w:u w:val="single"/>
                <w:lang w:eastAsia="ro-RO"/>
              </w:rPr>
            </w:pPr>
          </w:p>
        </w:tc>
        <w:tc>
          <w:tcPr>
            <w:tcW w:w="1251" w:type="dxa"/>
            <w:vMerge/>
            <w:shd w:val="pct12" w:color="000000" w:fill="FFFFFF"/>
            <w:vAlign w:val="center"/>
          </w:tcPr>
          <w:p>
            <w:pPr>
              <w:widowControl/>
              <w:autoSpaceDE/>
              <w:autoSpaceDN/>
              <w:jc w:val="center"/>
              <w:rPr>
                <w:sz w:val="20"/>
                <w:szCs w:val="20"/>
                <w:u w:val="single"/>
                <w:lang w:eastAsia="ro-RO"/>
              </w:rPr>
            </w:pPr>
          </w:p>
        </w:tc>
      </w:tr>
      <w:tr>
        <w:trPr>
          <w:trHeight w:val="65"/>
          <w:jc w:val="center"/>
        </w:trPr>
        <w:tc>
          <w:tcPr>
            <w:tcW w:w="929" w:type="dxa"/>
            <w:shd w:val="clear" w:color="auto" w:fill="FFFFFF"/>
            <w:vAlign w:val="center"/>
          </w:tcPr>
          <w:p>
            <w:pPr>
              <w:widowControl/>
              <w:autoSpaceDE/>
              <w:autoSpaceDN/>
              <w:jc w:val="center"/>
              <w:rPr>
                <w:sz w:val="18"/>
                <w:szCs w:val="20"/>
                <w:lang w:eastAsia="ro-RO"/>
              </w:rPr>
            </w:pPr>
            <w:r>
              <w:rPr>
                <w:sz w:val="18"/>
                <w:szCs w:val="20"/>
                <w:lang w:eastAsia="ro-RO"/>
              </w:rPr>
              <w:t>2014</w:t>
            </w:r>
          </w:p>
        </w:tc>
        <w:tc>
          <w:tcPr>
            <w:tcW w:w="1200" w:type="dxa"/>
            <w:shd w:val="clear" w:color="auto" w:fill="FFFFFF"/>
            <w:vAlign w:val="center"/>
          </w:tcPr>
          <w:p>
            <w:pPr>
              <w:widowControl/>
              <w:autoSpaceDE/>
              <w:autoSpaceDN/>
              <w:jc w:val="center"/>
              <w:rPr>
                <w:sz w:val="18"/>
                <w:szCs w:val="20"/>
                <w:lang w:eastAsia="ro-RO"/>
              </w:rPr>
            </w:pPr>
            <w:r>
              <w:rPr>
                <w:sz w:val="18"/>
                <w:szCs w:val="20"/>
                <w:lang w:eastAsia="ro-RO"/>
              </w:rPr>
              <w:t>A (534,4ha)</w:t>
            </w:r>
          </w:p>
        </w:tc>
        <w:tc>
          <w:tcPr>
            <w:tcW w:w="800" w:type="dxa"/>
            <w:shd w:val="clear" w:color="auto" w:fill="FFFFFF"/>
            <w:vAlign w:val="center"/>
          </w:tcPr>
          <w:p>
            <w:pPr>
              <w:widowControl/>
              <w:autoSpaceDE/>
              <w:autoSpaceDN/>
              <w:jc w:val="center"/>
              <w:rPr>
                <w:sz w:val="18"/>
                <w:szCs w:val="20"/>
                <w:lang w:eastAsia="ro-RO"/>
              </w:rPr>
            </w:pPr>
            <w:r>
              <w:rPr>
                <w:sz w:val="18"/>
                <w:szCs w:val="20"/>
                <w:lang w:eastAsia="ro-RO"/>
              </w:rPr>
              <w:t>249,0</w:t>
            </w:r>
          </w:p>
        </w:tc>
        <w:tc>
          <w:tcPr>
            <w:tcW w:w="760" w:type="dxa"/>
            <w:shd w:val="clear" w:color="auto" w:fill="FFFFFF"/>
            <w:vAlign w:val="center"/>
          </w:tcPr>
          <w:p>
            <w:pPr>
              <w:widowControl/>
              <w:autoSpaceDE/>
              <w:autoSpaceDN/>
              <w:jc w:val="center"/>
              <w:rPr>
                <w:sz w:val="18"/>
                <w:szCs w:val="20"/>
                <w:lang w:eastAsia="ro-RO"/>
              </w:rPr>
            </w:pPr>
            <w:r>
              <w:rPr>
                <w:sz w:val="18"/>
                <w:szCs w:val="20"/>
                <w:lang w:eastAsia="ro-RO"/>
              </w:rPr>
              <w:t>91,6</w:t>
            </w:r>
          </w:p>
        </w:tc>
        <w:tc>
          <w:tcPr>
            <w:tcW w:w="910" w:type="dxa"/>
            <w:shd w:val="clear" w:color="auto" w:fill="FFFFFF"/>
            <w:vAlign w:val="center"/>
          </w:tcPr>
          <w:p>
            <w:pPr>
              <w:widowControl/>
              <w:autoSpaceDE/>
              <w:autoSpaceDN/>
              <w:jc w:val="center"/>
              <w:rPr>
                <w:sz w:val="18"/>
                <w:szCs w:val="20"/>
                <w:lang w:eastAsia="ro-RO"/>
              </w:rPr>
            </w:pPr>
            <w:r>
              <w:rPr>
                <w:sz w:val="18"/>
                <w:szCs w:val="20"/>
                <w:lang w:eastAsia="ro-RO"/>
              </w:rPr>
              <w:t>126,2</w:t>
            </w:r>
          </w:p>
        </w:tc>
        <w:tc>
          <w:tcPr>
            <w:tcW w:w="930" w:type="dxa"/>
            <w:shd w:val="clear" w:color="auto" w:fill="FFFFFF"/>
            <w:vAlign w:val="center"/>
          </w:tcPr>
          <w:p>
            <w:pPr>
              <w:widowControl/>
              <w:autoSpaceDE/>
              <w:autoSpaceDN/>
              <w:jc w:val="center"/>
              <w:rPr>
                <w:sz w:val="18"/>
                <w:szCs w:val="20"/>
                <w:lang w:eastAsia="ro-RO"/>
              </w:rPr>
            </w:pPr>
            <w:r>
              <w:rPr>
                <w:sz w:val="18"/>
                <w:szCs w:val="20"/>
                <w:lang w:eastAsia="ro-RO"/>
              </w:rPr>
              <w:t>37,9</w:t>
            </w:r>
          </w:p>
        </w:tc>
        <w:tc>
          <w:tcPr>
            <w:tcW w:w="922" w:type="dxa"/>
            <w:shd w:val="clear" w:color="auto" w:fill="FFFFFF"/>
            <w:vAlign w:val="center"/>
          </w:tcPr>
          <w:p>
            <w:pPr>
              <w:widowControl/>
              <w:autoSpaceDE/>
              <w:autoSpaceDN/>
              <w:jc w:val="center"/>
              <w:rPr>
                <w:sz w:val="18"/>
                <w:szCs w:val="20"/>
                <w:lang w:eastAsia="ro-RO"/>
              </w:rPr>
            </w:pPr>
            <w:r>
              <w:rPr>
                <w:sz w:val="18"/>
                <w:szCs w:val="20"/>
                <w:lang w:eastAsia="ro-RO"/>
              </w:rPr>
              <w:t>1649</w:t>
            </w:r>
          </w:p>
        </w:tc>
        <w:tc>
          <w:tcPr>
            <w:tcW w:w="978" w:type="dxa"/>
            <w:shd w:val="clear" w:color="auto" w:fill="FFFFFF"/>
            <w:vAlign w:val="center"/>
          </w:tcPr>
          <w:p>
            <w:pPr>
              <w:widowControl/>
              <w:autoSpaceDE/>
              <w:autoSpaceDN/>
              <w:jc w:val="center"/>
              <w:rPr>
                <w:sz w:val="18"/>
                <w:szCs w:val="20"/>
                <w:lang w:eastAsia="ro-RO"/>
              </w:rPr>
            </w:pPr>
            <w:r>
              <w:rPr>
                <w:sz w:val="18"/>
                <w:szCs w:val="20"/>
                <w:lang w:eastAsia="ro-RO"/>
              </w:rPr>
              <w:t>1869</w:t>
            </w:r>
          </w:p>
        </w:tc>
        <w:tc>
          <w:tcPr>
            <w:tcW w:w="900" w:type="dxa"/>
            <w:shd w:val="clear" w:color="auto" w:fill="FFFFFF"/>
            <w:vAlign w:val="center"/>
          </w:tcPr>
          <w:p>
            <w:pPr>
              <w:widowControl/>
              <w:autoSpaceDE/>
              <w:autoSpaceDN/>
              <w:jc w:val="center"/>
              <w:rPr>
                <w:sz w:val="18"/>
                <w:szCs w:val="20"/>
                <w:lang w:eastAsia="ro-RO"/>
              </w:rPr>
            </w:pPr>
            <w:r>
              <w:rPr>
                <w:sz w:val="18"/>
                <w:szCs w:val="20"/>
                <w:lang w:eastAsia="ro-RO"/>
              </w:rPr>
              <w:t>3,5</w:t>
            </w:r>
          </w:p>
        </w:tc>
        <w:tc>
          <w:tcPr>
            <w:tcW w:w="1251" w:type="dxa"/>
            <w:shd w:val="clear" w:color="auto" w:fill="FFFFFF"/>
            <w:vAlign w:val="center"/>
          </w:tcPr>
          <w:p>
            <w:pPr>
              <w:widowControl/>
              <w:autoSpaceDE/>
              <w:autoSpaceDN/>
              <w:jc w:val="center"/>
              <w:rPr>
                <w:sz w:val="18"/>
                <w:szCs w:val="20"/>
                <w:lang w:eastAsia="ro-RO"/>
              </w:rPr>
            </w:pPr>
            <w:r>
              <w:rPr>
                <w:sz w:val="18"/>
                <w:szCs w:val="20"/>
                <w:lang w:eastAsia="ro-RO"/>
              </w:rPr>
              <w:t>5,0</w:t>
            </w:r>
          </w:p>
        </w:tc>
      </w:tr>
      <w:tr>
        <w:trPr>
          <w:jc w:val="center"/>
        </w:trPr>
        <w:tc>
          <w:tcPr>
            <w:tcW w:w="929" w:type="dxa"/>
            <w:shd w:val="clear" w:color="auto" w:fill="FFFFFF"/>
            <w:vAlign w:val="center"/>
          </w:tcPr>
          <w:p>
            <w:pPr>
              <w:widowControl/>
              <w:autoSpaceDE/>
              <w:autoSpaceDN/>
              <w:jc w:val="center"/>
              <w:rPr>
                <w:sz w:val="18"/>
                <w:szCs w:val="20"/>
                <w:lang w:eastAsia="ro-RO"/>
              </w:rPr>
            </w:pPr>
            <w:r>
              <w:rPr>
                <w:sz w:val="18"/>
                <w:szCs w:val="20"/>
                <w:lang w:eastAsia="ro-RO"/>
              </w:rPr>
              <w:t>2025</w:t>
            </w:r>
          </w:p>
        </w:tc>
        <w:tc>
          <w:tcPr>
            <w:tcW w:w="1200" w:type="dxa"/>
            <w:shd w:val="clear" w:color="auto" w:fill="FFFFFF"/>
            <w:vAlign w:val="center"/>
          </w:tcPr>
          <w:p>
            <w:pPr>
              <w:widowControl/>
              <w:autoSpaceDE/>
              <w:autoSpaceDN/>
              <w:jc w:val="center"/>
              <w:rPr>
                <w:sz w:val="18"/>
                <w:szCs w:val="20"/>
                <w:lang w:eastAsia="ro-RO"/>
              </w:rPr>
            </w:pPr>
            <w:r>
              <w:rPr>
                <w:sz w:val="18"/>
                <w:szCs w:val="20"/>
                <w:lang w:eastAsia="ro-RO"/>
              </w:rPr>
              <w:t>A (547,72ha)</w:t>
            </w:r>
          </w:p>
        </w:tc>
        <w:tc>
          <w:tcPr>
            <w:tcW w:w="800" w:type="dxa"/>
            <w:shd w:val="clear" w:color="auto" w:fill="FFFFFF"/>
            <w:vAlign w:val="center"/>
          </w:tcPr>
          <w:p>
            <w:pPr>
              <w:widowControl/>
              <w:autoSpaceDE/>
              <w:autoSpaceDN/>
              <w:jc w:val="center"/>
              <w:rPr>
                <w:sz w:val="18"/>
                <w:szCs w:val="20"/>
                <w:lang w:eastAsia="ro-RO"/>
              </w:rPr>
            </w:pPr>
            <w:r>
              <w:rPr>
                <w:sz w:val="18"/>
                <w:szCs w:val="20"/>
                <w:lang w:eastAsia="ro-RO"/>
              </w:rPr>
              <w:t>333,98</w:t>
            </w:r>
          </w:p>
        </w:tc>
        <w:tc>
          <w:tcPr>
            <w:tcW w:w="760" w:type="dxa"/>
            <w:shd w:val="clear" w:color="auto" w:fill="FFFFFF"/>
            <w:vAlign w:val="center"/>
          </w:tcPr>
          <w:p>
            <w:pPr>
              <w:widowControl/>
              <w:autoSpaceDE/>
              <w:autoSpaceDN/>
              <w:jc w:val="center"/>
              <w:rPr>
                <w:sz w:val="18"/>
                <w:szCs w:val="20"/>
                <w:lang w:eastAsia="ro-RO"/>
              </w:rPr>
            </w:pPr>
            <w:r>
              <w:rPr>
                <w:sz w:val="18"/>
                <w:szCs w:val="20"/>
                <w:lang w:eastAsia="ro-RO"/>
              </w:rPr>
              <w:t>106,2</w:t>
            </w:r>
          </w:p>
        </w:tc>
        <w:tc>
          <w:tcPr>
            <w:tcW w:w="910" w:type="dxa"/>
            <w:shd w:val="clear" w:color="auto" w:fill="FFFFFF"/>
            <w:vAlign w:val="center"/>
          </w:tcPr>
          <w:p>
            <w:pPr>
              <w:widowControl/>
              <w:autoSpaceDE/>
              <w:autoSpaceDN/>
              <w:jc w:val="center"/>
              <w:rPr>
                <w:sz w:val="18"/>
                <w:szCs w:val="20"/>
                <w:lang w:eastAsia="ro-RO"/>
              </w:rPr>
            </w:pPr>
            <w:r>
              <w:rPr>
                <w:sz w:val="18"/>
                <w:szCs w:val="20"/>
                <w:lang w:eastAsia="ro-RO"/>
              </w:rPr>
              <w:t>110,77</w:t>
            </w:r>
          </w:p>
        </w:tc>
        <w:tc>
          <w:tcPr>
            <w:tcW w:w="930" w:type="dxa"/>
            <w:shd w:val="clear" w:color="auto" w:fill="FFFFFF"/>
            <w:vAlign w:val="center"/>
          </w:tcPr>
          <w:p>
            <w:pPr>
              <w:widowControl/>
              <w:autoSpaceDE/>
              <w:autoSpaceDN/>
              <w:jc w:val="center"/>
              <w:rPr>
                <w:sz w:val="18"/>
                <w:szCs w:val="20"/>
                <w:lang w:eastAsia="ro-RO"/>
              </w:rPr>
            </w:pPr>
            <w:r>
              <w:rPr>
                <w:sz w:val="18"/>
                <w:szCs w:val="20"/>
                <w:lang w:eastAsia="ro-RO"/>
              </w:rPr>
              <w:t>38,2</w:t>
            </w:r>
          </w:p>
        </w:tc>
        <w:tc>
          <w:tcPr>
            <w:tcW w:w="922" w:type="dxa"/>
            <w:shd w:val="clear" w:color="auto" w:fill="FFFFFF"/>
            <w:vAlign w:val="center"/>
          </w:tcPr>
          <w:p>
            <w:pPr>
              <w:widowControl/>
              <w:autoSpaceDE/>
              <w:autoSpaceDN/>
              <w:jc w:val="center"/>
              <w:rPr>
                <w:sz w:val="18"/>
                <w:szCs w:val="20"/>
                <w:lang w:eastAsia="ro-RO"/>
              </w:rPr>
            </w:pPr>
            <w:r>
              <w:rPr>
                <w:sz w:val="18"/>
                <w:szCs w:val="20"/>
                <w:lang w:eastAsia="ro-RO"/>
              </w:rPr>
              <w:t>1757</w:t>
            </w:r>
          </w:p>
        </w:tc>
        <w:tc>
          <w:tcPr>
            <w:tcW w:w="978" w:type="dxa"/>
            <w:shd w:val="clear" w:color="auto" w:fill="FFFFFF"/>
            <w:vAlign w:val="center"/>
          </w:tcPr>
          <w:p>
            <w:pPr>
              <w:widowControl/>
              <w:autoSpaceDE/>
              <w:autoSpaceDN/>
              <w:jc w:val="center"/>
              <w:rPr>
                <w:sz w:val="18"/>
                <w:szCs w:val="20"/>
                <w:lang w:eastAsia="ro-RO"/>
              </w:rPr>
            </w:pPr>
            <w:r>
              <w:rPr>
                <w:sz w:val="18"/>
                <w:szCs w:val="20"/>
                <w:lang w:eastAsia="ro-RO"/>
              </w:rPr>
              <w:t>2036</w:t>
            </w:r>
          </w:p>
        </w:tc>
        <w:tc>
          <w:tcPr>
            <w:tcW w:w="900" w:type="dxa"/>
            <w:shd w:val="clear" w:color="auto" w:fill="FFFFFF"/>
            <w:vAlign w:val="center"/>
          </w:tcPr>
          <w:p>
            <w:pPr>
              <w:widowControl/>
              <w:autoSpaceDE/>
              <w:autoSpaceDN/>
              <w:jc w:val="center"/>
              <w:rPr>
                <w:sz w:val="18"/>
                <w:szCs w:val="20"/>
                <w:lang w:eastAsia="ro-RO"/>
              </w:rPr>
            </w:pPr>
            <w:r>
              <w:rPr>
                <w:sz w:val="18"/>
                <w:szCs w:val="20"/>
                <w:lang w:eastAsia="ro-RO"/>
              </w:rPr>
              <w:t>4,3</w:t>
            </w:r>
          </w:p>
        </w:tc>
        <w:tc>
          <w:tcPr>
            <w:tcW w:w="1251" w:type="dxa"/>
            <w:shd w:val="clear" w:color="auto" w:fill="FFFFFF"/>
            <w:vAlign w:val="center"/>
          </w:tcPr>
          <w:p>
            <w:pPr>
              <w:widowControl/>
              <w:autoSpaceDE/>
              <w:autoSpaceDN/>
              <w:jc w:val="center"/>
              <w:rPr>
                <w:sz w:val="18"/>
                <w:szCs w:val="20"/>
                <w:lang w:eastAsia="ro-RO"/>
              </w:rPr>
            </w:pPr>
            <w:r>
              <w:rPr>
                <w:sz w:val="18"/>
                <w:szCs w:val="20"/>
                <w:lang w:eastAsia="ro-RO"/>
              </w:rPr>
              <w:t>4,4</w:t>
            </w:r>
          </w:p>
        </w:tc>
      </w:tr>
    </w:tbl>
    <w:p>
      <w:pPr>
        <w:widowControl/>
        <w:autoSpaceDE/>
        <w:autoSpaceDN/>
        <w:ind w:firstLine="720"/>
        <w:jc w:val="both"/>
        <w:rPr>
          <w:sz w:val="12"/>
          <w:szCs w:val="12"/>
          <w:lang w:eastAsia="ro-RO"/>
        </w:rPr>
      </w:pPr>
    </w:p>
    <w:p>
      <w:pPr>
        <w:widowControl/>
        <w:autoSpaceDE/>
        <w:autoSpaceDN/>
        <w:ind w:firstLine="720"/>
        <w:jc w:val="both"/>
        <w:rPr>
          <w:b/>
          <w:sz w:val="24"/>
          <w:szCs w:val="24"/>
          <w:u w:val="single"/>
          <w:lang w:eastAsia="ro-RO"/>
        </w:rPr>
      </w:pPr>
      <w:r>
        <w:rPr>
          <w:sz w:val="24"/>
          <w:szCs w:val="20"/>
          <w:lang w:eastAsia="ro-RO"/>
        </w:rPr>
        <w:t xml:space="preserve">Consecutiv stabilității bazelor de amenajare, se observă </w:t>
      </w:r>
      <w:commentRangeStart w:id="0"/>
      <w:commentRangeEnd w:id="0"/>
      <w:r>
        <w:rPr>
          <w:sz w:val="24"/>
          <w:szCs w:val="20"/>
          <w:lang w:eastAsia="ro-RO"/>
        </w:rPr>
        <w:t>o variație relativ scăzută a datelor referitoare la reglementarea producției. Creșterea suprafeței arboretelor exploatabile este cauzată de ponderea excesivă a claselor a VI a și a VII a de vârstă, care însumează 329,61 ha (60%), iar necesitatea regenerării acestor arborete determină valori comparativ mai mari ale creșterii indicatoare, posibilității de produse principale și indicelui de recoltare. În același timp, indicele de crește curentă este mai mic decât în urmă cu zece ani, întrucât acumularea diminuată în arboretele din clasele mari de vârstă nu este compensată încă de volumule de masă lemnoasă ale arboretelor tinere, recent create.</w:t>
      </w:r>
    </w:p>
    <w:p>
      <w:pPr>
        <w:jc w:val="center"/>
        <w:outlineLvl w:val="0"/>
        <w:rPr>
          <w:b/>
          <w:sz w:val="24"/>
          <w:szCs w:val="24"/>
          <w:u w:val="single"/>
          <w:lang w:eastAsia="ro-RO"/>
        </w:rPr>
      </w:pPr>
    </w:p>
    <w:p>
      <w:pPr>
        <w:jc w:val="center"/>
        <w:outlineLvl w:val="0"/>
        <w:rPr>
          <w:b/>
          <w:sz w:val="24"/>
          <w:szCs w:val="24"/>
          <w:u w:val="single"/>
          <w:lang w:eastAsia="ro-RO"/>
        </w:rPr>
      </w:pPr>
    </w:p>
    <w:p>
      <w:pPr>
        <w:jc w:val="center"/>
        <w:outlineLvl w:val="0"/>
        <w:rPr>
          <w:b/>
          <w:sz w:val="24"/>
          <w:szCs w:val="20"/>
          <w:u w:val="single"/>
          <w:lang w:eastAsia="ro-RO"/>
        </w:rPr>
      </w:pPr>
      <w:r>
        <w:rPr>
          <w:b/>
          <w:sz w:val="24"/>
          <w:szCs w:val="20"/>
          <w:u w:val="single"/>
          <w:lang w:eastAsia="ro-RO"/>
        </w:rPr>
        <w:t>3.2. Analiza critică a amenajamentului expirat</w:t>
      </w:r>
    </w:p>
    <w:p>
      <w:pPr>
        <w:jc w:val="both"/>
        <w:rPr>
          <w:sz w:val="18"/>
          <w:szCs w:val="14"/>
          <w:lang w:eastAsia="ro-RO"/>
        </w:rPr>
      </w:pPr>
    </w:p>
    <w:p>
      <w:pPr>
        <w:ind w:firstLine="720"/>
        <w:jc w:val="both"/>
        <w:rPr>
          <w:sz w:val="24"/>
          <w:szCs w:val="20"/>
          <w:lang w:eastAsia="ro-RO"/>
        </w:rPr>
      </w:pPr>
      <w:r>
        <w:rPr>
          <w:sz w:val="24"/>
          <w:szCs w:val="20"/>
          <w:lang w:eastAsia="ro-RO"/>
        </w:rPr>
        <w:t xml:space="preserve">Pentru perioada de aplicare a amenajamentului se redau sub formă tabelară, posibilitatea de produse principale, secundare şi tăierile de igienă precum şi indicii de recoltare, atât cantităţile prevăzute cât şi cele realizate. </w:t>
      </w:r>
    </w:p>
    <w:p>
      <w:pPr>
        <w:ind w:firstLine="720"/>
        <w:jc w:val="both"/>
        <w:rPr>
          <w:sz w:val="24"/>
          <w:szCs w:val="20"/>
          <w:lang w:eastAsia="ro-RO"/>
        </w:rPr>
      </w:pPr>
    </w:p>
    <w:p>
      <w:pPr>
        <w:ind w:left="7200" w:firstLine="720"/>
        <w:jc w:val="right"/>
        <w:rPr>
          <w:b/>
          <w:sz w:val="20"/>
          <w:szCs w:val="20"/>
          <w:lang w:eastAsia="ro-RO"/>
        </w:rPr>
      </w:pPr>
      <w:r>
        <w:rPr>
          <w:b/>
          <w:sz w:val="20"/>
          <w:szCs w:val="20"/>
          <w:lang w:eastAsia="ro-RO"/>
        </w:rPr>
        <w:t>Tabelul 3.2.1.</w:t>
      </w:r>
    </w:p>
    <w:p>
      <w:pPr>
        <w:widowControl/>
        <w:autoSpaceDE/>
        <w:autoSpaceDN/>
        <w:rPr>
          <w:i/>
          <w:sz w:val="24"/>
          <w:szCs w:val="20"/>
          <w:lang w:eastAsia="ro-RO"/>
        </w:rPr>
      </w:pPr>
      <w:r>
        <w:rPr>
          <w:i/>
          <w:sz w:val="24"/>
          <w:szCs w:val="20"/>
          <w:lang w:eastAsia="ro-RO"/>
        </w:rPr>
        <w:t>Aplicarea prevederilor ultimului amenajament</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04"/>
        <w:gridCol w:w="264"/>
        <w:gridCol w:w="564"/>
        <w:gridCol w:w="441"/>
        <w:gridCol w:w="479"/>
        <w:gridCol w:w="484"/>
        <w:gridCol w:w="479"/>
        <w:gridCol w:w="484"/>
        <w:gridCol w:w="518"/>
        <w:gridCol w:w="484"/>
        <w:gridCol w:w="497"/>
        <w:gridCol w:w="502"/>
        <w:gridCol w:w="581"/>
        <w:gridCol w:w="454"/>
        <w:gridCol w:w="519"/>
        <w:gridCol w:w="641"/>
        <w:gridCol w:w="547"/>
        <w:gridCol w:w="473"/>
        <w:gridCol w:w="689"/>
      </w:tblGrid>
      <w:tr>
        <w:trPr>
          <w:cantSplit/>
          <w:trHeight w:val="401"/>
          <w:jc w:val="center"/>
        </w:trPr>
        <w:tc>
          <w:tcPr>
            <w:tcW w:w="436" w:type="pct"/>
            <w:vMerge w:val="restart"/>
            <w:shd w:val="clear" w:color="auto" w:fill="D9D9D9"/>
            <w:vAlign w:val="center"/>
          </w:tcPr>
          <w:p>
            <w:pPr>
              <w:widowControl/>
              <w:autoSpaceDE/>
              <w:autoSpaceDN/>
              <w:ind w:right="-108"/>
              <w:jc w:val="center"/>
              <w:rPr>
                <w:i/>
                <w:sz w:val="18"/>
                <w:szCs w:val="20"/>
                <w:lang w:eastAsia="ro-RO"/>
                <w14:ligatures w14:val="none"/>
              </w:rPr>
            </w:pPr>
            <w:r>
              <w:rPr>
                <w:i/>
                <w:sz w:val="18"/>
                <w:szCs w:val="20"/>
                <w:lang w:eastAsia="ro-RO"/>
                <w14:ligatures w14:val="none"/>
              </w:rPr>
              <w:t>Anul amenajării</w:t>
            </w:r>
          </w:p>
        </w:tc>
        <w:tc>
          <w:tcPr>
            <w:tcW w:w="131" w:type="pct"/>
            <w:vMerge w:val="restart"/>
            <w:shd w:val="clear" w:color="auto" w:fill="D9D9D9"/>
            <w:vAlign w:val="center"/>
          </w:tcPr>
          <w:p>
            <w:pPr>
              <w:widowControl/>
              <w:autoSpaceDE/>
              <w:autoSpaceDN/>
              <w:jc w:val="center"/>
              <w:rPr>
                <w:i/>
                <w:sz w:val="18"/>
                <w:szCs w:val="20"/>
                <w:u w:val="single"/>
                <w:lang w:eastAsia="ro-RO"/>
                <w14:ligatures w14:val="none"/>
              </w:rPr>
            </w:pPr>
            <w:r>
              <w:rPr>
                <w:i/>
                <w:sz w:val="18"/>
                <w:szCs w:val="20"/>
                <w:u w:val="single"/>
                <w:lang w:eastAsia="ro-RO"/>
                <w14:ligatures w14:val="none"/>
              </w:rPr>
              <w:t>P</w:t>
            </w:r>
          </w:p>
          <w:p>
            <w:pPr>
              <w:widowControl/>
              <w:autoSpaceDE/>
              <w:autoSpaceDN/>
              <w:jc w:val="center"/>
              <w:rPr>
                <w:i/>
                <w:sz w:val="18"/>
                <w:szCs w:val="20"/>
                <w:u w:val="single"/>
                <w:lang w:eastAsia="ro-RO"/>
                <w14:ligatures w14:val="none"/>
              </w:rPr>
            </w:pPr>
            <w:r>
              <w:rPr>
                <w:i/>
                <w:sz w:val="18"/>
                <w:szCs w:val="20"/>
                <w:u w:val="single"/>
                <w:lang w:eastAsia="ro-RO"/>
                <w14:ligatures w14:val="none"/>
              </w:rPr>
              <w:t>R</w:t>
            </w:r>
          </w:p>
          <w:p>
            <w:pPr>
              <w:widowControl/>
              <w:autoSpaceDE/>
              <w:autoSpaceDN/>
              <w:jc w:val="center"/>
              <w:rPr>
                <w:i/>
                <w:sz w:val="18"/>
                <w:szCs w:val="20"/>
                <w:lang w:eastAsia="ro-RO"/>
                <w14:ligatures w14:val="none"/>
              </w:rPr>
            </w:pPr>
            <w:r>
              <w:rPr>
                <w:i/>
                <w:sz w:val="18"/>
                <w:szCs w:val="20"/>
                <w:lang w:eastAsia="ro-RO"/>
                <w14:ligatures w14:val="none"/>
              </w:rPr>
              <w:t>%</w:t>
            </w:r>
          </w:p>
        </w:tc>
        <w:tc>
          <w:tcPr>
            <w:tcW w:w="312" w:type="pct"/>
            <w:vMerge w:val="restart"/>
            <w:tcBorders>
              <w:right w:val="single" w:sz="4" w:space="0" w:color="auto"/>
            </w:tcBorders>
            <w:shd w:val="clear" w:color="auto" w:fill="D9D9D9"/>
            <w:vAlign w:val="center"/>
          </w:tcPr>
          <w:p>
            <w:pPr>
              <w:widowControl/>
              <w:autoSpaceDE/>
              <w:autoSpaceDN/>
              <w:ind w:left="-100" w:right="-120"/>
              <w:jc w:val="center"/>
              <w:rPr>
                <w:i/>
                <w:sz w:val="18"/>
                <w:szCs w:val="20"/>
                <w:lang w:eastAsia="ro-RO"/>
                <w14:ligatures w14:val="none"/>
              </w:rPr>
            </w:pPr>
            <w:r>
              <w:rPr>
                <w:i/>
                <w:sz w:val="18"/>
                <w:szCs w:val="20"/>
                <w:lang w:eastAsia="ro-RO"/>
                <w14:ligatures w14:val="none"/>
              </w:rPr>
              <w:t>Împă-duriri</w:t>
            </w:r>
          </w:p>
        </w:tc>
        <w:tc>
          <w:tcPr>
            <w:tcW w:w="250" w:type="pct"/>
            <w:vMerge w:val="restart"/>
            <w:tcBorders>
              <w:left w:val="single" w:sz="4" w:space="0" w:color="auto"/>
              <w:right w:val="single" w:sz="4" w:space="0" w:color="auto"/>
            </w:tcBorders>
            <w:shd w:val="clear" w:color="auto" w:fill="D9D9D9"/>
            <w:vAlign w:val="center"/>
          </w:tcPr>
          <w:p>
            <w:pPr>
              <w:widowControl/>
              <w:autoSpaceDE/>
              <w:autoSpaceDN/>
              <w:ind w:left="-131" w:right="-108"/>
              <w:jc w:val="center"/>
              <w:rPr>
                <w:i/>
                <w:sz w:val="18"/>
                <w:szCs w:val="20"/>
                <w:lang w:eastAsia="ro-RO"/>
                <w14:ligatures w14:val="none"/>
              </w:rPr>
            </w:pPr>
            <w:r>
              <w:rPr>
                <w:i/>
                <w:sz w:val="18"/>
                <w:szCs w:val="20"/>
                <w:lang w:eastAsia="ro-RO"/>
                <w14:ligatures w14:val="none"/>
              </w:rPr>
              <w:t>Dega-jări</w:t>
            </w:r>
          </w:p>
        </w:tc>
        <w:tc>
          <w:tcPr>
            <w:tcW w:w="477" w:type="pct"/>
            <w:gridSpan w:val="2"/>
            <w:vMerge w:val="restart"/>
            <w:tcBorders>
              <w:left w:val="single" w:sz="4" w:space="0" w:color="auto"/>
            </w:tcBorders>
            <w:shd w:val="clear" w:color="auto" w:fill="D9D9D9"/>
            <w:vAlign w:val="center"/>
          </w:tcPr>
          <w:p>
            <w:pPr>
              <w:widowControl/>
              <w:autoSpaceDE/>
              <w:autoSpaceDN/>
              <w:jc w:val="center"/>
              <w:rPr>
                <w:i/>
                <w:sz w:val="18"/>
                <w:szCs w:val="20"/>
                <w:lang w:eastAsia="ro-RO"/>
                <w14:ligatures w14:val="none"/>
              </w:rPr>
            </w:pPr>
            <w:r>
              <w:rPr>
                <w:i/>
                <w:sz w:val="18"/>
                <w:szCs w:val="20"/>
                <w:lang w:eastAsia="ro-RO"/>
                <w14:ligatures w14:val="none"/>
              </w:rPr>
              <w:t>Curăţiri</w:t>
            </w:r>
          </w:p>
        </w:tc>
        <w:tc>
          <w:tcPr>
            <w:tcW w:w="497" w:type="pct"/>
            <w:gridSpan w:val="2"/>
            <w:vMerge w:val="restart"/>
            <w:shd w:val="clear" w:color="auto" w:fill="D9D9D9"/>
            <w:vAlign w:val="center"/>
          </w:tcPr>
          <w:p>
            <w:pPr>
              <w:widowControl/>
              <w:autoSpaceDE/>
              <w:autoSpaceDN/>
              <w:jc w:val="center"/>
              <w:rPr>
                <w:i/>
                <w:sz w:val="18"/>
                <w:szCs w:val="20"/>
                <w:lang w:eastAsia="ro-RO"/>
                <w14:ligatures w14:val="none"/>
              </w:rPr>
            </w:pPr>
            <w:r>
              <w:rPr>
                <w:i/>
                <w:sz w:val="18"/>
                <w:szCs w:val="20"/>
                <w:lang w:eastAsia="ro-RO"/>
                <w14:ligatures w14:val="none"/>
              </w:rPr>
              <w:t>Rărituri</w:t>
            </w:r>
          </w:p>
        </w:tc>
        <w:tc>
          <w:tcPr>
            <w:tcW w:w="495" w:type="pct"/>
            <w:gridSpan w:val="2"/>
            <w:vMerge w:val="restart"/>
            <w:tcBorders>
              <w:right w:val="single" w:sz="4" w:space="0" w:color="auto"/>
            </w:tcBorders>
            <w:shd w:val="clear" w:color="auto" w:fill="D9D9D9"/>
            <w:vAlign w:val="center"/>
          </w:tcPr>
          <w:p>
            <w:pPr>
              <w:widowControl/>
              <w:autoSpaceDE/>
              <w:autoSpaceDN/>
              <w:ind w:right="-108"/>
              <w:jc w:val="center"/>
              <w:rPr>
                <w:i/>
                <w:sz w:val="18"/>
                <w:szCs w:val="20"/>
                <w:lang w:eastAsia="ro-RO"/>
                <w14:ligatures w14:val="none"/>
              </w:rPr>
            </w:pPr>
            <w:r>
              <w:rPr>
                <w:i/>
                <w:sz w:val="18"/>
                <w:szCs w:val="20"/>
                <w:lang w:eastAsia="ro-RO"/>
                <w14:ligatures w14:val="none"/>
              </w:rPr>
              <w:t>L. igienă</w:t>
            </w:r>
          </w:p>
        </w:tc>
        <w:tc>
          <w:tcPr>
            <w:tcW w:w="477" w:type="pct"/>
            <w:gridSpan w:val="2"/>
            <w:vMerge w:val="restart"/>
            <w:tcBorders>
              <w:left w:val="single" w:sz="4" w:space="0" w:color="auto"/>
              <w:right w:val="single" w:sz="4" w:space="0" w:color="auto"/>
            </w:tcBorders>
            <w:shd w:val="clear" w:color="auto" w:fill="D9D9D9"/>
            <w:vAlign w:val="center"/>
          </w:tcPr>
          <w:p>
            <w:pPr>
              <w:widowControl/>
              <w:autoSpaceDE/>
              <w:autoSpaceDN/>
              <w:ind w:left="-60" w:right="-108"/>
              <w:jc w:val="center"/>
              <w:rPr>
                <w:i/>
                <w:sz w:val="18"/>
                <w:szCs w:val="20"/>
                <w:lang w:eastAsia="ro-RO"/>
                <w14:ligatures w14:val="none"/>
              </w:rPr>
            </w:pPr>
            <w:r>
              <w:rPr>
                <w:i/>
                <w:sz w:val="18"/>
                <w:szCs w:val="20"/>
                <w:lang w:eastAsia="ro-RO"/>
                <w14:ligatures w14:val="none"/>
              </w:rPr>
              <w:t>L.conservare</w:t>
            </w:r>
          </w:p>
        </w:tc>
        <w:tc>
          <w:tcPr>
            <w:tcW w:w="1078" w:type="pct"/>
            <w:gridSpan w:val="4"/>
            <w:tcBorders>
              <w:left w:val="single" w:sz="4" w:space="0" w:color="auto"/>
              <w:bottom w:val="single" w:sz="4" w:space="0" w:color="auto"/>
            </w:tcBorders>
            <w:shd w:val="clear" w:color="auto" w:fill="D9D9D9"/>
            <w:vAlign w:val="center"/>
          </w:tcPr>
          <w:p>
            <w:pPr>
              <w:widowControl/>
              <w:autoSpaceDE/>
              <w:autoSpaceDN/>
              <w:ind w:right="-136"/>
              <w:jc w:val="center"/>
              <w:rPr>
                <w:i/>
                <w:sz w:val="18"/>
                <w:szCs w:val="20"/>
                <w:lang w:eastAsia="ro-RO"/>
                <w14:ligatures w14:val="none"/>
              </w:rPr>
            </w:pPr>
            <w:r>
              <w:rPr>
                <w:i/>
                <w:sz w:val="18"/>
                <w:szCs w:val="20"/>
                <w:lang w:eastAsia="ro-RO"/>
                <w14:ligatures w14:val="none"/>
              </w:rPr>
              <w:t>Accidentale</w:t>
            </w:r>
          </w:p>
        </w:tc>
        <w:tc>
          <w:tcPr>
            <w:tcW w:w="559" w:type="pct"/>
            <w:gridSpan w:val="2"/>
            <w:vMerge w:val="restart"/>
            <w:tcBorders>
              <w:right w:val="single" w:sz="4" w:space="0" w:color="auto"/>
            </w:tcBorders>
            <w:shd w:val="clear" w:color="auto" w:fill="D9D9D9"/>
            <w:vAlign w:val="center"/>
          </w:tcPr>
          <w:p>
            <w:pPr>
              <w:widowControl/>
              <w:autoSpaceDE/>
              <w:autoSpaceDN/>
              <w:ind w:right="-108"/>
              <w:jc w:val="center"/>
              <w:rPr>
                <w:i/>
                <w:sz w:val="18"/>
                <w:szCs w:val="20"/>
                <w:lang w:eastAsia="ro-RO"/>
                <w14:ligatures w14:val="none"/>
              </w:rPr>
            </w:pPr>
            <w:r>
              <w:rPr>
                <w:i/>
                <w:sz w:val="18"/>
                <w:szCs w:val="20"/>
                <w:lang w:eastAsia="ro-RO"/>
                <w14:ligatures w14:val="none"/>
              </w:rPr>
              <w:t>Produse principale</w:t>
            </w:r>
          </w:p>
        </w:tc>
        <w:tc>
          <w:tcPr>
            <w:tcW w:w="287" w:type="pct"/>
            <w:vMerge w:val="restart"/>
            <w:tcBorders>
              <w:left w:val="single" w:sz="4" w:space="0" w:color="auto"/>
            </w:tcBorders>
            <w:shd w:val="clear" w:color="auto" w:fill="D9D9D9"/>
            <w:vAlign w:val="center"/>
          </w:tcPr>
          <w:p>
            <w:pPr>
              <w:widowControl/>
              <w:autoSpaceDE/>
              <w:autoSpaceDN/>
              <w:ind w:left="-55" w:right="-110"/>
              <w:jc w:val="center"/>
              <w:rPr>
                <w:i/>
                <w:sz w:val="18"/>
                <w:szCs w:val="20"/>
                <w:lang w:eastAsia="ro-RO"/>
                <w14:ligatures w14:val="none"/>
              </w:rPr>
            </w:pPr>
            <w:r>
              <w:rPr>
                <w:i/>
                <w:sz w:val="18"/>
                <w:szCs w:val="20"/>
                <w:lang w:eastAsia="ro-RO"/>
                <w14:ligatures w14:val="none"/>
              </w:rPr>
              <w:t>Indici</w:t>
            </w:r>
          </w:p>
        </w:tc>
      </w:tr>
      <w:tr>
        <w:trPr>
          <w:cantSplit/>
          <w:trHeight w:val="217"/>
          <w:jc w:val="center"/>
        </w:trPr>
        <w:tc>
          <w:tcPr>
            <w:tcW w:w="436" w:type="pct"/>
            <w:vMerge/>
            <w:shd w:val="clear" w:color="auto" w:fill="D9D9D9"/>
            <w:vAlign w:val="center"/>
          </w:tcPr>
          <w:p>
            <w:pPr>
              <w:widowControl/>
              <w:autoSpaceDE/>
              <w:autoSpaceDN/>
              <w:ind w:right="-108"/>
              <w:jc w:val="center"/>
              <w:rPr>
                <w:i/>
                <w:sz w:val="18"/>
                <w:szCs w:val="20"/>
                <w:lang w:eastAsia="ro-RO"/>
                <w14:ligatures w14:val="none"/>
              </w:rPr>
            </w:pPr>
          </w:p>
        </w:tc>
        <w:tc>
          <w:tcPr>
            <w:tcW w:w="131" w:type="pct"/>
            <w:vMerge/>
            <w:shd w:val="clear" w:color="auto" w:fill="D9D9D9"/>
            <w:vAlign w:val="center"/>
          </w:tcPr>
          <w:p>
            <w:pPr>
              <w:widowControl/>
              <w:autoSpaceDE/>
              <w:autoSpaceDN/>
              <w:jc w:val="center"/>
              <w:rPr>
                <w:i/>
                <w:sz w:val="18"/>
                <w:szCs w:val="20"/>
                <w:u w:val="single"/>
                <w:lang w:eastAsia="ro-RO"/>
                <w14:ligatures w14:val="none"/>
              </w:rPr>
            </w:pPr>
          </w:p>
        </w:tc>
        <w:tc>
          <w:tcPr>
            <w:tcW w:w="312" w:type="pct"/>
            <w:vMerge/>
            <w:tcBorders>
              <w:right w:val="single" w:sz="4" w:space="0" w:color="auto"/>
            </w:tcBorders>
            <w:shd w:val="clear" w:color="auto" w:fill="D9D9D9"/>
            <w:vAlign w:val="center"/>
          </w:tcPr>
          <w:p>
            <w:pPr>
              <w:widowControl/>
              <w:autoSpaceDE/>
              <w:autoSpaceDN/>
              <w:jc w:val="center"/>
              <w:rPr>
                <w:i/>
                <w:sz w:val="18"/>
                <w:szCs w:val="20"/>
                <w:lang w:eastAsia="ro-RO"/>
                <w14:ligatures w14:val="none"/>
              </w:rPr>
            </w:pPr>
          </w:p>
        </w:tc>
        <w:tc>
          <w:tcPr>
            <w:tcW w:w="250" w:type="pct"/>
            <w:vMerge/>
            <w:tcBorders>
              <w:left w:val="single" w:sz="4" w:space="0" w:color="auto"/>
              <w:right w:val="single" w:sz="4" w:space="0" w:color="auto"/>
            </w:tcBorders>
            <w:shd w:val="clear" w:color="auto" w:fill="D9D9D9"/>
            <w:vAlign w:val="center"/>
          </w:tcPr>
          <w:p>
            <w:pPr>
              <w:widowControl/>
              <w:autoSpaceDE/>
              <w:autoSpaceDN/>
              <w:jc w:val="center"/>
              <w:rPr>
                <w:i/>
                <w:sz w:val="18"/>
                <w:szCs w:val="20"/>
                <w:lang w:eastAsia="ro-RO"/>
                <w14:ligatures w14:val="none"/>
              </w:rPr>
            </w:pPr>
          </w:p>
        </w:tc>
        <w:tc>
          <w:tcPr>
            <w:tcW w:w="477" w:type="pct"/>
            <w:gridSpan w:val="2"/>
            <w:vMerge/>
            <w:tcBorders>
              <w:left w:val="single" w:sz="4" w:space="0" w:color="auto"/>
            </w:tcBorders>
            <w:shd w:val="clear" w:color="auto" w:fill="D9D9D9"/>
            <w:vAlign w:val="center"/>
          </w:tcPr>
          <w:p>
            <w:pPr>
              <w:widowControl/>
              <w:autoSpaceDE/>
              <w:autoSpaceDN/>
              <w:jc w:val="center"/>
              <w:rPr>
                <w:i/>
                <w:sz w:val="18"/>
                <w:szCs w:val="20"/>
                <w:lang w:eastAsia="ro-RO"/>
                <w14:ligatures w14:val="none"/>
              </w:rPr>
            </w:pPr>
          </w:p>
        </w:tc>
        <w:tc>
          <w:tcPr>
            <w:tcW w:w="497" w:type="pct"/>
            <w:gridSpan w:val="2"/>
            <w:vMerge/>
            <w:shd w:val="clear" w:color="auto" w:fill="D9D9D9"/>
            <w:vAlign w:val="center"/>
          </w:tcPr>
          <w:p>
            <w:pPr>
              <w:widowControl/>
              <w:autoSpaceDE/>
              <w:autoSpaceDN/>
              <w:jc w:val="center"/>
              <w:rPr>
                <w:i/>
                <w:sz w:val="18"/>
                <w:szCs w:val="20"/>
                <w:lang w:eastAsia="ro-RO"/>
                <w14:ligatures w14:val="none"/>
              </w:rPr>
            </w:pPr>
          </w:p>
        </w:tc>
        <w:tc>
          <w:tcPr>
            <w:tcW w:w="495" w:type="pct"/>
            <w:gridSpan w:val="2"/>
            <w:vMerge/>
            <w:tcBorders>
              <w:right w:val="single" w:sz="4" w:space="0" w:color="auto"/>
            </w:tcBorders>
            <w:shd w:val="clear" w:color="auto" w:fill="D9D9D9"/>
            <w:vAlign w:val="center"/>
          </w:tcPr>
          <w:p>
            <w:pPr>
              <w:widowControl/>
              <w:autoSpaceDE/>
              <w:autoSpaceDN/>
              <w:jc w:val="center"/>
              <w:rPr>
                <w:i/>
                <w:sz w:val="18"/>
                <w:szCs w:val="20"/>
                <w:lang w:eastAsia="ro-RO"/>
                <w14:ligatures w14:val="none"/>
              </w:rPr>
            </w:pPr>
          </w:p>
        </w:tc>
        <w:tc>
          <w:tcPr>
            <w:tcW w:w="477" w:type="pct"/>
            <w:gridSpan w:val="2"/>
            <w:vMerge/>
            <w:tcBorders>
              <w:left w:val="single" w:sz="4" w:space="0" w:color="auto"/>
              <w:right w:val="single" w:sz="4" w:space="0" w:color="auto"/>
            </w:tcBorders>
            <w:shd w:val="clear" w:color="auto" w:fill="D9D9D9"/>
            <w:vAlign w:val="center"/>
          </w:tcPr>
          <w:p>
            <w:pPr>
              <w:widowControl/>
              <w:autoSpaceDE/>
              <w:autoSpaceDN/>
              <w:jc w:val="center"/>
              <w:rPr>
                <w:i/>
                <w:sz w:val="18"/>
                <w:szCs w:val="20"/>
                <w:lang w:eastAsia="ro-RO"/>
                <w14:ligatures w14:val="none"/>
              </w:rPr>
            </w:pPr>
          </w:p>
        </w:tc>
        <w:tc>
          <w:tcPr>
            <w:tcW w:w="500" w:type="pct"/>
            <w:gridSpan w:val="2"/>
            <w:tcBorders>
              <w:top w:val="single" w:sz="4" w:space="0" w:color="auto"/>
              <w:left w:val="single" w:sz="4" w:space="0" w:color="auto"/>
              <w:right w:val="single" w:sz="4" w:space="0" w:color="auto"/>
            </w:tcBorders>
            <w:shd w:val="clear" w:color="auto" w:fill="D9D9D9"/>
            <w:vAlign w:val="center"/>
          </w:tcPr>
          <w:p>
            <w:pPr>
              <w:widowControl/>
              <w:autoSpaceDE/>
              <w:autoSpaceDN/>
              <w:ind w:right="-136"/>
              <w:jc w:val="center"/>
              <w:rPr>
                <w:i/>
                <w:sz w:val="18"/>
                <w:szCs w:val="20"/>
                <w:lang w:eastAsia="ro-RO"/>
                <w14:ligatures w14:val="none"/>
              </w:rPr>
            </w:pPr>
            <w:r>
              <w:rPr>
                <w:i/>
                <w:sz w:val="18"/>
                <w:szCs w:val="20"/>
                <w:lang w:eastAsia="ro-RO"/>
                <w14:ligatures w14:val="none"/>
              </w:rPr>
              <w:t>I</w:t>
            </w:r>
          </w:p>
        </w:tc>
        <w:tc>
          <w:tcPr>
            <w:tcW w:w="579" w:type="pct"/>
            <w:gridSpan w:val="2"/>
            <w:tcBorders>
              <w:top w:val="single" w:sz="4" w:space="0" w:color="auto"/>
              <w:left w:val="single" w:sz="4" w:space="0" w:color="auto"/>
            </w:tcBorders>
            <w:shd w:val="clear" w:color="auto" w:fill="D9D9D9"/>
            <w:vAlign w:val="center"/>
          </w:tcPr>
          <w:p>
            <w:pPr>
              <w:widowControl/>
              <w:autoSpaceDE/>
              <w:autoSpaceDN/>
              <w:ind w:right="-136"/>
              <w:jc w:val="center"/>
              <w:rPr>
                <w:i/>
                <w:sz w:val="18"/>
                <w:szCs w:val="20"/>
                <w:lang w:eastAsia="ro-RO"/>
                <w14:ligatures w14:val="none"/>
              </w:rPr>
            </w:pPr>
            <w:r>
              <w:rPr>
                <w:i/>
                <w:sz w:val="18"/>
                <w:szCs w:val="20"/>
                <w:lang w:eastAsia="ro-RO"/>
                <w14:ligatures w14:val="none"/>
              </w:rPr>
              <w:t>II</w:t>
            </w:r>
          </w:p>
        </w:tc>
        <w:tc>
          <w:tcPr>
            <w:tcW w:w="559" w:type="pct"/>
            <w:gridSpan w:val="2"/>
            <w:vMerge/>
            <w:tcBorders>
              <w:right w:val="single" w:sz="4" w:space="0" w:color="auto"/>
            </w:tcBorders>
            <w:shd w:val="clear" w:color="auto" w:fill="D9D9D9"/>
            <w:vAlign w:val="center"/>
          </w:tcPr>
          <w:p>
            <w:pPr>
              <w:widowControl/>
              <w:autoSpaceDE/>
              <w:autoSpaceDN/>
              <w:jc w:val="center"/>
              <w:rPr>
                <w:i/>
                <w:sz w:val="18"/>
                <w:szCs w:val="20"/>
                <w:lang w:eastAsia="ro-RO"/>
                <w14:ligatures w14:val="none"/>
              </w:rPr>
            </w:pPr>
          </w:p>
        </w:tc>
        <w:tc>
          <w:tcPr>
            <w:tcW w:w="287" w:type="pct"/>
            <w:vMerge/>
            <w:tcBorders>
              <w:left w:val="single" w:sz="4" w:space="0" w:color="auto"/>
            </w:tcBorders>
            <w:shd w:val="clear" w:color="auto" w:fill="D9D9D9"/>
            <w:vAlign w:val="center"/>
          </w:tcPr>
          <w:p>
            <w:pPr>
              <w:widowControl/>
              <w:autoSpaceDE/>
              <w:autoSpaceDN/>
              <w:ind w:right="-110"/>
              <w:jc w:val="center"/>
              <w:rPr>
                <w:i/>
                <w:sz w:val="18"/>
                <w:szCs w:val="20"/>
                <w:lang w:eastAsia="ro-RO"/>
                <w14:ligatures w14:val="none"/>
              </w:rPr>
            </w:pPr>
          </w:p>
        </w:tc>
      </w:tr>
      <w:tr>
        <w:trPr>
          <w:cantSplit/>
          <w:trHeight w:val="144"/>
          <w:jc w:val="center"/>
        </w:trPr>
        <w:tc>
          <w:tcPr>
            <w:tcW w:w="436" w:type="pct"/>
            <w:vMerge/>
            <w:tcBorders>
              <w:bottom w:val="single" w:sz="4" w:space="0" w:color="auto"/>
            </w:tcBorders>
            <w:shd w:val="clear" w:color="auto" w:fill="D9D9D9"/>
            <w:vAlign w:val="center"/>
          </w:tcPr>
          <w:p>
            <w:pPr>
              <w:widowControl/>
              <w:autoSpaceDE/>
              <w:autoSpaceDN/>
              <w:jc w:val="center"/>
              <w:rPr>
                <w:i/>
                <w:sz w:val="18"/>
                <w:szCs w:val="20"/>
                <w:lang w:eastAsia="ro-RO"/>
                <w14:ligatures w14:val="none"/>
              </w:rPr>
            </w:pPr>
          </w:p>
        </w:tc>
        <w:tc>
          <w:tcPr>
            <w:tcW w:w="131" w:type="pct"/>
            <w:vMerge/>
            <w:shd w:val="clear" w:color="auto" w:fill="D9D9D9"/>
            <w:vAlign w:val="center"/>
          </w:tcPr>
          <w:p>
            <w:pPr>
              <w:widowControl/>
              <w:autoSpaceDE/>
              <w:autoSpaceDN/>
              <w:jc w:val="center"/>
              <w:rPr>
                <w:i/>
                <w:sz w:val="18"/>
                <w:szCs w:val="20"/>
                <w:lang w:eastAsia="ro-RO"/>
                <w14:ligatures w14:val="none"/>
              </w:rPr>
            </w:pPr>
          </w:p>
        </w:tc>
        <w:tc>
          <w:tcPr>
            <w:tcW w:w="312" w:type="pct"/>
            <w:tcBorders>
              <w:right w:val="single" w:sz="4" w:space="0" w:color="auto"/>
            </w:tcBorders>
            <w:shd w:val="clear" w:color="auto" w:fill="D9D9D9"/>
            <w:vAlign w:val="center"/>
          </w:tcPr>
          <w:p>
            <w:pPr>
              <w:widowControl/>
              <w:autoSpaceDE/>
              <w:autoSpaceDN/>
              <w:jc w:val="center"/>
              <w:rPr>
                <w:i/>
                <w:sz w:val="18"/>
                <w:szCs w:val="20"/>
                <w:lang w:eastAsia="ro-RO"/>
                <w14:ligatures w14:val="none"/>
              </w:rPr>
            </w:pPr>
            <w:r>
              <w:rPr>
                <w:i/>
                <w:sz w:val="18"/>
                <w:szCs w:val="20"/>
                <w:lang w:eastAsia="ro-RO"/>
                <w14:ligatures w14:val="none"/>
              </w:rPr>
              <w:t>ha/an</w:t>
            </w:r>
          </w:p>
        </w:tc>
        <w:tc>
          <w:tcPr>
            <w:tcW w:w="250" w:type="pct"/>
            <w:tcBorders>
              <w:left w:val="single" w:sz="4" w:space="0" w:color="auto"/>
              <w:right w:val="single" w:sz="4" w:space="0" w:color="auto"/>
            </w:tcBorders>
            <w:shd w:val="clear" w:color="auto" w:fill="D9D9D9"/>
            <w:vAlign w:val="center"/>
          </w:tcPr>
          <w:p>
            <w:pPr>
              <w:widowControl/>
              <w:autoSpaceDE/>
              <w:autoSpaceDN/>
              <w:ind w:left="-131" w:right="-108"/>
              <w:jc w:val="center"/>
              <w:rPr>
                <w:i/>
                <w:sz w:val="16"/>
                <w:szCs w:val="20"/>
                <w:lang w:eastAsia="ro-RO"/>
                <w14:ligatures w14:val="none"/>
              </w:rPr>
            </w:pPr>
            <w:r>
              <w:rPr>
                <w:i/>
                <w:sz w:val="16"/>
                <w:szCs w:val="20"/>
                <w:lang w:eastAsia="ro-RO"/>
                <w14:ligatures w14:val="none"/>
              </w:rPr>
              <w:t>ha/an</w:t>
            </w:r>
          </w:p>
        </w:tc>
        <w:tc>
          <w:tcPr>
            <w:tcW w:w="237" w:type="pct"/>
            <w:tcBorders>
              <w:left w:val="single" w:sz="4" w:space="0" w:color="auto"/>
              <w:right w:val="single" w:sz="4" w:space="0" w:color="auto"/>
            </w:tcBorders>
            <w:shd w:val="clear" w:color="auto" w:fill="D9D9D9"/>
            <w:vAlign w:val="center"/>
          </w:tcPr>
          <w:p>
            <w:pPr>
              <w:widowControl/>
              <w:autoSpaceDE/>
              <w:autoSpaceDN/>
              <w:jc w:val="center"/>
              <w:rPr>
                <w:i/>
                <w:sz w:val="16"/>
                <w:szCs w:val="20"/>
                <w:lang w:eastAsia="ro-RO"/>
                <w14:ligatures w14:val="none"/>
              </w:rPr>
            </w:pPr>
            <w:r>
              <w:rPr>
                <w:i/>
                <w:sz w:val="16"/>
                <w:szCs w:val="20"/>
                <w:lang w:eastAsia="ro-RO"/>
                <w14:ligatures w14:val="none"/>
              </w:rPr>
              <w:t>ha/an</w:t>
            </w:r>
          </w:p>
        </w:tc>
        <w:tc>
          <w:tcPr>
            <w:tcW w:w="240" w:type="pct"/>
            <w:tcBorders>
              <w:left w:val="single" w:sz="4" w:space="0" w:color="auto"/>
            </w:tcBorders>
            <w:shd w:val="clear" w:color="auto" w:fill="D9D9D9"/>
            <w:vAlign w:val="center"/>
          </w:tcPr>
          <w:p>
            <w:pPr>
              <w:widowControl/>
              <w:autoSpaceDE/>
              <w:autoSpaceDN/>
              <w:jc w:val="center"/>
              <w:rPr>
                <w:i/>
                <w:sz w:val="16"/>
                <w:szCs w:val="20"/>
                <w:lang w:eastAsia="ro-RO"/>
                <w14:ligatures w14:val="none"/>
              </w:rPr>
            </w:pPr>
            <w:r>
              <w:rPr>
                <w:i/>
                <w:sz w:val="16"/>
                <w:szCs w:val="20"/>
                <w:lang w:eastAsia="ro-RO"/>
                <w14:ligatures w14:val="none"/>
              </w:rPr>
              <w:t>m</w:t>
            </w:r>
            <w:r>
              <w:rPr>
                <w:i/>
                <w:sz w:val="16"/>
                <w:szCs w:val="20"/>
                <w:vertAlign w:val="superscript"/>
                <w:lang w:eastAsia="ro-RO"/>
                <w14:ligatures w14:val="none"/>
              </w:rPr>
              <w:t>3</w:t>
            </w:r>
            <w:r>
              <w:rPr>
                <w:i/>
                <w:sz w:val="16"/>
                <w:szCs w:val="20"/>
                <w:lang w:eastAsia="ro-RO"/>
                <w14:ligatures w14:val="none"/>
              </w:rPr>
              <w:t>/an</w:t>
            </w:r>
          </w:p>
        </w:tc>
        <w:tc>
          <w:tcPr>
            <w:tcW w:w="257" w:type="pct"/>
            <w:shd w:val="clear" w:color="auto" w:fill="D9D9D9"/>
            <w:vAlign w:val="center"/>
          </w:tcPr>
          <w:p>
            <w:pPr>
              <w:widowControl/>
              <w:autoSpaceDE/>
              <w:autoSpaceDN/>
              <w:jc w:val="center"/>
              <w:rPr>
                <w:i/>
                <w:sz w:val="16"/>
                <w:szCs w:val="20"/>
                <w:lang w:eastAsia="ro-RO"/>
                <w14:ligatures w14:val="none"/>
              </w:rPr>
            </w:pPr>
            <w:r>
              <w:rPr>
                <w:i/>
                <w:sz w:val="16"/>
                <w:szCs w:val="20"/>
                <w:lang w:eastAsia="ro-RO"/>
                <w14:ligatures w14:val="none"/>
              </w:rPr>
              <w:t>ha/an</w:t>
            </w:r>
          </w:p>
        </w:tc>
        <w:tc>
          <w:tcPr>
            <w:tcW w:w="240" w:type="pct"/>
            <w:shd w:val="clear" w:color="auto" w:fill="D9D9D9"/>
            <w:vAlign w:val="center"/>
          </w:tcPr>
          <w:p>
            <w:pPr>
              <w:widowControl/>
              <w:autoSpaceDE/>
              <w:autoSpaceDN/>
              <w:jc w:val="center"/>
              <w:rPr>
                <w:i/>
                <w:sz w:val="16"/>
                <w:szCs w:val="20"/>
                <w:lang w:eastAsia="ro-RO"/>
                <w14:ligatures w14:val="none"/>
              </w:rPr>
            </w:pPr>
            <w:r>
              <w:rPr>
                <w:i/>
                <w:sz w:val="16"/>
                <w:szCs w:val="20"/>
                <w:lang w:eastAsia="ro-RO"/>
                <w14:ligatures w14:val="none"/>
              </w:rPr>
              <w:t>m</w:t>
            </w:r>
            <w:r>
              <w:rPr>
                <w:i/>
                <w:sz w:val="16"/>
                <w:szCs w:val="20"/>
                <w:vertAlign w:val="superscript"/>
                <w:lang w:eastAsia="ro-RO"/>
                <w14:ligatures w14:val="none"/>
              </w:rPr>
              <w:t>3</w:t>
            </w:r>
            <w:r>
              <w:rPr>
                <w:i/>
                <w:sz w:val="16"/>
                <w:szCs w:val="20"/>
                <w:lang w:eastAsia="ro-RO"/>
                <w14:ligatures w14:val="none"/>
              </w:rPr>
              <w:t>/an</w:t>
            </w:r>
          </w:p>
        </w:tc>
        <w:tc>
          <w:tcPr>
            <w:tcW w:w="256" w:type="pct"/>
            <w:tcBorders>
              <w:right w:val="single" w:sz="4" w:space="0" w:color="auto"/>
            </w:tcBorders>
            <w:shd w:val="clear" w:color="auto" w:fill="D9D9D9"/>
            <w:vAlign w:val="center"/>
          </w:tcPr>
          <w:p>
            <w:pPr>
              <w:widowControl/>
              <w:autoSpaceDE/>
              <w:autoSpaceDN/>
              <w:jc w:val="center"/>
              <w:rPr>
                <w:i/>
                <w:sz w:val="16"/>
                <w:szCs w:val="20"/>
                <w:lang w:eastAsia="ro-RO"/>
                <w14:ligatures w14:val="none"/>
              </w:rPr>
            </w:pPr>
            <w:r>
              <w:rPr>
                <w:i/>
                <w:sz w:val="16"/>
                <w:szCs w:val="20"/>
                <w:lang w:eastAsia="ro-RO"/>
                <w14:ligatures w14:val="none"/>
              </w:rPr>
              <w:t>ha/an</w:t>
            </w:r>
          </w:p>
        </w:tc>
        <w:tc>
          <w:tcPr>
            <w:tcW w:w="240" w:type="pct"/>
            <w:tcBorders>
              <w:left w:val="single" w:sz="4" w:space="0" w:color="auto"/>
              <w:right w:val="single" w:sz="4" w:space="0" w:color="auto"/>
            </w:tcBorders>
            <w:shd w:val="clear" w:color="auto" w:fill="D9D9D9"/>
            <w:vAlign w:val="center"/>
          </w:tcPr>
          <w:p>
            <w:pPr>
              <w:widowControl/>
              <w:autoSpaceDE/>
              <w:autoSpaceDN/>
              <w:jc w:val="center"/>
              <w:rPr>
                <w:i/>
                <w:sz w:val="16"/>
                <w:szCs w:val="20"/>
                <w:lang w:eastAsia="ro-RO"/>
                <w14:ligatures w14:val="none"/>
              </w:rPr>
            </w:pPr>
            <w:r>
              <w:rPr>
                <w:i/>
                <w:sz w:val="16"/>
                <w:szCs w:val="20"/>
                <w:lang w:eastAsia="ro-RO"/>
                <w14:ligatures w14:val="none"/>
              </w:rPr>
              <w:t>m</w:t>
            </w:r>
            <w:r>
              <w:rPr>
                <w:i/>
                <w:sz w:val="16"/>
                <w:szCs w:val="20"/>
                <w:vertAlign w:val="superscript"/>
                <w:lang w:eastAsia="ro-RO"/>
                <w14:ligatures w14:val="none"/>
              </w:rPr>
              <w:t>3</w:t>
            </w:r>
            <w:r>
              <w:rPr>
                <w:i/>
                <w:sz w:val="16"/>
                <w:szCs w:val="20"/>
                <w:lang w:eastAsia="ro-RO"/>
                <w14:ligatures w14:val="none"/>
              </w:rPr>
              <w:t>/an</w:t>
            </w:r>
          </w:p>
        </w:tc>
        <w:tc>
          <w:tcPr>
            <w:tcW w:w="237" w:type="pct"/>
            <w:tcBorders>
              <w:left w:val="single" w:sz="4" w:space="0" w:color="auto"/>
              <w:right w:val="single" w:sz="4" w:space="0" w:color="auto"/>
            </w:tcBorders>
            <w:shd w:val="clear" w:color="auto" w:fill="D9D9D9"/>
            <w:vAlign w:val="center"/>
          </w:tcPr>
          <w:p>
            <w:pPr>
              <w:widowControl/>
              <w:autoSpaceDE/>
              <w:autoSpaceDN/>
              <w:jc w:val="center"/>
              <w:rPr>
                <w:i/>
                <w:sz w:val="16"/>
                <w:szCs w:val="20"/>
                <w:lang w:eastAsia="ro-RO"/>
                <w14:ligatures w14:val="none"/>
              </w:rPr>
            </w:pPr>
            <w:r>
              <w:rPr>
                <w:i/>
                <w:sz w:val="16"/>
                <w:szCs w:val="20"/>
                <w:lang w:eastAsia="ro-RO"/>
                <w14:ligatures w14:val="none"/>
              </w:rPr>
              <w:t>ha/an</w:t>
            </w:r>
          </w:p>
        </w:tc>
        <w:tc>
          <w:tcPr>
            <w:tcW w:w="240" w:type="pct"/>
            <w:tcBorders>
              <w:left w:val="single" w:sz="4" w:space="0" w:color="auto"/>
            </w:tcBorders>
            <w:shd w:val="clear" w:color="auto" w:fill="D9D9D9"/>
            <w:vAlign w:val="center"/>
          </w:tcPr>
          <w:p>
            <w:pPr>
              <w:widowControl/>
              <w:autoSpaceDE/>
              <w:autoSpaceDN/>
              <w:jc w:val="center"/>
              <w:rPr>
                <w:i/>
                <w:sz w:val="16"/>
                <w:szCs w:val="20"/>
                <w:lang w:eastAsia="ro-RO"/>
                <w14:ligatures w14:val="none"/>
              </w:rPr>
            </w:pPr>
            <w:r>
              <w:rPr>
                <w:i/>
                <w:sz w:val="16"/>
                <w:szCs w:val="20"/>
                <w:lang w:eastAsia="ro-RO"/>
                <w14:ligatures w14:val="none"/>
              </w:rPr>
              <w:t>m</w:t>
            </w:r>
            <w:r>
              <w:rPr>
                <w:i/>
                <w:sz w:val="16"/>
                <w:szCs w:val="20"/>
                <w:vertAlign w:val="superscript"/>
                <w:lang w:eastAsia="ro-RO"/>
                <w14:ligatures w14:val="none"/>
              </w:rPr>
              <w:t>3</w:t>
            </w:r>
            <w:r>
              <w:rPr>
                <w:i/>
                <w:sz w:val="16"/>
                <w:szCs w:val="20"/>
                <w:lang w:eastAsia="ro-RO"/>
                <w14:ligatures w14:val="none"/>
              </w:rPr>
              <w:t>/an</w:t>
            </w:r>
          </w:p>
        </w:tc>
        <w:tc>
          <w:tcPr>
            <w:tcW w:w="233" w:type="pct"/>
            <w:tcBorders>
              <w:right w:val="single" w:sz="4" w:space="0" w:color="auto"/>
            </w:tcBorders>
            <w:shd w:val="clear" w:color="auto" w:fill="D9D9D9"/>
            <w:vAlign w:val="center"/>
          </w:tcPr>
          <w:p>
            <w:pPr>
              <w:widowControl/>
              <w:autoSpaceDE/>
              <w:autoSpaceDN/>
              <w:jc w:val="center"/>
              <w:rPr>
                <w:i/>
                <w:sz w:val="16"/>
                <w:szCs w:val="20"/>
                <w:lang w:eastAsia="ro-RO"/>
                <w14:ligatures w14:val="none"/>
              </w:rPr>
            </w:pPr>
            <w:r>
              <w:rPr>
                <w:i/>
                <w:sz w:val="16"/>
                <w:szCs w:val="20"/>
                <w:lang w:eastAsia="ro-RO"/>
                <w14:ligatures w14:val="none"/>
              </w:rPr>
              <w:t>ha</w:t>
            </w:r>
          </w:p>
        </w:tc>
        <w:tc>
          <w:tcPr>
            <w:tcW w:w="267" w:type="pct"/>
            <w:tcBorders>
              <w:left w:val="single" w:sz="4" w:space="0" w:color="auto"/>
              <w:right w:val="single" w:sz="4" w:space="0" w:color="auto"/>
            </w:tcBorders>
            <w:shd w:val="clear" w:color="auto" w:fill="D9D9D9"/>
            <w:vAlign w:val="center"/>
          </w:tcPr>
          <w:p>
            <w:pPr>
              <w:widowControl/>
              <w:autoSpaceDE/>
              <w:autoSpaceDN/>
              <w:jc w:val="center"/>
              <w:rPr>
                <w:i/>
                <w:sz w:val="16"/>
                <w:szCs w:val="20"/>
                <w:lang w:eastAsia="ro-RO"/>
                <w14:ligatures w14:val="none"/>
              </w:rPr>
            </w:pPr>
            <w:r>
              <w:rPr>
                <w:i/>
                <w:sz w:val="16"/>
                <w:szCs w:val="20"/>
                <w:lang w:eastAsia="ro-RO"/>
                <w14:ligatures w14:val="none"/>
              </w:rPr>
              <w:t>m</w:t>
            </w:r>
            <w:r>
              <w:rPr>
                <w:i/>
                <w:sz w:val="16"/>
                <w:szCs w:val="20"/>
                <w:vertAlign w:val="superscript"/>
                <w:lang w:eastAsia="ro-RO"/>
                <w14:ligatures w14:val="none"/>
              </w:rPr>
              <w:t>3</w:t>
            </w:r>
          </w:p>
        </w:tc>
        <w:tc>
          <w:tcPr>
            <w:tcW w:w="229" w:type="pct"/>
            <w:tcBorders>
              <w:left w:val="single" w:sz="4" w:space="0" w:color="auto"/>
              <w:right w:val="single" w:sz="4" w:space="0" w:color="auto"/>
            </w:tcBorders>
            <w:shd w:val="clear" w:color="auto" w:fill="D9D9D9"/>
            <w:vAlign w:val="center"/>
          </w:tcPr>
          <w:p>
            <w:pPr>
              <w:widowControl/>
              <w:autoSpaceDE/>
              <w:autoSpaceDN/>
              <w:jc w:val="center"/>
              <w:rPr>
                <w:i/>
                <w:sz w:val="16"/>
                <w:szCs w:val="20"/>
                <w:lang w:eastAsia="ro-RO"/>
                <w14:ligatures w14:val="none"/>
              </w:rPr>
            </w:pPr>
            <w:r>
              <w:rPr>
                <w:i/>
                <w:sz w:val="16"/>
                <w:szCs w:val="20"/>
                <w:lang w:eastAsia="ro-RO"/>
                <w14:ligatures w14:val="none"/>
              </w:rPr>
              <w:t>ha</w:t>
            </w:r>
          </w:p>
        </w:tc>
        <w:tc>
          <w:tcPr>
            <w:tcW w:w="350" w:type="pct"/>
            <w:tcBorders>
              <w:left w:val="single" w:sz="4" w:space="0" w:color="auto"/>
            </w:tcBorders>
            <w:shd w:val="clear" w:color="auto" w:fill="D9D9D9"/>
            <w:vAlign w:val="center"/>
          </w:tcPr>
          <w:p>
            <w:pPr>
              <w:widowControl/>
              <w:autoSpaceDE/>
              <w:autoSpaceDN/>
              <w:jc w:val="center"/>
              <w:rPr>
                <w:i/>
                <w:sz w:val="16"/>
                <w:szCs w:val="20"/>
                <w:lang w:eastAsia="ro-RO"/>
                <w14:ligatures w14:val="none"/>
              </w:rPr>
            </w:pPr>
            <w:r>
              <w:rPr>
                <w:i/>
                <w:sz w:val="16"/>
                <w:szCs w:val="20"/>
                <w:lang w:eastAsia="ro-RO"/>
                <w14:ligatures w14:val="none"/>
              </w:rPr>
              <w:t>m</w:t>
            </w:r>
            <w:r>
              <w:rPr>
                <w:i/>
                <w:sz w:val="16"/>
                <w:szCs w:val="20"/>
                <w:vertAlign w:val="superscript"/>
                <w:lang w:eastAsia="ro-RO"/>
                <w14:ligatures w14:val="none"/>
              </w:rPr>
              <w:t>3</w:t>
            </w:r>
          </w:p>
        </w:tc>
        <w:tc>
          <w:tcPr>
            <w:tcW w:w="303" w:type="pct"/>
            <w:shd w:val="clear" w:color="auto" w:fill="D9D9D9"/>
            <w:vAlign w:val="center"/>
          </w:tcPr>
          <w:p>
            <w:pPr>
              <w:widowControl/>
              <w:autoSpaceDE/>
              <w:autoSpaceDN/>
              <w:jc w:val="center"/>
              <w:rPr>
                <w:i/>
                <w:sz w:val="16"/>
                <w:szCs w:val="20"/>
                <w:lang w:eastAsia="ro-RO"/>
                <w14:ligatures w14:val="none"/>
              </w:rPr>
            </w:pPr>
            <w:r>
              <w:rPr>
                <w:i/>
                <w:sz w:val="16"/>
                <w:szCs w:val="20"/>
                <w:lang w:eastAsia="ro-RO"/>
                <w14:ligatures w14:val="none"/>
              </w:rPr>
              <w:t>ha/an</w:t>
            </w:r>
          </w:p>
        </w:tc>
        <w:tc>
          <w:tcPr>
            <w:tcW w:w="257" w:type="pct"/>
            <w:tcBorders>
              <w:right w:val="single" w:sz="4" w:space="0" w:color="auto"/>
            </w:tcBorders>
            <w:shd w:val="clear" w:color="auto" w:fill="D9D9D9"/>
            <w:vAlign w:val="center"/>
          </w:tcPr>
          <w:p>
            <w:pPr>
              <w:widowControl/>
              <w:autoSpaceDE/>
              <w:autoSpaceDN/>
              <w:ind w:left="-68" w:right="-108"/>
              <w:jc w:val="center"/>
              <w:rPr>
                <w:i/>
                <w:sz w:val="16"/>
                <w:szCs w:val="20"/>
                <w:lang w:eastAsia="ro-RO"/>
                <w14:ligatures w14:val="none"/>
              </w:rPr>
            </w:pPr>
            <w:r>
              <w:rPr>
                <w:i/>
                <w:sz w:val="16"/>
                <w:szCs w:val="20"/>
                <w:lang w:eastAsia="ro-RO"/>
                <w14:ligatures w14:val="none"/>
              </w:rPr>
              <w:t>m</w:t>
            </w:r>
            <w:r>
              <w:rPr>
                <w:i/>
                <w:sz w:val="16"/>
                <w:szCs w:val="20"/>
                <w:vertAlign w:val="superscript"/>
                <w:lang w:eastAsia="ro-RO"/>
                <w14:ligatures w14:val="none"/>
              </w:rPr>
              <w:t>3</w:t>
            </w:r>
            <w:r>
              <w:rPr>
                <w:i/>
                <w:sz w:val="16"/>
                <w:szCs w:val="20"/>
                <w:lang w:eastAsia="ro-RO"/>
                <w14:ligatures w14:val="none"/>
              </w:rPr>
              <w:t>/an</w:t>
            </w:r>
          </w:p>
        </w:tc>
        <w:tc>
          <w:tcPr>
            <w:tcW w:w="287" w:type="pct"/>
            <w:tcBorders>
              <w:left w:val="single" w:sz="4" w:space="0" w:color="auto"/>
            </w:tcBorders>
            <w:shd w:val="clear" w:color="auto" w:fill="D9D9D9"/>
            <w:vAlign w:val="center"/>
          </w:tcPr>
          <w:p>
            <w:pPr>
              <w:widowControl/>
              <w:autoSpaceDE/>
              <w:autoSpaceDN/>
              <w:ind w:right="-110"/>
              <w:rPr>
                <w:i/>
                <w:sz w:val="16"/>
                <w:szCs w:val="20"/>
                <w:lang w:eastAsia="ro-RO"/>
                <w14:ligatures w14:val="none"/>
              </w:rPr>
            </w:pPr>
            <w:r>
              <w:rPr>
                <w:i/>
                <w:sz w:val="16"/>
                <w:szCs w:val="20"/>
                <w:lang w:eastAsia="ro-RO"/>
                <w14:ligatures w14:val="none"/>
              </w:rPr>
              <w:t>m</w:t>
            </w:r>
            <w:r>
              <w:rPr>
                <w:i/>
                <w:sz w:val="16"/>
                <w:szCs w:val="20"/>
                <w:vertAlign w:val="superscript"/>
                <w:lang w:eastAsia="ro-RO"/>
                <w14:ligatures w14:val="none"/>
              </w:rPr>
              <w:t>3</w:t>
            </w:r>
            <w:r>
              <w:rPr>
                <w:i/>
                <w:sz w:val="16"/>
                <w:szCs w:val="20"/>
                <w:lang w:eastAsia="ro-RO"/>
                <w14:ligatures w14:val="none"/>
              </w:rPr>
              <w:t>/an/ha</w:t>
            </w:r>
          </w:p>
        </w:tc>
      </w:tr>
      <w:tr>
        <w:trPr>
          <w:cantSplit/>
          <w:trHeight w:val="144"/>
          <w:jc w:val="center"/>
        </w:trPr>
        <w:tc>
          <w:tcPr>
            <w:tcW w:w="436" w:type="pct"/>
            <w:vMerge w:val="restart"/>
            <w:tcBorders>
              <w:top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2014</w:t>
            </w:r>
          </w:p>
        </w:tc>
        <w:tc>
          <w:tcPr>
            <w:tcW w:w="131" w:type="pct"/>
            <w:tcBorders>
              <w:top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P</w:t>
            </w:r>
          </w:p>
        </w:tc>
        <w:tc>
          <w:tcPr>
            <w:tcW w:w="312" w:type="pct"/>
            <w:tcBorders>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2,0</w:t>
            </w:r>
          </w:p>
        </w:tc>
        <w:tc>
          <w:tcPr>
            <w:tcW w:w="250" w:type="pct"/>
            <w:tcBorders>
              <w:left w:val="single" w:sz="4" w:space="0" w:color="auto"/>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237" w:type="pct"/>
            <w:tcBorders>
              <w:left w:val="single" w:sz="4" w:space="0" w:color="auto"/>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1,0</w:t>
            </w:r>
          </w:p>
        </w:tc>
        <w:tc>
          <w:tcPr>
            <w:tcW w:w="240" w:type="pct"/>
            <w:tcBorders>
              <w:lef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10</w:t>
            </w:r>
          </w:p>
        </w:tc>
        <w:tc>
          <w:tcPr>
            <w:tcW w:w="257" w:type="pct"/>
            <w:vAlign w:val="center"/>
          </w:tcPr>
          <w:p>
            <w:pPr>
              <w:widowControl/>
              <w:autoSpaceDE/>
              <w:autoSpaceDN/>
              <w:ind w:left="-1"/>
              <w:jc w:val="center"/>
              <w:rPr>
                <w:i/>
                <w:sz w:val="18"/>
                <w:szCs w:val="20"/>
                <w:lang w:eastAsia="ro-RO"/>
                <w14:ligatures w14:val="none"/>
              </w:rPr>
            </w:pPr>
            <w:r>
              <w:rPr>
                <w:i/>
                <w:sz w:val="18"/>
                <w:szCs w:val="20"/>
                <w:lang w:eastAsia="ro-RO"/>
                <w14:ligatures w14:val="none"/>
              </w:rPr>
              <w:t>13,2</w:t>
            </w:r>
          </w:p>
        </w:tc>
        <w:tc>
          <w:tcPr>
            <w:tcW w:w="240" w:type="pct"/>
            <w:vAlign w:val="center"/>
          </w:tcPr>
          <w:p>
            <w:pPr>
              <w:widowControl/>
              <w:autoSpaceDE/>
              <w:autoSpaceDN/>
              <w:ind w:left="-157" w:right="-108"/>
              <w:jc w:val="center"/>
              <w:rPr>
                <w:i/>
                <w:sz w:val="18"/>
                <w:szCs w:val="20"/>
                <w:lang w:eastAsia="ro-RO"/>
                <w14:ligatures w14:val="none"/>
              </w:rPr>
            </w:pPr>
            <w:r>
              <w:rPr>
                <w:i/>
                <w:sz w:val="18"/>
                <w:szCs w:val="20"/>
                <w:lang w:eastAsia="ro-RO"/>
                <w14:ligatures w14:val="none"/>
              </w:rPr>
              <w:t>211</w:t>
            </w:r>
          </w:p>
        </w:tc>
        <w:tc>
          <w:tcPr>
            <w:tcW w:w="256" w:type="pct"/>
            <w:tcBorders>
              <w:right w:val="single" w:sz="4" w:space="0" w:color="auto"/>
            </w:tcBorders>
            <w:vAlign w:val="center"/>
          </w:tcPr>
          <w:p>
            <w:pPr>
              <w:widowControl/>
              <w:autoSpaceDE/>
              <w:autoSpaceDN/>
              <w:ind w:left="-1"/>
              <w:jc w:val="center"/>
              <w:rPr>
                <w:i/>
                <w:sz w:val="18"/>
                <w:szCs w:val="20"/>
                <w:lang w:eastAsia="ro-RO"/>
                <w14:ligatures w14:val="none"/>
              </w:rPr>
            </w:pPr>
            <w:r>
              <w:rPr>
                <w:i/>
                <w:sz w:val="18"/>
                <w:szCs w:val="20"/>
                <w:lang w:eastAsia="ro-RO"/>
                <w14:ligatures w14:val="none"/>
              </w:rPr>
              <w:t>307,4</w:t>
            </w:r>
          </w:p>
        </w:tc>
        <w:tc>
          <w:tcPr>
            <w:tcW w:w="240" w:type="pct"/>
            <w:tcBorders>
              <w:left w:val="single" w:sz="4" w:space="0" w:color="auto"/>
              <w:right w:val="single" w:sz="4" w:space="0" w:color="auto"/>
            </w:tcBorders>
            <w:vAlign w:val="center"/>
          </w:tcPr>
          <w:p>
            <w:pPr>
              <w:widowControl/>
              <w:autoSpaceDE/>
              <w:autoSpaceDN/>
              <w:ind w:left="-1"/>
              <w:jc w:val="center"/>
              <w:rPr>
                <w:i/>
                <w:sz w:val="18"/>
                <w:szCs w:val="20"/>
                <w:lang w:eastAsia="ro-RO"/>
                <w14:ligatures w14:val="none"/>
              </w:rPr>
            </w:pPr>
            <w:r>
              <w:rPr>
                <w:i/>
                <w:sz w:val="18"/>
                <w:szCs w:val="20"/>
                <w:lang w:eastAsia="ro-RO"/>
                <w14:ligatures w14:val="none"/>
              </w:rPr>
              <w:t>290</w:t>
            </w:r>
          </w:p>
        </w:tc>
        <w:tc>
          <w:tcPr>
            <w:tcW w:w="237" w:type="pct"/>
            <w:tcBorders>
              <w:left w:val="single" w:sz="4" w:space="0" w:color="auto"/>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240" w:type="pct"/>
            <w:tcBorders>
              <w:lef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233" w:type="pct"/>
            <w:tcBorders>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267" w:type="pct"/>
            <w:tcBorders>
              <w:left w:val="single" w:sz="4" w:space="0" w:color="auto"/>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229" w:type="pct"/>
            <w:tcBorders>
              <w:left w:val="single" w:sz="4" w:space="0" w:color="auto"/>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350" w:type="pct"/>
            <w:tcBorders>
              <w:lef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303" w:type="pct"/>
            <w:vAlign w:val="center"/>
          </w:tcPr>
          <w:p>
            <w:pPr>
              <w:widowControl/>
              <w:autoSpaceDE/>
              <w:autoSpaceDN/>
              <w:ind w:left="-133" w:right="-108"/>
              <w:jc w:val="center"/>
              <w:rPr>
                <w:i/>
                <w:sz w:val="18"/>
                <w:szCs w:val="20"/>
                <w:lang w:eastAsia="ro-RO"/>
                <w14:ligatures w14:val="none"/>
              </w:rPr>
            </w:pPr>
            <w:r>
              <w:rPr>
                <w:i/>
                <w:sz w:val="18"/>
                <w:szCs w:val="20"/>
                <w:lang w:eastAsia="ro-RO"/>
                <w14:ligatures w14:val="none"/>
              </w:rPr>
              <w:t>10,37</w:t>
            </w:r>
          </w:p>
        </w:tc>
        <w:tc>
          <w:tcPr>
            <w:tcW w:w="257" w:type="pct"/>
            <w:tcBorders>
              <w:right w:val="single" w:sz="4" w:space="0" w:color="auto"/>
            </w:tcBorders>
            <w:vAlign w:val="center"/>
          </w:tcPr>
          <w:p>
            <w:pPr>
              <w:widowControl/>
              <w:autoSpaceDE/>
              <w:autoSpaceDN/>
              <w:ind w:left="-1"/>
              <w:jc w:val="center"/>
              <w:rPr>
                <w:i/>
                <w:sz w:val="18"/>
                <w:szCs w:val="20"/>
                <w:lang w:eastAsia="ro-RO"/>
                <w14:ligatures w14:val="none"/>
              </w:rPr>
            </w:pPr>
            <w:r>
              <w:rPr>
                <w:i/>
                <w:sz w:val="18"/>
                <w:szCs w:val="20"/>
                <w:lang w:eastAsia="ro-RO"/>
                <w14:ligatures w14:val="none"/>
              </w:rPr>
              <w:t>1868</w:t>
            </w:r>
          </w:p>
        </w:tc>
        <w:tc>
          <w:tcPr>
            <w:tcW w:w="287" w:type="pct"/>
            <w:tcBorders>
              <w:lef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4,5</w:t>
            </w:r>
          </w:p>
        </w:tc>
      </w:tr>
      <w:tr>
        <w:trPr>
          <w:cantSplit/>
          <w:trHeight w:val="144"/>
          <w:jc w:val="center"/>
        </w:trPr>
        <w:tc>
          <w:tcPr>
            <w:tcW w:w="436" w:type="pct"/>
            <w:vMerge/>
            <w:vAlign w:val="center"/>
          </w:tcPr>
          <w:p>
            <w:pPr>
              <w:widowControl/>
              <w:autoSpaceDE/>
              <w:autoSpaceDN/>
              <w:jc w:val="center"/>
              <w:rPr>
                <w:i/>
                <w:sz w:val="18"/>
                <w:szCs w:val="20"/>
                <w:lang w:eastAsia="ro-RO"/>
                <w14:ligatures w14:val="none"/>
              </w:rPr>
            </w:pPr>
          </w:p>
        </w:tc>
        <w:tc>
          <w:tcPr>
            <w:tcW w:w="131" w:type="pct"/>
            <w:vAlign w:val="center"/>
          </w:tcPr>
          <w:p>
            <w:pPr>
              <w:widowControl/>
              <w:autoSpaceDE/>
              <w:autoSpaceDN/>
              <w:jc w:val="center"/>
              <w:rPr>
                <w:i/>
                <w:sz w:val="18"/>
                <w:szCs w:val="20"/>
                <w:lang w:eastAsia="ro-RO"/>
                <w14:ligatures w14:val="none"/>
              </w:rPr>
            </w:pPr>
            <w:r>
              <w:rPr>
                <w:i/>
                <w:sz w:val="18"/>
                <w:szCs w:val="20"/>
                <w:lang w:eastAsia="ro-RO"/>
                <w14:ligatures w14:val="none"/>
              </w:rPr>
              <w:t>R</w:t>
            </w:r>
          </w:p>
        </w:tc>
        <w:tc>
          <w:tcPr>
            <w:tcW w:w="312" w:type="pct"/>
            <w:tcBorders>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0,47</w:t>
            </w:r>
          </w:p>
        </w:tc>
        <w:tc>
          <w:tcPr>
            <w:tcW w:w="250" w:type="pct"/>
            <w:tcBorders>
              <w:left w:val="single" w:sz="4" w:space="0" w:color="auto"/>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237" w:type="pct"/>
            <w:tcBorders>
              <w:left w:val="single" w:sz="4" w:space="0" w:color="auto"/>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240" w:type="pct"/>
            <w:tcBorders>
              <w:lef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257" w:type="pct"/>
            <w:vAlign w:val="center"/>
          </w:tcPr>
          <w:p>
            <w:pPr>
              <w:widowControl/>
              <w:autoSpaceDE/>
              <w:autoSpaceDN/>
              <w:jc w:val="center"/>
              <w:rPr>
                <w:i/>
                <w:sz w:val="18"/>
                <w:szCs w:val="20"/>
                <w:lang w:eastAsia="ro-RO"/>
                <w14:ligatures w14:val="none"/>
              </w:rPr>
            </w:pPr>
            <w:r>
              <w:rPr>
                <w:i/>
                <w:sz w:val="18"/>
                <w:szCs w:val="20"/>
                <w:lang w:eastAsia="ro-RO"/>
                <w14:ligatures w14:val="none"/>
              </w:rPr>
              <w:t>10,1</w:t>
            </w:r>
          </w:p>
        </w:tc>
        <w:tc>
          <w:tcPr>
            <w:tcW w:w="240" w:type="pct"/>
            <w:vAlign w:val="center"/>
          </w:tcPr>
          <w:p>
            <w:pPr>
              <w:widowControl/>
              <w:autoSpaceDE/>
              <w:autoSpaceDN/>
              <w:ind w:left="-15"/>
              <w:jc w:val="center"/>
              <w:rPr>
                <w:i/>
                <w:sz w:val="18"/>
                <w:szCs w:val="20"/>
                <w:lang w:eastAsia="ro-RO"/>
                <w14:ligatures w14:val="none"/>
              </w:rPr>
            </w:pPr>
            <w:r>
              <w:rPr>
                <w:i/>
                <w:sz w:val="18"/>
                <w:szCs w:val="20"/>
                <w:lang w:eastAsia="ro-RO"/>
                <w14:ligatures w14:val="none"/>
              </w:rPr>
              <w:t>194</w:t>
            </w:r>
          </w:p>
        </w:tc>
        <w:tc>
          <w:tcPr>
            <w:tcW w:w="256" w:type="pct"/>
            <w:tcBorders>
              <w:right w:val="single" w:sz="4" w:space="0" w:color="auto"/>
            </w:tcBorders>
            <w:vAlign w:val="center"/>
          </w:tcPr>
          <w:p>
            <w:pPr>
              <w:widowControl/>
              <w:autoSpaceDE/>
              <w:autoSpaceDN/>
              <w:ind w:left="-93"/>
              <w:jc w:val="center"/>
              <w:rPr>
                <w:i/>
                <w:sz w:val="18"/>
                <w:szCs w:val="20"/>
                <w:lang w:eastAsia="ro-RO"/>
                <w14:ligatures w14:val="none"/>
              </w:rPr>
            </w:pPr>
            <w:r>
              <w:rPr>
                <w:i/>
                <w:sz w:val="18"/>
                <w:szCs w:val="20"/>
                <w:lang w:eastAsia="ro-RO"/>
                <w14:ligatures w14:val="none"/>
              </w:rPr>
              <w:t>130,8</w:t>
            </w:r>
          </w:p>
        </w:tc>
        <w:tc>
          <w:tcPr>
            <w:tcW w:w="240" w:type="pct"/>
            <w:tcBorders>
              <w:left w:val="single" w:sz="4" w:space="0" w:color="auto"/>
              <w:right w:val="single" w:sz="4" w:space="0" w:color="auto"/>
            </w:tcBorders>
            <w:vAlign w:val="center"/>
          </w:tcPr>
          <w:p>
            <w:pPr>
              <w:widowControl/>
              <w:autoSpaceDE/>
              <w:autoSpaceDN/>
              <w:ind w:left="-1"/>
              <w:jc w:val="center"/>
              <w:rPr>
                <w:i/>
                <w:sz w:val="18"/>
                <w:szCs w:val="20"/>
                <w:lang w:eastAsia="ro-RO"/>
                <w14:ligatures w14:val="none"/>
              </w:rPr>
            </w:pPr>
            <w:r>
              <w:rPr>
                <w:i/>
                <w:sz w:val="18"/>
                <w:szCs w:val="20"/>
                <w:lang w:eastAsia="ro-RO"/>
                <w14:ligatures w14:val="none"/>
              </w:rPr>
              <w:t>407</w:t>
            </w:r>
          </w:p>
        </w:tc>
        <w:tc>
          <w:tcPr>
            <w:tcW w:w="237" w:type="pct"/>
            <w:tcBorders>
              <w:left w:val="single" w:sz="4" w:space="0" w:color="auto"/>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240" w:type="pct"/>
            <w:tcBorders>
              <w:lef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233" w:type="pct"/>
            <w:tcBorders>
              <w:right w:val="single" w:sz="4" w:space="0" w:color="auto"/>
            </w:tcBorders>
            <w:vAlign w:val="center"/>
          </w:tcPr>
          <w:p>
            <w:pPr>
              <w:widowControl/>
              <w:autoSpaceDE/>
              <w:autoSpaceDN/>
              <w:ind w:left="-1"/>
              <w:jc w:val="center"/>
              <w:rPr>
                <w:i/>
                <w:sz w:val="17"/>
                <w:szCs w:val="17"/>
                <w:lang w:eastAsia="ro-RO"/>
                <w14:ligatures w14:val="none"/>
              </w:rPr>
            </w:pPr>
            <w:r>
              <w:rPr>
                <w:i/>
                <w:sz w:val="17"/>
                <w:szCs w:val="17"/>
                <w:lang w:eastAsia="ro-RO"/>
                <w14:ligatures w14:val="none"/>
              </w:rPr>
              <w:t>478,90</w:t>
            </w:r>
          </w:p>
        </w:tc>
        <w:tc>
          <w:tcPr>
            <w:tcW w:w="267" w:type="pct"/>
            <w:tcBorders>
              <w:left w:val="single" w:sz="4" w:space="0" w:color="auto"/>
              <w:right w:val="single" w:sz="4" w:space="0" w:color="auto"/>
            </w:tcBorders>
            <w:vAlign w:val="center"/>
          </w:tcPr>
          <w:p>
            <w:pPr>
              <w:widowControl/>
              <w:autoSpaceDE/>
              <w:autoSpaceDN/>
              <w:jc w:val="center"/>
              <w:rPr>
                <w:i/>
                <w:sz w:val="17"/>
                <w:szCs w:val="17"/>
                <w:lang w:eastAsia="ro-RO"/>
                <w14:ligatures w14:val="none"/>
              </w:rPr>
            </w:pPr>
            <w:r>
              <w:rPr>
                <w:i/>
                <w:sz w:val="17"/>
                <w:szCs w:val="17"/>
                <w:lang w:eastAsia="ro-RO"/>
                <w14:ligatures w14:val="none"/>
              </w:rPr>
              <w:t>1931</w:t>
            </w:r>
          </w:p>
        </w:tc>
        <w:tc>
          <w:tcPr>
            <w:tcW w:w="229" w:type="pct"/>
            <w:tcBorders>
              <w:left w:val="single" w:sz="4" w:space="0" w:color="auto"/>
              <w:right w:val="single" w:sz="4" w:space="0" w:color="auto"/>
            </w:tcBorders>
            <w:vAlign w:val="center"/>
          </w:tcPr>
          <w:p>
            <w:pPr>
              <w:widowControl/>
              <w:autoSpaceDE/>
              <w:autoSpaceDN/>
              <w:ind w:right="-57"/>
              <w:jc w:val="center"/>
              <w:rPr>
                <w:i/>
                <w:sz w:val="18"/>
                <w:szCs w:val="20"/>
                <w:lang w:eastAsia="ro-RO"/>
                <w14:ligatures w14:val="none"/>
              </w:rPr>
            </w:pPr>
            <w:r>
              <w:rPr>
                <w:i/>
                <w:sz w:val="18"/>
                <w:szCs w:val="20"/>
                <w:lang w:eastAsia="ro-RO"/>
                <w14:ligatures w14:val="none"/>
              </w:rPr>
              <w:t>16,90</w:t>
            </w:r>
          </w:p>
        </w:tc>
        <w:tc>
          <w:tcPr>
            <w:tcW w:w="350" w:type="pct"/>
            <w:tcBorders>
              <w:lef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13</w:t>
            </w:r>
          </w:p>
        </w:tc>
        <w:tc>
          <w:tcPr>
            <w:tcW w:w="303" w:type="pct"/>
            <w:vAlign w:val="center"/>
          </w:tcPr>
          <w:p>
            <w:pPr>
              <w:widowControl/>
              <w:autoSpaceDE/>
              <w:autoSpaceDN/>
              <w:ind w:left="-133" w:right="-108"/>
              <w:jc w:val="center"/>
              <w:rPr>
                <w:i/>
                <w:sz w:val="18"/>
                <w:szCs w:val="20"/>
                <w:lang w:eastAsia="ro-RO"/>
                <w14:ligatures w14:val="none"/>
              </w:rPr>
            </w:pPr>
            <w:r>
              <w:rPr>
                <w:i/>
                <w:sz w:val="18"/>
                <w:szCs w:val="20"/>
                <w:lang w:eastAsia="ro-RO"/>
                <w14:ligatures w14:val="none"/>
              </w:rPr>
              <w:t>13,02</w:t>
            </w:r>
          </w:p>
        </w:tc>
        <w:tc>
          <w:tcPr>
            <w:tcW w:w="257" w:type="pct"/>
            <w:tcBorders>
              <w:right w:val="single" w:sz="4" w:space="0" w:color="auto"/>
            </w:tcBorders>
            <w:vAlign w:val="center"/>
          </w:tcPr>
          <w:p>
            <w:pPr>
              <w:widowControl/>
              <w:autoSpaceDE/>
              <w:autoSpaceDN/>
              <w:ind w:left="-68"/>
              <w:jc w:val="center"/>
              <w:rPr>
                <w:i/>
                <w:sz w:val="18"/>
                <w:szCs w:val="20"/>
                <w:lang w:eastAsia="ro-RO"/>
                <w14:ligatures w14:val="none"/>
              </w:rPr>
            </w:pPr>
            <w:r>
              <w:rPr>
                <w:i/>
                <w:sz w:val="18"/>
                <w:szCs w:val="20"/>
                <w:lang w:eastAsia="ro-RO"/>
                <w14:ligatures w14:val="none"/>
              </w:rPr>
              <w:t>1007</w:t>
            </w:r>
          </w:p>
        </w:tc>
        <w:tc>
          <w:tcPr>
            <w:tcW w:w="287" w:type="pct"/>
            <w:tcBorders>
              <w:lef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3,4</w:t>
            </w:r>
          </w:p>
        </w:tc>
      </w:tr>
      <w:tr>
        <w:trPr>
          <w:cantSplit/>
          <w:trHeight w:val="144"/>
          <w:jc w:val="center"/>
        </w:trPr>
        <w:tc>
          <w:tcPr>
            <w:tcW w:w="436" w:type="pct"/>
            <w:vMerge/>
            <w:vAlign w:val="center"/>
          </w:tcPr>
          <w:p>
            <w:pPr>
              <w:widowControl/>
              <w:autoSpaceDE/>
              <w:autoSpaceDN/>
              <w:jc w:val="center"/>
              <w:rPr>
                <w:i/>
                <w:sz w:val="18"/>
                <w:szCs w:val="20"/>
                <w:lang w:eastAsia="ro-RO"/>
                <w14:ligatures w14:val="none"/>
              </w:rPr>
            </w:pPr>
          </w:p>
        </w:tc>
        <w:tc>
          <w:tcPr>
            <w:tcW w:w="131" w:type="pct"/>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312" w:type="pct"/>
            <w:tcBorders>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24</w:t>
            </w:r>
          </w:p>
        </w:tc>
        <w:tc>
          <w:tcPr>
            <w:tcW w:w="250" w:type="pct"/>
            <w:tcBorders>
              <w:left w:val="single" w:sz="4" w:space="0" w:color="auto"/>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237" w:type="pct"/>
            <w:tcBorders>
              <w:left w:val="single" w:sz="4" w:space="0" w:color="auto"/>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240" w:type="pct"/>
            <w:tcBorders>
              <w:lef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257" w:type="pct"/>
            <w:vAlign w:val="center"/>
          </w:tcPr>
          <w:p>
            <w:pPr>
              <w:widowControl/>
              <w:autoSpaceDE/>
              <w:autoSpaceDN/>
              <w:jc w:val="center"/>
              <w:rPr>
                <w:i/>
                <w:sz w:val="18"/>
                <w:szCs w:val="20"/>
                <w:lang w:eastAsia="ro-RO"/>
                <w14:ligatures w14:val="none"/>
              </w:rPr>
            </w:pPr>
            <w:r>
              <w:rPr>
                <w:i/>
                <w:sz w:val="18"/>
                <w:szCs w:val="20"/>
                <w:lang w:eastAsia="ro-RO"/>
                <w14:ligatures w14:val="none"/>
              </w:rPr>
              <w:t>77</w:t>
            </w:r>
          </w:p>
        </w:tc>
        <w:tc>
          <w:tcPr>
            <w:tcW w:w="240" w:type="pct"/>
            <w:vAlign w:val="center"/>
          </w:tcPr>
          <w:p>
            <w:pPr>
              <w:widowControl/>
              <w:autoSpaceDE/>
              <w:autoSpaceDN/>
              <w:jc w:val="center"/>
              <w:rPr>
                <w:i/>
                <w:sz w:val="18"/>
                <w:szCs w:val="20"/>
                <w:lang w:eastAsia="ro-RO"/>
                <w14:ligatures w14:val="none"/>
              </w:rPr>
            </w:pPr>
            <w:r>
              <w:rPr>
                <w:i/>
                <w:sz w:val="18"/>
                <w:szCs w:val="20"/>
                <w:lang w:eastAsia="ro-RO"/>
                <w14:ligatures w14:val="none"/>
              </w:rPr>
              <w:t>92</w:t>
            </w:r>
          </w:p>
        </w:tc>
        <w:tc>
          <w:tcPr>
            <w:tcW w:w="256" w:type="pct"/>
            <w:tcBorders>
              <w:right w:val="single" w:sz="4" w:space="0" w:color="auto"/>
            </w:tcBorders>
            <w:vAlign w:val="center"/>
          </w:tcPr>
          <w:p>
            <w:pPr>
              <w:widowControl/>
              <w:autoSpaceDE/>
              <w:autoSpaceDN/>
              <w:ind w:left="-93"/>
              <w:jc w:val="center"/>
              <w:rPr>
                <w:i/>
                <w:sz w:val="18"/>
                <w:szCs w:val="20"/>
                <w:lang w:eastAsia="ro-RO"/>
                <w14:ligatures w14:val="none"/>
              </w:rPr>
            </w:pPr>
            <w:r>
              <w:rPr>
                <w:i/>
                <w:sz w:val="18"/>
                <w:szCs w:val="20"/>
                <w:lang w:eastAsia="ro-RO"/>
                <w14:ligatures w14:val="none"/>
              </w:rPr>
              <w:t>43</w:t>
            </w:r>
          </w:p>
        </w:tc>
        <w:tc>
          <w:tcPr>
            <w:tcW w:w="240" w:type="pct"/>
            <w:tcBorders>
              <w:left w:val="single" w:sz="4" w:space="0" w:color="auto"/>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140</w:t>
            </w:r>
          </w:p>
        </w:tc>
        <w:tc>
          <w:tcPr>
            <w:tcW w:w="237" w:type="pct"/>
            <w:tcBorders>
              <w:left w:val="single" w:sz="4" w:space="0" w:color="auto"/>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240" w:type="pct"/>
            <w:tcBorders>
              <w:lef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233" w:type="pct"/>
            <w:tcBorders>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267" w:type="pct"/>
            <w:tcBorders>
              <w:left w:val="single" w:sz="4" w:space="0" w:color="auto"/>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229" w:type="pct"/>
            <w:tcBorders>
              <w:left w:val="single" w:sz="4" w:space="0" w:color="auto"/>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350" w:type="pct"/>
            <w:tcBorders>
              <w:lef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303" w:type="pct"/>
            <w:vAlign w:val="center"/>
          </w:tcPr>
          <w:p>
            <w:pPr>
              <w:widowControl/>
              <w:autoSpaceDE/>
              <w:autoSpaceDN/>
              <w:ind w:left="-133" w:right="-41"/>
              <w:jc w:val="center"/>
              <w:rPr>
                <w:i/>
                <w:sz w:val="18"/>
                <w:szCs w:val="20"/>
                <w:lang w:eastAsia="ro-RO"/>
                <w14:ligatures w14:val="none"/>
              </w:rPr>
            </w:pPr>
            <w:r>
              <w:rPr>
                <w:i/>
                <w:sz w:val="18"/>
                <w:szCs w:val="20"/>
                <w:lang w:eastAsia="ro-RO"/>
                <w14:ligatures w14:val="none"/>
              </w:rPr>
              <w:t>126</w:t>
            </w:r>
          </w:p>
        </w:tc>
        <w:tc>
          <w:tcPr>
            <w:tcW w:w="257" w:type="pct"/>
            <w:tcBorders>
              <w:righ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54</w:t>
            </w:r>
          </w:p>
        </w:tc>
        <w:tc>
          <w:tcPr>
            <w:tcW w:w="287" w:type="pct"/>
            <w:tcBorders>
              <w:left w:val="single" w:sz="4" w:space="0" w:color="auto"/>
            </w:tcBorders>
            <w:vAlign w:val="center"/>
          </w:tcPr>
          <w:p>
            <w:pPr>
              <w:widowControl/>
              <w:autoSpaceDE/>
              <w:autoSpaceDN/>
              <w:jc w:val="center"/>
              <w:rPr>
                <w:i/>
                <w:sz w:val="18"/>
                <w:szCs w:val="20"/>
                <w:lang w:eastAsia="ro-RO"/>
                <w14:ligatures w14:val="none"/>
              </w:rPr>
            </w:pPr>
            <w:r>
              <w:rPr>
                <w:i/>
                <w:sz w:val="18"/>
                <w:szCs w:val="20"/>
                <w:lang w:eastAsia="ro-RO"/>
                <w14:ligatures w14:val="none"/>
              </w:rPr>
              <w:t>76</w:t>
            </w:r>
          </w:p>
        </w:tc>
      </w:tr>
    </w:tbl>
    <w:p>
      <w:pPr>
        <w:ind w:firstLine="720"/>
        <w:jc w:val="both"/>
        <w:rPr>
          <w:i/>
          <w:szCs w:val="10"/>
          <w:lang w:eastAsia="ro-RO"/>
        </w:rPr>
      </w:pPr>
    </w:p>
    <w:p>
      <w:pPr>
        <w:pStyle w:val="ListParagraph"/>
        <w:widowControl/>
        <w:numPr>
          <w:ilvl w:val="0"/>
          <w:numId w:val="6"/>
        </w:numPr>
        <w:autoSpaceDE/>
        <w:autoSpaceDN/>
        <w:spacing w:line="259" w:lineRule="auto"/>
        <w:jc w:val="both"/>
        <w:rPr>
          <w:i/>
          <w:sz w:val="24"/>
          <w:szCs w:val="20"/>
          <w:u w:val="single"/>
          <w:lang w:eastAsia="ro-RO"/>
        </w:rPr>
      </w:pPr>
      <w:r>
        <w:rPr>
          <w:i/>
          <w:sz w:val="24"/>
          <w:szCs w:val="20"/>
          <w:u w:val="single"/>
          <w:lang w:eastAsia="ro-RO"/>
        </w:rPr>
        <w:t>Produse principale</w:t>
      </w:r>
    </w:p>
    <w:p>
      <w:pPr>
        <w:pStyle w:val="ListParagraph"/>
        <w:widowControl/>
        <w:autoSpaceDE/>
        <w:autoSpaceDN/>
        <w:spacing w:line="259" w:lineRule="auto"/>
        <w:ind w:left="0" w:firstLine="709"/>
        <w:jc w:val="both"/>
        <w:rPr>
          <w:iCs/>
          <w:sz w:val="24"/>
          <w:szCs w:val="20"/>
          <w:lang w:eastAsia="ro-RO"/>
        </w:rPr>
      </w:pPr>
      <w:r>
        <w:rPr>
          <w:iCs/>
          <w:sz w:val="24"/>
          <w:szCs w:val="20"/>
          <w:lang w:eastAsia="ro-RO"/>
        </w:rPr>
        <w:t>Volumul recoltat de produse principale – 10069 m3, ce reprezintă 54% din posibilitatea adoptată, şi accidentale I – 1931 m3 în deceniu însumează un total de 12000 m3, ce reprezintă 64 % din posibilitatea decenală de produse principale adoptată.</w:t>
      </w:r>
    </w:p>
    <w:p>
      <w:pPr>
        <w:pStyle w:val="ListParagraph"/>
        <w:widowControl/>
        <w:autoSpaceDE/>
        <w:autoSpaceDN/>
        <w:spacing w:line="259" w:lineRule="auto"/>
        <w:ind w:left="0" w:firstLine="709"/>
        <w:jc w:val="both"/>
        <w:rPr>
          <w:iCs/>
          <w:sz w:val="24"/>
          <w:szCs w:val="20"/>
          <w:lang w:eastAsia="ro-RO"/>
        </w:rPr>
      </w:pPr>
      <w:r>
        <w:rPr>
          <w:iCs/>
          <w:sz w:val="24"/>
          <w:szCs w:val="20"/>
          <w:lang w:eastAsia="ro-RO"/>
        </w:rPr>
        <w:t>Suprafața de pe care s-a realizat recoltarea de produse principale este mai mare decât ceea ce s-a propus deoarece există u.a-uri care în care au fost mai multe intervenții pe aceeași suprafață</w:t>
      </w:r>
    </w:p>
    <w:p>
      <w:pPr>
        <w:ind w:firstLine="720"/>
        <w:rPr>
          <w:i/>
          <w:sz w:val="24"/>
          <w:szCs w:val="24"/>
          <w:u w:val="single"/>
          <w:lang w:eastAsia="ro-RO"/>
        </w:rPr>
      </w:pPr>
    </w:p>
    <w:p>
      <w:pPr>
        <w:ind w:firstLine="720"/>
        <w:rPr>
          <w:sz w:val="24"/>
          <w:szCs w:val="24"/>
          <w:lang w:eastAsia="ro-RO"/>
        </w:rPr>
      </w:pPr>
      <w:r>
        <w:rPr>
          <w:i/>
          <w:sz w:val="24"/>
          <w:szCs w:val="24"/>
          <w:u w:val="single"/>
          <w:lang w:eastAsia="ro-RO"/>
        </w:rPr>
        <w:t>2. Lucrările de îngrijire a arboretelor</w:t>
      </w:r>
    </w:p>
    <w:p>
      <w:pPr>
        <w:jc w:val="both"/>
        <w:rPr>
          <w:sz w:val="24"/>
          <w:szCs w:val="20"/>
          <w:lang w:eastAsia="ro-RO"/>
        </w:rPr>
      </w:pPr>
      <w:r>
        <w:rPr>
          <w:sz w:val="24"/>
          <w:szCs w:val="20"/>
          <w:lang w:eastAsia="ro-RO"/>
        </w:rPr>
        <w:tab/>
        <w:t>Răriturile propuse în arboretele unității de producție s-au executat într-o proporție apropiată celei preconizate pe volum (92%), însă în măsură mai mică pe suprafaţă, parcurgându-se doar 77% din suprafaţa prevazută în amenajamentul expirat.</w:t>
      </w:r>
    </w:p>
    <w:p>
      <w:pPr>
        <w:jc w:val="both"/>
        <w:rPr>
          <w:sz w:val="24"/>
        </w:rPr>
      </w:pPr>
      <w:r>
        <w:rPr>
          <w:sz w:val="24"/>
          <w:szCs w:val="20"/>
          <w:lang w:eastAsia="ro-RO"/>
        </w:rPr>
        <w:t xml:space="preserve">            Un aspect negativ este faptul că în deceniul anterior nu au fost executate curățiri. </w:t>
      </w:r>
      <w:r>
        <w:rPr>
          <w:sz w:val="24"/>
        </w:rPr>
        <w:t>Este necesară acordarea unei atenţii sporite în aplicarea lucrărilor de îngrijire în arboretele tinere, chiar dacă intervenția nu are o mare rentabilitate economică, rolul silvicultural al acesteia fiind deosebit de important.</w:t>
      </w:r>
    </w:p>
    <w:p>
      <w:pPr>
        <w:jc w:val="both"/>
        <w:rPr>
          <w:sz w:val="24"/>
          <w:szCs w:val="20"/>
          <w:lang w:eastAsia="ro-RO"/>
        </w:rPr>
      </w:pPr>
      <w:r>
        <w:rPr>
          <w:sz w:val="24"/>
        </w:rPr>
        <w:tab/>
      </w:r>
    </w:p>
    <w:p>
      <w:pPr>
        <w:tabs>
          <w:tab w:val="left" w:pos="0"/>
        </w:tabs>
        <w:jc w:val="both"/>
        <w:rPr>
          <w:sz w:val="24"/>
          <w:szCs w:val="20"/>
          <w:lang w:eastAsia="ro-RO"/>
        </w:rPr>
      </w:pPr>
      <w:r>
        <w:rPr>
          <w:sz w:val="24"/>
          <w:szCs w:val="20"/>
          <w:lang w:eastAsia="ro-RO"/>
        </w:rPr>
        <w:tab/>
      </w:r>
      <w:r>
        <w:rPr>
          <w:i/>
          <w:sz w:val="24"/>
          <w:szCs w:val="20"/>
          <w:u w:val="single"/>
          <w:lang w:eastAsia="ro-RO"/>
        </w:rPr>
        <w:t>3. Lucrările de igienă</w:t>
      </w:r>
    </w:p>
    <w:p>
      <w:pPr>
        <w:jc w:val="both"/>
        <w:rPr>
          <w:sz w:val="24"/>
        </w:rPr>
      </w:pPr>
      <w:r>
        <w:rPr>
          <w:sz w:val="24"/>
          <w:szCs w:val="20"/>
          <w:lang w:eastAsia="ro-RO"/>
        </w:rPr>
        <w:tab/>
      </w:r>
      <w:r>
        <w:rPr>
          <w:sz w:val="24"/>
        </w:rPr>
        <w:t xml:space="preserve">Aceaste lucrări s-au executat pe o suprafață relativ mică (43%), dar volumul extras a fost semnificativ mai mare (140%), astfel că reiese din aceste date, fapt confirmat și prin descrierea parcelară, </w:t>
      </w:r>
      <w:r>
        <w:rPr>
          <w:sz w:val="24"/>
        </w:rPr>
        <w:lastRenderedPageBreak/>
        <w:t>că integritatea arboretelor a fost perturbată, cu afectarea volumului la hectar.</w:t>
      </w:r>
    </w:p>
    <w:p>
      <w:pPr>
        <w:jc w:val="both"/>
        <w:rPr>
          <w:sz w:val="24"/>
        </w:rPr>
      </w:pPr>
    </w:p>
    <w:p>
      <w:pPr>
        <w:jc w:val="both"/>
        <w:rPr>
          <w:sz w:val="24"/>
          <w:szCs w:val="20"/>
          <w:lang w:eastAsia="ro-RO"/>
        </w:rPr>
      </w:pPr>
      <w:r>
        <w:rPr>
          <w:sz w:val="24"/>
          <w:szCs w:val="20"/>
          <w:lang w:eastAsia="ro-RO"/>
        </w:rPr>
        <w:tab/>
      </w:r>
      <w:r>
        <w:rPr>
          <w:i/>
          <w:sz w:val="24"/>
          <w:szCs w:val="20"/>
          <w:u w:val="single"/>
          <w:lang w:eastAsia="ro-RO"/>
        </w:rPr>
        <w:t xml:space="preserve">4. Tăieri de produse accidentale </w:t>
      </w:r>
    </w:p>
    <w:p>
      <w:pPr>
        <w:ind w:firstLine="567"/>
        <w:jc w:val="both"/>
        <w:rPr>
          <w:sz w:val="24"/>
        </w:rPr>
      </w:pPr>
      <w:r>
        <w:rPr>
          <w:sz w:val="24"/>
          <w:szCs w:val="20"/>
          <w:lang w:eastAsia="ro-RO"/>
        </w:rPr>
        <w:tab/>
        <w:t>Astfel de lucrări au fost necesare în deceniul trecut pe o suprafaţă de 478,90 ha, rezultând un volum de 1931 m</w:t>
      </w:r>
      <w:r>
        <w:rPr>
          <w:sz w:val="24"/>
          <w:szCs w:val="20"/>
          <w:vertAlign w:val="superscript"/>
          <w:lang w:eastAsia="ro-RO"/>
        </w:rPr>
        <w:t>3</w:t>
      </w:r>
      <w:r>
        <w:rPr>
          <w:sz w:val="24"/>
          <w:szCs w:val="20"/>
          <w:lang w:eastAsia="ro-RO"/>
        </w:rPr>
        <w:t xml:space="preserve"> (Accidentale I) şi pe o suprafaţă de 16,90 ha, cu un volum de 13m</w:t>
      </w:r>
      <w:r>
        <w:rPr>
          <w:sz w:val="24"/>
          <w:szCs w:val="20"/>
          <w:vertAlign w:val="superscript"/>
          <w:lang w:eastAsia="ro-RO"/>
        </w:rPr>
        <w:t>3</w:t>
      </w:r>
      <w:r>
        <w:rPr>
          <w:sz w:val="24"/>
          <w:szCs w:val="20"/>
          <w:lang w:eastAsia="ro-RO"/>
        </w:rPr>
        <w:t xml:space="preserve"> (Accidentale II). </w:t>
      </w:r>
      <w:r>
        <w:rPr>
          <w:sz w:val="24"/>
        </w:rPr>
        <w:t>Ca urmare, după cum am amintit și mai sus, aplicarea amenajamentului a fost dereglată din cauza unor factori destabilizatori ce au dus la doborâturi și rupturi de intensități variate.</w:t>
      </w:r>
    </w:p>
    <w:p>
      <w:pPr>
        <w:tabs>
          <w:tab w:val="left" w:pos="0"/>
        </w:tabs>
        <w:jc w:val="both"/>
        <w:rPr>
          <w:sz w:val="24"/>
          <w:szCs w:val="20"/>
          <w:lang w:eastAsia="ro-RO"/>
        </w:rPr>
      </w:pPr>
    </w:p>
    <w:p>
      <w:pPr>
        <w:tabs>
          <w:tab w:val="left" w:pos="0"/>
        </w:tabs>
        <w:jc w:val="both"/>
        <w:rPr>
          <w:sz w:val="24"/>
          <w:szCs w:val="20"/>
          <w:lang w:eastAsia="ro-RO"/>
        </w:rPr>
      </w:pPr>
      <w:r>
        <w:rPr>
          <w:i/>
          <w:sz w:val="24"/>
          <w:szCs w:val="20"/>
          <w:lang w:eastAsia="ro-RO"/>
        </w:rPr>
        <w:tab/>
      </w:r>
      <w:r>
        <w:rPr>
          <w:i/>
          <w:sz w:val="24"/>
          <w:szCs w:val="20"/>
          <w:u w:val="single"/>
          <w:lang w:eastAsia="ro-RO"/>
        </w:rPr>
        <w:t>5. Împăduririle</w:t>
      </w:r>
    </w:p>
    <w:p>
      <w:pPr>
        <w:tabs>
          <w:tab w:val="left" w:pos="709"/>
          <w:tab w:val="left" w:pos="851"/>
        </w:tabs>
        <w:jc w:val="both"/>
        <w:rPr>
          <w:sz w:val="24"/>
          <w:szCs w:val="20"/>
          <w:lang w:eastAsia="ro-RO"/>
        </w:rPr>
      </w:pPr>
      <w:r>
        <w:rPr>
          <w:sz w:val="24"/>
          <w:szCs w:val="20"/>
          <w:lang w:eastAsia="ro-RO"/>
        </w:rPr>
        <w:t xml:space="preserve">            Lucrări de împădurire s-au realizat pe numai 24 % din suprafața propusă.</w:t>
      </w:r>
    </w:p>
    <w:p>
      <w:pPr>
        <w:widowControl/>
        <w:autoSpaceDE/>
        <w:autoSpaceDN/>
        <w:ind w:firstLine="709"/>
        <w:jc w:val="both"/>
        <w:rPr>
          <w:sz w:val="24"/>
          <w:szCs w:val="24"/>
          <w:u w:val="single"/>
          <w:lang w:eastAsia="ro-RO"/>
        </w:rPr>
      </w:pPr>
      <w:r>
        <w:rPr>
          <w:sz w:val="24"/>
          <w:szCs w:val="24"/>
          <w:lang w:eastAsia="ro-RO"/>
        </w:rPr>
        <w:t>Din analiza datelor se desprind următoarele aspecte mai importante în legătură cu aplicarea prevederilor planurilor de amenajare:</w:t>
      </w:r>
    </w:p>
    <w:p>
      <w:pPr>
        <w:widowControl/>
        <w:suppressAutoHyphens/>
        <w:autoSpaceDE/>
        <w:autoSpaceDN/>
        <w:ind w:firstLine="540"/>
        <w:jc w:val="both"/>
        <w:rPr>
          <w:sz w:val="24"/>
          <w:szCs w:val="20"/>
          <w:lang w:eastAsia="ro-RO"/>
        </w:rPr>
      </w:pPr>
      <w:r>
        <w:rPr>
          <w:sz w:val="24"/>
          <w:szCs w:val="20"/>
          <w:lang w:eastAsia="ro-RO"/>
        </w:rPr>
        <w:t xml:space="preserve">-lucrărilor de îngrijire, mai ales curățirilor nu li s-a acordat atenţia cuvenită; </w:t>
      </w:r>
    </w:p>
    <w:p>
      <w:pPr>
        <w:widowControl/>
        <w:suppressAutoHyphens/>
        <w:autoSpaceDE/>
        <w:autoSpaceDN/>
        <w:ind w:firstLine="540"/>
        <w:jc w:val="both"/>
        <w:rPr>
          <w:sz w:val="24"/>
          <w:szCs w:val="20"/>
          <w:lang w:eastAsia="ro-RO"/>
        </w:rPr>
      </w:pPr>
      <w:r>
        <w:rPr>
          <w:sz w:val="24"/>
          <w:szCs w:val="20"/>
          <w:lang w:eastAsia="ro-RO"/>
        </w:rPr>
        <w:t>-realizarea în proporție de 54% din volum a sarcinilor pentru produsele principale a fost cauzată de tăierile accidentale.</w:t>
      </w:r>
    </w:p>
    <w:p>
      <w:pPr>
        <w:suppressAutoHyphens/>
        <w:ind w:firstLine="540"/>
        <w:jc w:val="both"/>
        <w:rPr>
          <w:sz w:val="24"/>
          <w:szCs w:val="24"/>
        </w:rPr>
      </w:pPr>
    </w:p>
    <w:p>
      <w:pPr>
        <w:suppressAutoHyphens/>
        <w:ind w:firstLine="540"/>
        <w:jc w:val="both"/>
        <w:rPr>
          <w:sz w:val="24"/>
          <w:szCs w:val="24"/>
        </w:rPr>
      </w:pPr>
    </w:p>
    <w:p>
      <w:pPr>
        <w:jc w:val="center"/>
        <w:rPr>
          <w:b/>
          <w:bCs/>
          <w:sz w:val="24"/>
          <w:szCs w:val="24"/>
          <w:u w:val="single"/>
        </w:rPr>
      </w:pPr>
      <w:r>
        <w:rPr>
          <w:b/>
          <w:bCs/>
          <w:sz w:val="24"/>
          <w:szCs w:val="24"/>
          <w:u w:val="single"/>
        </w:rPr>
        <w:t>3.3. Concluzii privind gospodărirea pădurilor</w:t>
      </w:r>
    </w:p>
    <w:p>
      <w:pPr>
        <w:jc w:val="center"/>
        <w:rPr>
          <w:b/>
          <w:bCs/>
          <w:sz w:val="24"/>
          <w:szCs w:val="24"/>
          <w:u w:val="single"/>
        </w:rPr>
      </w:pPr>
    </w:p>
    <w:p>
      <w:pPr>
        <w:jc w:val="both"/>
        <w:rPr>
          <w:i/>
          <w:sz w:val="24"/>
          <w:szCs w:val="20"/>
          <w:lang w:eastAsia="ro-RO"/>
        </w:rPr>
      </w:pPr>
      <w:r>
        <w:rPr>
          <w:sz w:val="24"/>
          <w:szCs w:val="20"/>
          <w:lang w:eastAsia="ro-RO"/>
        </w:rPr>
        <w:tab/>
        <w:t>În continuare se vor reda principalii indicatori calitativi şi cantitativi ai mărimii şi structurii fondului forestier</w:t>
      </w:r>
      <w:r>
        <w:rPr>
          <w:i/>
          <w:sz w:val="24"/>
          <w:szCs w:val="20"/>
          <w:lang w:eastAsia="ro-RO"/>
        </w:rPr>
        <w:t>.</w:t>
      </w:r>
    </w:p>
    <w:p>
      <w:pPr>
        <w:widowControl/>
        <w:autoSpaceDE/>
        <w:autoSpaceDN/>
        <w:ind w:firstLine="720"/>
        <w:jc w:val="both"/>
        <w:rPr>
          <w:sz w:val="24"/>
          <w:szCs w:val="24"/>
          <w:lang w:eastAsia="ro-RO"/>
        </w:rPr>
      </w:pPr>
      <w:r>
        <w:rPr>
          <w:sz w:val="24"/>
          <w:szCs w:val="24"/>
          <w:lang w:eastAsia="ro-RO"/>
        </w:rPr>
        <w:t>Situaţia fondului de producţie pe clase de vârstă este prezentată în tabelul 3.3.1.</w:t>
      </w:r>
    </w:p>
    <w:p>
      <w:pPr>
        <w:jc w:val="right"/>
        <w:rPr>
          <w:b/>
          <w:sz w:val="24"/>
          <w:szCs w:val="20"/>
          <w:lang w:eastAsia="ro-RO"/>
        </w:rPr>
      </w:pPr>
      <w:r>
        <w:rPr>
          <w:sz w:val="24"/>
          <w:szCs w:val="20"/>
          <w:lang w:eastAsia="ro-RO"/>
        </w:rPr>
        <w:tab/>
      </w:r>
      <w:r>
        <w:rPr>
          <w:sz w:val="24"/>
          <w:szCs w:val="20"/>
          <w:lang w:eastAsia="ro-RO"/>
        </w:rPr>
        <w:tab/>
      </w:r>
      <w:r>
        <w:rPr>
          <w:sz w:val="24"/>
          <w:szCs w:val="20"/>
          <w:lang w:eastAsia="ro-RO"/>
        </w:rPr>
        <w:tab/>
      </w:r>
      <w:r>
        <w:rPr>
          <w:b/>
          <w:sz w:val="20"/>
          <w:szCs w:val="20"/>
          <w:lang w:eastAsia="ro-RO"/>
        </w:rPr>
        <w:t>Tabelul 3.3.1</w:t>
      </w:r>
      <w:r>
        <w:rPr>
          <w:b/>
          <w:sz w:val="24"/>
          <w:szCs w:val="20"/>
          <w:lang w:eastAsia="ro-RO"/>
        </w:rPr>
        <w:t>.</w:t>
      </w:r>
    </w:p>
    <w:p>
      <w:pPr>
        <w:rPr>
          <w:i/>
          <w:sz w:val="24"/>
          <w:szCs w:val="20"/>
          <w:lang w:eastAsia="ro-RO"/>
        </w:rPr>
      </w:pPr>
      <w:r>
        <w:rPr>
          <w:i/>
          <w:sz w:val="24"/>
          <w:szCs w:val="20"/>
          <w:lang w:eastAsia="ro-RO"/>
        </w:rPr>
        <w:t>Dinamica claselor de vârstă – fond productiv</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233"/>
        <w:gridCol w:w="1344"/>
        <w:gridCol w:w="1239"/>
        <w:gridCol w:w="1238"/>
        <w:gridCol w:w="1238"/>
        <w:gridCol w:w="1238"/>
        <w:gridCol w:w="1238"/>
        <w:gridCol w:w="1236"/>
      </w:tblGrid>
      <w:tr>
        <w:trPr>
          <w:cantSplit/>
          <w:trHeight w:val="166"/>
        </w:trPr>
        <w:tc>
          <w:tcPr>
            <w:tcW w:w="616" w:type="pct"/>
            <w:vMerge w:val="restart"/>
            <w:shd w:val="pct12" w:color="000000" w:fill="FFFFFF"/>
            <w:vAlign w:val="center"/>
          </w:tcPr>
          <w:p>
            <w:pPr>
              <w:jc w:val="center"/>
              <w:rPr>
                <w:sz w:val="16"/>
                <w:szCs w:val="20"/>
                <w:lang w:eastAsia="ro-RO"/>
              </w:rPr>
            </w:pPr>
            <w:r>
              <w:rPr>
                <w:sz w:val="16"/>
                <w:szCs w:val="20"/>
                <w:lang w:eastAsia="ro-RO"/>
              </w:rPr>
              <w:t>Anul</w:t>
            </w:r>
          </w:p>
          <w:p>
            <w:pPr>
              <w:jc w:val="center"/>
              <w:rPr>
                <w:sz w:val="16"/>
                <w:szCs w:val="20"/>
                <w:lang w:eastAsia="ro-RO"/>
              </w:rPr>
            </w:pPr>
            <w:r>
              <w:rPr>
                <w:sz w:val="16"/>
                <w:szCs w:val="20"/>
                <w:lang w:eastAsia="ro-RO"/>
              </w:rPr>
              <w:t>amenajării</w:t>
            </w:r>
          </w:p>
        </w:tc>
        <w:tc>
          <w:tcPr>
            <w:tcW w:w="671" w:type="pct"/>
            <w:vMerge w:val="restart"/>
            <w:shd w:val="pct12" w:color="000000" w:fill="FFFFFF"/>
            <w:vAlign w:val="center"/>
          </w:tcPr>
          <w:p>
            <w:pPr>
              <w:jc w:val="center"/>
              <w:rPr>
                <w:sz w:val="16"/>
                <w:szCs w:val="20"/>
                <w:lang w:eastAsia="ro-RO"/>
              </w:rPr>
            </w:pPr>
            <w:r>
              <w:rPr>
                <w:sz w:val="16"/>
                <w:szCs w:val="20"/>
                <w:lang w:eastAsia="ro-RO"/>
              </w:rPr>
              <w:t>Suprafaţa</w:t>
            </w:r>
          </w:p>
          <w:p>
            <w:pPr>
              <w:jc w:val="center"/>
              <w:rPr>
                <w:sz w:val="16"/>
                <w:szCs w:val="20"/>
                <w:lang w:eastAsia="ro-RO"/>
              </w:rPr>
            </w:pPr>
            <w:r>
              <w:rPr>
                <w:sz w:val="16"/>
                <w:szCs w:val="20"/>
                <w:lang w:eastAsia="ro-RO"/>
              </w:rPr>
              <w:t>ha</w:t>
            </w:r>
          </w:p>
        </w:tc>
        <w:tc>
          <w:tcPr>
            <w:tcW w:w="3713" w:type="pct"/>
            <w:gridSpan w:val="6"/>
            <w:shd w:val="pct12" w:color="000000" w:fill="FFFFFF"/>
            <w:vAlign w:val="center"/>
          </w:tcPr>
          <w:p>
            <w:pPr>
              <w:jc w:val="center"/>
              <w:rPr>
                <w:sz w:val="16"/>
                <w:szCs w:val="20"/>
                <w:lang w:eastAsia="ro-RO"/>
              </w:rPr>
            </w:pPr>
            <w:r>
              <w:rPr>
                <w:sz w:val="16"/>
                <w:szCs w:val="20"/>
                <w:lang w:eastAsia="ro-RO"/>
              </w:rPr>
              <w:t>Clase de vârstă (%)</w:t>
            </w:r>
          </w:p>
        </w:tc>
      </w:tr>
      <w:tr>
        <w:trPr>
          <w:cantSplit/>
          <w:trHeight w:val="108"/>
        </w:trPr>
        <w:tc>
          <w:tcPr>
            <w:tcW w:w="616" w:type="pct"/>
            <w:vMerge/>
            <w:vAlign w:val="center"/>
          </w:tcPr>
          <w:p>
            <w:pPr>
              <w:jc w:val="center"/>
              <w:rPr>
                <w:sz w:val="16"/>
                <w:szCs w:val="20"/>
                <w:lang w:eastAsia="ro-RO"/>
              </w:rPr>
            </w:pPr>
          </w:p>
        </w:tc>
        <w:tc>
          <w:tcPr>
            <w:tcW w:w="671" w:type="pct"/>
            <w:vMerge/>
            <w:vAlign w:val="center"/>
          </w:tcPr>
          <w:p>
            <w:pPr>
              <w:jc w:val="center"/>
              <w:rPr>
                <w:sz w:val="16"/>
                <w:szCs w:val="20"/>
                <w:lang w:eastAsia="ro-RO"/>
              </w:rPr>
            </w:pPr>
          </w:p>
        </w:tc>
        <w:tc>
          <w:tcPr>
            <w:tcW w:w="619" w:type="pct"/>
            <w:shd w:val="pct12" w:color="000000" w:fill="FFFFFF"/>
            <w:vAlign w:val="center"/>
          </w:tcPr>
          <w:p>
            <w:pPr>
              <w:jc w:val="center"/>
              <w:rPr>
                <w:sz w:val="16"/>
                <w:szCs w:val="20"/>
                <w:lang w:eastAsia="ro-RO"/>
              </w:rPr>
            </w:pPr>
            <w:r>
              <w:rPr>
                <w:sz w:val="16"/>
                <w:szCs w:val="20"/>
                <w:lang w:eastAsia="ro-RO"/>
              </w:rPr>
              <w:t>I</w:t>
            </w:r>
          </w:p>
        </w:tc>
        <w:tc>
          <w:tcPr>
            <w:tcW w:w="619" w:type="pct"/>
            <w:shd w:val="pct12" w:color="000000" w:fill="FFFFFF"/>
            <w:vAlign w:val="center"/>
          </w:tcPr>
          <w:p>
            <w:pPr>
              <w:jc w:val="center"/>
              <w:rPr>
                <w:sz w:val="16"/>
                <w:szCs w:val="20"/>
                <w:lang w:eastAsia="ro-RO"/>
              </w:rPr>
            </w:pPr>
            <w:r>
              <w:rPr>
                <w:sz w:val="16"/>
                <w:szCs w:val="20"/>
                <w:lang w:eastAsia="ro-RO"/>
              </w:rPr>
              <w:t>II</w:t>
            </w:r>
          </w:p>
        </w:tc>
        <w:tc>
          <w:tcPr>
            <w:tcW w:w="619" w:type="pct"/>
            <w:shd w:val="pct12" w:color="000000" w:fill="FFFFFF"/>
            <w:vAlign w:val="center"/>
          </w:tcPr>
          <w:p>
            <w:pPr>
              <w:jc w:val="center"/>
              <w:rPr>
                <w:sz w:val="16"/>
                <w:szCs w:val="20"/>
                <w:lang w:eastAsia="ro-RO"/>
              </w:rPr>
            </w:pPr>
            <w:r>
              <w:rPr>
                <w:sz w:val="16"/>
                <w:szCs w:val="20"/>
                <w:lang w:eastAsia="ro-RO"/>
              </w:rPr>
              <w:t>III</w:t>
            </w:r>
          </w:p>
        </w:tc>
        <w:tc>
          <w:tcPr>
            <w:tcW w:w="619" w:type="pct"/>
            <w:shd w:val="pct12" w:color="000000" w:fill="FFFFFF"/>
            <w:vAlign w:val="center"/>
          </w:tcPr>
          <w:p>
            <w:pPr>
              <w:jc w:val="center"/>
              <w:rPr>
                <w:sz w:val="16"/>
                <w:szCs w:val="20"/>
                <w:lang w:eastAsia="ro-RO"/>
              </w:rPr>
            </w:pPr>
            <w:r>
              <w:rPr>
                <w:sz w:val="16"/>
                <w:szCs w:val="20"/>
                <w:lang w:eastAsia="ro-RO"/>
              </w:rPr>
              <w:t>IV</w:t>
            </w:r>
          </w:p>
        </w:tc>
        <w:tc>
          <w:tcPr>
            <w:tcW w:w="619" w:type="pct"/>
            <w:shd w:val="pct12" w:color="000000" w:fill="FFFFFF"/>
            <w:vAlign w:val="center"/>
          </w:tcPr>
          <w:p>
            <w:pPr>
              <w:jc w:val="center"/>
              <w:rPr>
                <w:sz w:val="16"/>
                <w:szCs w:val="20"/>
                <w:lang w:eastAsia="ro-RO"/>
              </w:rPr>
            </w:pPr>
            <w:r>
              <w:rPr>
                <w:sz w:val="16"/>
                <w:szCs w:val="20"/>
                <w:lang w:eastAsia="ro-RO"/>
              </w:rPr>
              <w:t>V</w:t>
            </w:r>
          </w:p>
        </w:tc>
        <w:tc>
          <w:tcPr>
            <w:tcW w:w="618" w:type="pct"/>
            <w:shd w:val="pct12" w:color="000000" w:fill="FFFFFF"/>
            <w:vAlign w:val="center"/>
          </w:tcPr>
          <w:p>
            <w:pPr>
              <w:jc w:val="center"/>
              <w:rPr>
                <w:sz w:val="16"/>
                <w:szCs w:val="20"/>
                <w:lang w:eastAsia="ro-RO"/>
              </w:rPr>
            </w:pPr>
            <w:r>
              <w:rPr>
                <w:sz w:val="16"/>
                <w:szCs w:val="20"/>
                <w:lang w:eastAsia="ro-RO"/>
              </w:rPr>
              <w:t>VI și peste</w:t>
            </w:r>
          </w:p>
        </w:tc>
      </w:tr>
      <w:tr>
        <w:trPr>
          <w:trHeight w:val="223"/>
        </w:trPr>
        <w:tc>
          <w:tcPr>
            <w:tcW w:w="616" w:type="pct"/>
            <w:vAlign w:val="center"/>
          </w:tcPr>
          <w:p>
            <w:pPr>
              <w:jc w:val="center"/>
              <w:rPr>
                <w:sz w:val="16"/>
                <w:szCs w:val="20"/>
                <w:lang w:eastAsia="ro-RO"/>
              </w:rPr>
            </w:pPr>
            <w:r>
              <w:rPr>
                <w:sz w:val="16"/>
                <w:szCs w:val="20"/>
                <w:lang w:eastAsia="ro-RO"/>
              </w:rPr>
              <w:t>2015</w:t>
            </w:r>
          </w:p>
        </w:tc>
        <w:tc>
          <w:tcPr>
            <w:tcW w:w="671" w:type="pct"/>
            <w:vAlign w:val="center"/>
          </w:tcPr>
          <w:p>
            <w:pPr>
              <w:jc w:val="center"/>
              <w:rPr>
                <w:sz w:val="16"/>
                <w:szCs w:val="20"/>
                <w:lang w:eastAsia="ro-RO"/>
              </w:rPr>
            </w:pPr>
            <w:r>
              <w:rPr>
                <w:sz w:val="16"/>
                <w:szCs w:val="20"/>
                <w:lang w:eastAsia="ro-RO"/>
              </w:rPr>
              <w:t>534,4</w:t>
            </w:r>
          </w:p>
        </w:tc>
        <w:tc>
          <w:tcPr>
            <w:tcW w:w="619" w:type="pct"/>
            <w:vAlign w:val="bottom"/>
          </w:tcPr>
          <w:p>
            <w:pPr>
              <w:jc w:val="center"/>
              <w:rPr>
                <w:sz w:val="16"/>
                <w:szCs w:val="16"/>
                <w:lang w:eastAsia="ro-RO"/>
              </w:rPr>
            </w:pPr>
            <w:r>
              <w:rPr>
                <w:sz w:val="16"/>
                <w:szCs w:val="16"/>
                <w:lang w:eastAsia="ro-RO"/>
              </w:rPr>
              <w:t>1</w:t>
            </w:r>
          </w:p>
        </w:tc>
        <w:tc>
          <w:tcPr>
            <w:tcW w:w="619" w:type="pct"/>
            <w:vAlign w:val="bottom"/>
          </w:tcPr>
          <w:p>
            <w:pPr>
              <w:jc w:val="center"/>
              <w:rPr>
                <w:sz w:val="16"/>
                <w:szCs w:val="16"/>
                <w:lang w:eastAsia="ro-RO"/>
              </w:rPr>
            </w:pPr>
            <w:r>
              <w:rPr>
                <w:sz w:val="16"/>
                <w:szCs w:val="16"/>
                <w:lang w:eastAsia="ro-RO"/>
              </w:rPr>
              <w:t>15</w:t>
            </w:r>
          </w:p>
        </w:tc>
        <w:tc>
          <w:tcPr>
            <w:tcW w:w="619" w:type="pct"/>
            <w:vAlign w:val="bottom"/>
          </w:tcPr>
          <w:p>
            <w:pPr>
              <w:jc w:val="center"/>
              <w:rPr>
                <w:sz w:val="16"/>
                <w:szCs w:val="16"/>
                <w:lang w:eastAsia="ro-RO"/>
              </w:rPr>
            </w:pPr>
            <w:r>
              <w:rPr>
                <w:sz w:val="16"/>
                <w:szCs w:val="16"/>
                <w:lang w:eastAsia="ro-RO"/>
              </w:rPr>
              <w:t>9</w:t>
            </w:r>
          </w:p>
        </w:tc>
        <w:tc>
          <w:tcPr>
            <w:tcW w:w="619" w:type="pct"/>
            <w:vAlign w:val="bottom"/>
          </w:tcPr>
          <w:p>
            <w:pPr>
              <w:jc w:val="center"/>
              <w:rPr>
                <w:sz w:val="16"/>
                <w:szCs w:val="16"/>
                <w:lang w:eastAsia="ro-RO"/>
              </w:rPr>
            </w:pPr>
            <w:r>
              <w:rPr>
                <w:sz w:val="16"/>
                <w:szCs w:val="16"/>
                <w:lang w:eastAsia="ro-RO"/>
              </w:rPr>
              <w:t>4</w:t>
            </w:r>
          </w:p>
        </w:tc>
        <w:tc>
          <w:tcPr>
            <w:tcW w:w="619" w:type="pct"/>
            <w:vAlign w:val="bottom"/>
          </w:tcPr>
          <w:p>
            <w:pPr>
              <w:jc w:val="center"/>
              <w:rPr>
                <w:sz w:val="16"/>
                <w:szCs w:val="16"/>
                <w:lang w:eastAsia="ro-RO"/>
              </w:rPr>
            </w:pPr>
            <w:r>
              <w:rPr>
                <w:sz w:val="16"/>
                <w:szCs w:val="16"/>
                <w:lang w:eastAsia="ro-RO"/>
              </w:rPr>
              <w:t>48</w:t>
            </w:r>
          </w:p>
        </w:tc>
        <w:tc>
          <w:tcPr>
            <w:tcW w:w="618" w:type="pct"/>
            <w:vAlign w:val="bottom"/>
          </w:tcPr>
          <w:p>
            <w:pPr>
              <w:jc w:val="center"/>
              <w:rPr>
                <w:sz w:val="16"/>
                <w:szCs w:val="16"/>
                <w:lang w:eastAsia="ro-RO"/>
              </w:rPr>
            </w:pPr>
            <w:r>
              <w:rPr>
                <w:sz w:val="16"/>
                <w:szCs w:val="16"/>
                <w:lang w:eastAsia="ro-RO"/>
              </w:rPr>
              <w:t>23</w:t>
            </w:r>
          </w:p>
        </w:tc>
      </w:tr>
      <w:tr>
        <w:trPr>
          <w:trHeight w:val="223"/>
        </w:trPr>
        <w:tc>
          <w:tcPr>
            <w:tcW w:w="616" w:type="pct"/>
            <w:vAlign w:val="center"/>
          </w:tcPr>
          <w:p>
            <w:pPr>
              <w:jc w:val="center"/>
              <w:rPr>
                <w:sz w:val="16"/>
                <w:szCs w:val="20"/>
                <w:lang w:eastAsia="ro-RO"/>
              </w:rPr>
            </w:pPr>
            <w:r>
              <w:rPr>
                <w:sz w:val="16"/>
                <w:szCs w:val="20"/>
                <w:lang w:eastAsia="ro-RO"/>
              </w:rPr>
              <w:t>2025</w:t>
            </w:r>
          </w:p>
        </w:tc>
        <w:tc>
          <w:tcPr>
            <w:tcW w:w="671" w:type="pct"/>
            <w:vAlign w:val="center"/>
          </w:tcPr>
          <w:p>
            <w:pPr>
              <w:jc w:val="center"/>
              <w:rPr>
                <w:sz w:val="16"/>
                <w:szCs w:val="20"/>
                <w:lang w:eastAsia="ro-RO"/>
              </w:rPr>
            </w:pPr>
            <w:r>
              <w:rPr>
                <w:sz w:val="16"/>
                <w:szCs w:val="20"/>
                <w:lang w:eastAsia="ro-RO"/>
              </w:rPr>
              <w:t>547,72</w:t>
            </w:r>
          </w:p>
        </w:tc>
        <w:tc>
          <w:tcPr>
            <w:tcW w:w="619" w:type="pct"/>
            <w:vAlign w:val="bottom"/>
          </w:tcPr>
          <w:p>
            <w:pPr>
              <w:jc w:val="center"/>
              <w:rPr>
                <w:sz w:val="16"/>
                <w:szCs w:val="16"/>
                <w:lang w:eastAsia="ro-RO"/>
              </w:rPr>
            </w:pPr>
            <w:r>
              <w:rPr>
                <w:sz w:val="16"/>
                <w:szCs w:val="16"/>
                <w:lang w:eastAsia="ro-RO"/>
              </w:rPr>
              <w:t>2</w:t>
            </w:r>
          </w:p>
        </w:tc>
        <w:tc>
          <w:tcPr>
            <w:tcW w:w="619" w:type="pct"/>
            <w:vAlign w:val="bottom"/>
          </w:tcPr>
          <w:p>
            <w:pPr>
              <w:jc w:val="center"/>
              <w:rPr>
                <w:sz w:val="16"/>
                <w:szCs w:val="16"/>
                <w:lang w:eastAsia="ro-RO"/>
              </w:rPr>
            </w:pPr>
            <w:r>
              <w:rPr>
                <w:sz w:val="16"/>
                <w:szCs w:val="16"/>
                <w:lang w:eastAsia="ro-RO"/>
              </w:rPr>
              <w:t>13</w:t>
            </w:r>
          </w:p>
        </w:tc>
        <w:tc>
          <w:tcPr>
            <w:tcW w:w="619" w:type="pct"/>
            <w:vAlign w:val="bottom"/>
          </w:tcPr>
          <w:p>
            <w:pPr>
              <w:jc w:val="center"/>
              <w:rPr>
                <w:sz w:val="16"/>
                <w:szCs w:val="16"/>
                <w:lang w:eastAsia="ro-RO"/>
              </w:rPr>
            </w:pPr>
            <w:r>
              <w:rPr>
                <w:sz w:val="16"/>
                <w:szCs w:val="16"/>
                <w:lang w:eastAsia="ro-RO"/>
              </w:rPr>
              <w:t>9</w:t>
            </w:r>
          </w:p>
        </w:tc>
        <w:tc>
          <w:tcPr>
            <w:tcW w:w="619" w:type="pct"/>
            <w:vAlign w:val="bottom"/>
          </w:tcPr>
          <w:p>
            <w:pPr>
              <w:jc w:val="center"/>
              <w:rPr>
                <w:sz w:val="16"/>
                <w:szCs w:val="16"/>
                <w:lang w:eastAsia="ro-RO"/>
              </w:rPr>
            </w:pPr>
            <w:r>
              <w:rPr>
                <w:sz w:val="16"/>
                <w:szCs w:val="16"/>
                <w:lang w:eastAsia="ro-RO"/>
              </w:rPr>
              <w:t>4</w:t>
            </w:r>
          </w:p>
        </w:tc>
        <w:tc>
          <w:tcPr>
            <w:tcW w:w="619" w:type="pct"/>
            <w:vAlign w:val="bottom"/>
          </w:tcPr>
          <w:p>
            <w:pPr>
              <w:jc w:val="center"/>
              <w:rPr>
                <w:sz w:val="16"/>
                <w:szCs w:val="16"/>
                <w:lang w:eastAsia="ro-RO"/>
              </w:rPr>
            </w:pPr>
            <w:r>
              <w:rPr>
                <w:sz w:val="16"/>
                <w:szCs w:val="16"/>
                <w:lang w:eastAsia="ro-RO"/>
              </w:rPr>
              <w:t>12</w:t>
            </w:r>
          </w:p>
        </w:tc>
        <w:tc>
          <w:tcPr>
            <w:tcW w:w="618" w:type="pct"/>
            <w:vAlign w:val="bottom"/>
          </w:tcPr>
          <w:p>
            <w:pPr>
              <w:jc w:val="center"/>
              <w:rPr>
                <w:sz w:val="16"/>
                <w:szCs w:val="16"/>
                <w:lang w:eastAsia="ro-RO"/>
              </w:rPr>
            </w:pPr>
            <w:r>
              <w:rPr>
                <w:sz w:val="16"/>
                <w:szCs w:val="16"/>
                <w:lang w:eastAsia="ro-RO"/>
              </w:rPr>
              <w:t>60</w:t>
            </w:r>
          </w:p>
        </w:tc>
      </w:tr>
    </w:tbl>
    <w:p>
      <w:pPr>
        <w:rPr>
          <w:i/>
          <w:sz w:val="14"/>
          <w:szCs w:val="14"/>
          <w:lang w:eastAsia="ro-RO"/>
        </w:rPr>
      </w:pPr>
    </w:p>
    <w:p>
      <w:pPr>
        <w:widowControl/>
        <w:shd w:val="clear" w:color="auto" w:fill="FFFFFF"/>
        <w:autoSpaceDE/>
        <w:autoSpaceDN/>
        <w:ind w:firstLine="720"/>
        <w:jc w:val="both"/>
        <w:rPr>
          <w:iCs/>
          <w:color w:val="000000"/>
          <w:sz w:val="24"/>
          <w:szCs w:val="20"/>
          <w:lang w:eastAsia="ro-RO"/>
          <w14:ligatures w14:val="none"/>
        </w:rPr>
      </w:pPr>
      <w:r>
        <w:rPr>
          <w:sz w:val="24"/>
          <w:szCs w:val="20"/>
          <w:lang w:eastAsia="ro-RO"/>
        </w:rPr>
        <w:t xml:space="preserve">Diferenţele dintre cele două etape de amenajare se datorează modificărilor de suprafaţă intervenite și, în cazul diferențelor observate la clasele V și VI de vârstă, migrării naturale a arboretelor între clasele de vârstă, precum şi tăierilor de produse principale executate în deceniul trecut. </w:t>
      </w:r>
    </w:p>
    <w:p>
      <w:pPr>
        <w:shd w:val="clear" w:color="auto" w:fill="FFFFFF"/>
        <w:ind w:firstLine="720"/>
        <w:jc w:val="both"/>
        <w:rPr>
          <w:sz w:val="24"/>
          <w:szCs w:val="24"/>
          <w:lang w:eastAsia="ro-RO"/>
        </w:rPr>
      </w:pPr>
    </w:p>
    <w:p>
      <w:pPr>
        <w:ind w:left="360"/>
        <w:jc w:val="right"/>
        <w:rPr>
          <w:b/>
          <w:sz w:val="20"/>
          <w:szCs w:val="20"/>
        </w:rPr>
      </w:pPr>
      <w:r>
        <w:rPr>
          <w:b/>
          <w:sz w:val="20"/>
          <w:szCs w:val="20"/>
        </w:rPr>
        <w:t>Tabelul 3.3.2.</w:t>
      </w:r>
    </w:p>
    <w:p>
      <w:pPr>
        <w:rPr>
          <w:i/>
          <w:sz w:val="24"/>
        </w:rPr>
      </w:pPr>
      <w:r>
        <w:rPr>
          <w:i/>
          <w:sz w:val="24"/>
        </w:rPr>
        <w:t>Evoluţia compoziţiei fondului forestier</w:t>
      </w:r>
    </w:p>
    <w:tbl>
      <w:tblPr>
        <w:tblW w:w="4915"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1242"/>
        <w:gridCol w:w="1242"/>
        <w:gridCol w:w="733"/>
        <w:gridCol w:w="735"/>
        <w:gridCol w:w="736"/>
        <w:gridCol w:w="736"/>
        <w:gridCol w:w="736"/>
        <w:gridCol w:w="734"/>
        <w:gridCol w:w="736"/>
        <w:gridCol w:w="736"/>
        <w:gridCol w:w="736"/>
        <w:gridCol w:w="732"/>
      </w:tblGrid>
      <w:tr>
        <w:trPr>
          <w:cantSplit/>
          <w:jc w:val="center"/>
        </w:trPr>
        <w:tc>
          <w:tcPr>
            <w:tcW w:w="632" w:type="pct"/>
            <w:vMerge w:val="restart"/>
            <w:shd w:val="clear" w:color="auto" w:fill="D9D9D9"/>
            <w:vAlign w:val="center"/>
          </w:tcPr>
          <w:p>
            <w:pPr>
              <w:pStyle w:val="Heading6"/>
              <w:jc w:val="center"/>
              <w:rPr>
                <w:b/>
                <w:sz w:val="16"/>
              </w:rPr>
            </w:pPr>
            <w:r>
              <w:rPr>
                <w:b/>
                <w:sz w:val="16"/>
              </w:rPr>
              <w:t>Anul</w:t>
            </w:r>
          </w:p>
          <w:p>
            <w:pPr>
              <w:jc w:val="center"/>
              <w:rPr>
                <w:b/>
                <w:sz w:val="16"/>
              </w:rPr>
            </w:pPr>
            <w:r>
              <w:rPr>
                <w:sz w:val="16"/>
              </w:rPr>
              <w:t>amenajării</w:t>
            </w:r>
          </w:p>
        </w:tc>
        <w:tc>
          <w:tcPr>
            <w:tcW w:w="632" w:type="pct"/>
            <w:vMerge w:val="restart"/>
            <w:shd w:val="clear" w:color="auto" w:fill="D9D9D9"/>
            <w:vAlign w:val="center"/>
          </w:tcPr>
          <w:p>
            <w:pPr>
              <w:jc w:val="center"/>
              <w:rPr>
                <w:sz w:val="16"/>
              </w:rPr>
            </w:pPr>
            <w:r>
              <w:rPr>
                <w:sz w:val="16"/>
              </w:rPr>
              <w:t>Supraf</w:t>
            </w:r>
          </w:p>
          <w:p>
            <w:pPr>
              <w:jc w:val="center"/>
              <w:rPr>
                <w:sz w:val="16"/>
              </w:rPr>
            </w:pPr>
            <w:r>
              <w:rPr>
                <w:sz w:val="16"/>
              </w:rPr>
              <w:t>ha</w:t>
            </w:r>
          </w:p>
        </w:tc>
        <w:tc>
          <w:tcPr>
            <w:tcW w:w="3737" w:type="pct"/>
            <w:gridSpan w:val="10"/>
            <w:shd w:val="clear" w:color="auto" w:fill="D9D9D9"/>
          </w:tcPr>
          <w:p>
            <w:pPr>
              <w:jc w:val="center"/>
              <w:rPr>
                <w:sz w:val="16"/>
              </w:rPr>
            </w:pPr>
            <w:r>
              <w:rPr>
                <w:sz w:val="16"/>
              </w:rPr>
              <w:t>Specii forestiere</w:t>
            </w:r>
          </w:p>
        </w:tc>
      </w:tr>
      <w:tr>
        <w:trPr>
          <w:cantSplit/>
          <w:trHeight w:val="51"/>
          <w:jc w:val="center"/>
        </w:trPr>
        <w:tc>
          <w:tcPr>
            <w:tcW w:w="632" w:type="pct"/>
            <w:vMerge/>
            <w:shd w:val="clear" w:color="auto" w:fill="D9D9D9"/>
            <w:vAlign w:val="center"/>
          </w:tcPr>
          <w:p>
            <w:pPr>
              <w:jc w:val="center"/>
              <w:rPr>
                <w:sz w:val="16"/>
              </w:rPr>
            </w:pPr>
          </w:p>
        </w:tc>
        <w:tc>
          <w:tcPr>
            <w:tcW w:w="632" w:type="pct"/>
            <w:vMerge/>
            <w:shd w:val="clear" w:color="auto" w:fill="D9D9D9"/>
            <w:vAlign w:val="center"/>
          </w:tcPr>
          <w:p>
            <w:pPr>
              <w:jc w:val="center"/>
              <w:rPr>
                <w:sz w:val="16"/>
              </w:rPr>
            </w:pPr>
          </w:p>
        </w:tc>
        <w:tc>
          <w:tcPr>
            <w:tcW w:w="373" w:type="pct"/>
            <w:shd w:val="clear" w:color="auto" w:fill="D9D9D9"/>
            <w:vAlign w:val="center"/>
          </w:tcPr>
          <w:p>
            <w:pPr>
              <w:jc w:val="center"/>
              <w:rPr>
                <w:bCs/>
                <w:sz w:val="16"/>
              </w:rPr>
            </w:pPr>
            <w:r>
              <w:rPr>
                <w:sz w:val="16"/>
              </w:rPr>
              <w:t>CA</w:t>
            </w:r>
          </w:p>
        </w:tc>
        <w:tc>
          <w:tcPr>
            <w:tcW w:w="374" w:type="pct"/>
            <w:shd w:val="clear" w:color="auto" w:fill="D9D9D9"/>
            <w:vAlign w:val="center"/>
          </w:tcPr>
          <w:p>
            <w:pPr>
              <w:jc w:val="center"/>
              <w:rPr>
                <w:bCs/>
                <w:sz w:val="16"/>
              </w:rPr>
            </w:pPr>
            <w:r>
              <w:rPr>
                <w:sz w:val="16"/>
              </w:rPr>
              <w:t>ST</w:t>
            </w:r>
          </w:p>
        </w:tc>
        <w:tc>
          <w:tcPr>
            <w:tcW w:w="374" w:type="pct"/>
            <w:shd w:val="clear" w:color="auto" w:fill="D9D9D9"/>
            <w:vAlign w:val="center"/>
          </w:tcPr>
          <w:p>
            <w:pPr>
              <w:jc w:val="center"/>
              <w:rPr>
                <w:bCs/>
                <w:sz w:val="16"/>
              </w:rPr>
            </w:pPr>
            <w:r>
              <w:rPr>
                <w:sz w:val="16"/>
              </w:rPr>
              <w:t>CE</w:t>
            </w:r>
          </w:p>
        </w:tc>
        <w:tc>
          <w:tcPr>
            <w:tcW w:w="374" w:type="pct"/>
            <w:shd w:val="clear" w:color="auto" w:fill="D9D9D9"/>
            <w:vAlign w:val="center"/>
          </w:tcPr>
          <w:p>
            <w:pPr>
              <w:jc w:val="center"/>
              <w:rPr>
                <w:bCs/>
                <w:sz w:val="16"/>
              </w:rPr>
            </w:pPr>
            <w:r>
              <w:rPr>
                <w:sz w:val="16"/>
              </w:rPr>
              <w:t>GÎ</w:t>
            </w:r>
          </w:p>
        </w:tc>
        <w:tc>
          <w:tcPr>
            <w:tcW w:w="374" w:type="pct"/>
            <w:shd w:val="clear" w:color="auto" w:fill="D9D9D9"/>
            <w:vAlign w:val="center"/>
          </w:tcPr>
          <w:p>
            <w:pPr>
              <w:jc w:val="center"/>
              <w:rPr>
                <w:bCs/>
                <w:sz w:val="16"/>
              </w:rPr>
            </w:pPr>
            <w:r>
              <w:rPr>
                <w:sz w:val="16"/>
              </w:rPr>
              <w:t>SC</w:t>
            </w:r>
          </w:p>
        </w:tc>
        <w:tc>
          <w:tcPr>
            <w:tcW w:w="373" w:type="pct"/>
            <w:shd w:val="clear" w:color="auto" w:fill="D9D9D9"/>
            <w:vAlign w:val="center"/>
          </w:tcPr>
          <w:p>
            <w:pPr>
              <w:jc w:val="center"/>
              <w:rPr>
                <w:bCs/>
                <w:sz w:val="16"/>
              </w:rPr>
            </w:pPr>
            <w:r>
              <w:rPr>
                <w:sz w:val="16"/>
              </w:rPr>
              <w:t>FA</w:t>
            </w:r>
          </w:p>
        </w:tc>
        <w:tc>
          <w:tcPr>
            <w:tcW w:w="374" w:type="pct"/>
            <w:shd w:val="clear" w:color="auto" w:fill="D9D9D9"/>
            <w:vAlign w:val="center"/>
          </w:tcPr>
          <w:p>
            <w:pPr>
              <w:jc w:val="center"/>
              <w:rPr>
                <w:bCs/>
                <w:sz w:val="16"/>
              </w:rPr>
            </w:pPr>
            <w:r>
              <w:rPr>
                <w:sz w:val="16"/>
              </w:rPr>
              <w:t>STR</w:t>
            </w:r>
          </w:p>
        </w:tc>
        <w:tc>
          <w:tcPr>
            <w:tcW w:w="374" w:type="pct"/>
            <w:shd w:val="clear" w:color="auto" w:fill="D9D9D9"/>
            <w:vAlign w:val="center"/>
          </w:tcPr>
          <w:p>
            <w:pPr>
              <w:jc w:val="center"/>
              <w:rPr>
                <w:bCs/>
                <w:sz w:val="16"/>
              </w:rPr>
            </w:pPr>
            <w:r>
              <w:rPr>
                <w:sz w:val="16"/>
              </w:rPr>
              <w:t>DR / LA</w:t>
            </w:r>
          </w:p>
        </w:tc>
        <w:tc>
          <w:tcPr>
            <w:tcW w:w="374" w:type="pct"/>
            <w:shd w:val="clear" w:color="auto" w:fill="D9D9D9"/>
            <w:vAlign w:val="center"/>
          </w:tcPr>
          <w:p>
            <w:pPr>
              <w:jc w:val="center"/>
              <w:rPr>
                <w:bCs/>
                <w:sz w:val="16"/>
              </w:rPr>
            </w:pPr>
            <w:r>
              <w:rPr>
                <w:sz w:val="16"/>
              </w:rPr>
              <w:t>DT</w:t>
            </w:r>
          </w:p>
        </w:tc>
        <w:tc>
          <w:tcPr>
            <w:tcW w:w="372" w:type="pct"/>
            <w:shd w:val="clear" w:color="auto" w:fill="D9D9D9"/>
            <w:vAlign w:val="center"/>
          </w:tcPr>
          <w:p>
            <w:pPr>
              <w:jc w:val="center"/>
              <w:rPr>
                <w:bCs/>
                <w:sz w:val="16"/>
              </w:rPr>
            </w:pPr>
            <w:r>
              <w:rPr>
                <w:sz w:val="16"/>
              </w:rPr>
              <w:t>DM</w:t>
            </w:r>
          </w:p>
        </w:tc>
      </w:tr>
      <w:tr>
        <w:trPr>
          <w:cantSplit/>
          <w:jc w:val="center"/>
        </w:trPr>
        <w:tc>
          <w:tcPr>
            <w:tcW w:w="632" w:type="pct"/>
            <w:vAlign w:val="center"/>
          </w:tcPr>
          <w:p>
            <w:pPr>
              <w:jc w:val="center"/>
              <w:rPr>
                <w:sz w:val="16"/>
              </w:rPr>
            </w:pPr>
            <w:r>
              <w:rPr>
                <w:sz w:val="16"/>
              </w:rPr>
              <w:t>2015</w:t>
            </w:r>
          </w:p>
        </w:tc>
        <w:tc>
          <w:tcPr>
            <w:tcW w:w="632" w:type="pct"/>
            <w:vAlign w:val="center"/>
          </w:tcPr>
          <w:p>
            <w:pPr>
              <w:jc w:val="center"/>
              <w:rPr>
                <w:sz w:val="16"/>
              </w:rPr>
            </w:pPr>
            <w:r>
              <w:rPr>
                <w:sz w:val="16"/>
              </w:rPr>
              <w:t>534,4</w:t>
            </w:r>
          </w:p>
        </w:tc>
        <w:tc>
          <w:tcPr>
            <w:tcW w:w="373" w:type="pct"/>
            <w:vAlign w:val="center"/>
          </w:tcPr>
          <w:p>
            <w:pPr>
              <w:jc w:val="center"/>
              <w:rPr>
                <w:bCs/>
                <w:sz w:val="16"/>
              </w:rPr>
            </w:pPr>
            <w:r>
              <w:rPr>
                <w:bCs/>
                <w:sz w:val="16"/>
              </w:rPr>
              <w:t>32</w:t>
            </w:r>
          </w:p>
        </w:tc>
        <w:tc>
          <w:tcPr>
            <w:tcW w:w="374" w:type="pct"/>
            <w:vAlign w:val="center"/>
          </w:tcPr>
          <w:p>
            <w:pPr>
              <w:jc w:val="center"/>
              <w:rPr>
                <w:bCs/>
                <w:sz w:val="16"/>
              </w:rPr>
            </w:pPr>
            <w:r>
              <w:rPr>
                <w:bCs/>
                <w:sz w:val="16"/>
              </w:rPr>
              <w:t>27</w:t>
            </w:r>
          </w:p>
        </w:tc>
        <w:tc>
          <w:tcPr>
            <w:tcW w:w="374" w:type="pct"/>
            <w:vAlign w:val="center"/>
          </w:tcPr>
          <w:p>
            <w:pPr>
              <w:jc w:val="center"/>
              <w:rPr>
                <w:bCs/>
                <w:sz w:val="16"/>
              </w:rPr>
            </w:pPr>
            <w:r>
              <w:rPr>
                <w:bCs/>
                <w:sz w:val="16"/>
              </w:rPr>
              <w:t>23</w:t>
            </w:r>
          </w:p>
        </w:tc>
        <w:tc>
          <w:tcPr>
            <w:tcW w:w="374" w:type="pct"/>
            <w:vAlign w:val="center"/>
          </w:tcPr>
          <w:p>
            <w:pPr>
              <w:jc w:val="center"/>
              <w:rPr>
                <w:bCs/>
                <w:sz w:val="16"/>
              </w:rPr>
            </w:pPr>
            <w:r>
              <w:rPr>
                <w:bCs/>
                <w:sz w:val="16"/>
              </w:rPr>
              <w:t>7</w:t>
            </w:r>
          </w:p>
        </w:tc>
        <w:tc>
          <w:tcPr>
            <w:tcW w:w="374" w:type="pct"/>
            <w:vAlign w:val="center"/>
          </w:tcPr>
          <w:p>
            <w:pPr>
              <w:jc w:val="center"/>
              <w:rPr>
                <w:bCs/>
                <w:sz w:val="16"/>
              </w:rPr>
            </w:pPr>
            <w:r>
              <w:rPr>
                <w:bCs/>
                <w:sz w:val="16"/>
              </w:rPr>
              <w:t>3</w:t>
            </w:r>
          </w:p>
        </w:tc>
        <w:tc>
          <w:tcPr>
            <w:tcW w:w="373" w:type="pct"/>
            <w:vAlign w:val="center"/>
          </w:tcPr>
          <w:p>
            <w:pPr>
              <w:jc w:val="center"/>
              <w:rPr>
                <w:bCs/>
                <w:sz w:val="16"/>
              </w:rPr>
            </w:pPr>
            <w:r>
              <w:rPr>
                <w:bCs/>
                <w:sz w:val="16"/>
              </w:rPr>
              <w:t>1</w:t>
            </w:r>
          </w:p>
        </w:tc>
        <w:tc>
          <w:tcPr>
            <w:tcW w:w="374" w:type="pct"/>
            <w:vAlign w:val="center"/>
          </w:tcPr>
          <w:p>
            <w:pPr>
              <w:jc w:val="center"/>
              <w:rPr>
                <w:bCs/>
                <w:sz w:val="16"/>
              </w:rPr>
            </w:pPr>
            <w:r>
              <w:rPr>
                <w:bCs/>
                <w:sz w:val="16"/>
              </w:rPr>
              <w:t>1</w:t>
            </w:r>
          </w:p>
        </w:tc>
        <w:tc>
          <w:tcPr>
            <w:tcW w:w="374" w:type="pct"/>
            <w:vAlign w:val="center"/>
          </w:tcPr>
          <w:p>
            <w:pPr>
              <w:jc w:val="center"/>
              <w:rPr>
                <w:bCs/>
                <w:sz w:val="16"/>
              </w:rPr>
            </w:pPr>
            <w:r>
              <w:rPr>
                <w:bCs/>
                <w:sz w:val="16"/>
              </w:rPr>
              <w:t>1/-</w:t>
            </w:r>
          </w:p>
        </w:tc>
        <w:tc>
          <w:tcPr>
            <w:tcW w:w="374" w:type="pct"/>
            <w:vAlign w:val="center"/>
          </w:tcPr>
          <w:p>
            <w:pPr>
              <w:jc w:val="center"/>
              <w:rPr>
                <w:bCs/>
                <w:sz w:val="16"/>
              </w:rPr>
            </w:pPr>
            <w:r>
              <w:rPr>
                <w:bCs/>
                <w:sz w:val="16"/>
              </w:rPr>
              <w:t>4</w:t>
            </w:r>
          </w:p>
        </w:tc>
        <w:tc>
          <w:tcPr>
            <w:tcW w:w="372" w:type="pct"/>
            <w:vAlign w:val="center"/>
          </w:tcPr>
          <w:p>
            <w:pPr>
              <w:jc w:val="center"/>
              <w:rPr>
                <w:bCs/>
                <w:sz w:val="16"/>
              </w:rPr>
            </w:pPr>
            <w:r>
              <w:rPr>
                <w:bCs/>
                <w:sz w:val="16"/>
              </w:rPr>
              <w:t>1</w:t>
            </w:r>
          </w:p>
        </w:tc>
      </w:tr>
      <w:tr>
        <w:trPr>
          <w:cantSplit/>
          <w:jc w:val="center"/>
        </w:trPr>
        <w:tc>
          <w:tcPr>
            <w:tcW w:w="632" w:type="pct"/>
            <w:vAlign w:val="center"/>
          </w:tcPr>
          <w:p>
            <w:pPr>
              <w:jc w:val="center"/>
              <w:rPr>
                <w:sz w:val="16"/>
              </w:rPr>
            </w:pPr>
            <w:r>
              <w:rPr>
                <w:sz w:val="16"/>
              </w:rPr>
              <w:t>2025</w:t>
            </w:r>
          </w:p>
        </w:tc>
        <w:tc>
          <w:tcPr>
            <w:tcW w:w="632" w:type="pct"/>
            <w:vAlign w:val="center"/>
          </w:tcPr>
          <w:p>
            <w:pPr>
              <w:jc w:val="center"/>
              <w:rPr>
                <w:sz w:val="16"/>
              </w:rPr>
            </w:pPr>
            <w:r>
              <w:rPr>
                <w:sz w:val="16"/>
              </w:rPr>
              <w:t>547,72</w:t>
            </w:r>
          </w:p>
        </w:tc>
        <w:tc>
          <w:tcPr>
            <w:tcW w:w="373" w:type="pct"/>
            <w:vAlign w:val="center"/>
          </w:tcPr>
          <w:p>
            <w:pPr>
              <w:jc w:val="center"/>
              <w:rPr>
                <w:bCs/>
                <w:sz w:val="16"/>
              </w:rPr>
            </w:pPr>
            <w:r>
              <w:rPr>
                <w:bCs/>
                <w:sz w:val="16"/>
              </w:rPr>
              <w:t>30</w:t>
            </w:r>
          </w:p>
        </w:tc>
        <w:tc>
          <w:tcPr>
            <w:tcW w:w="374" w:type="pct"/>
            <w:vAlign w:val="center"/>
          </w:tcPr>
          <w:p>
            <w:pPr>
              <w:jc w:val="center"/>
              <w:rPr>
                <w:bCs/>
                <w:sz w:val="16"/>
              </w:rPr>
            </w:pPr>
            <w:r>
              <w:rPr>
                <w:bCs/>
                <w:sz w:val="16"/>
              </w:rPr>
              <w:t>29</w:t>
            </w:r>
          </w:p>
        </w:tc>
        <w:tc>
          <w:tcPr>
            <w:tcW w:w="374" w:type="pct"/>
            <w:vAlign w:val="center"/>
          </w:tcPr>
          <w:p>
            <w:pPr>
              <w:jc w:val="center"/>
              <w:rPr>
                <w:bCs/>
                <w:sz w:val="16"/>
              </w:rPr>
            </w:pPr>
            <w:r>
              <w:rPr>
                <w:bCs/>
                <w:sz w:val="16"/>
              </w:rPr>
              <w:t>23</w:t>
            </w:r>
          </w:p>
        </w:tc>
        <w:tc>
          <w:tcPr>
            <w:tcW w:w="374" w:type="pct"/>
            <w:vAlign w:val="center"/>
          </w:tcPr>
          <w:p>
            <w:pPr>
              <w:jc w:val="center"/>
              <w:rPr>
                <w:bCs/>
                <w:sz w:val="16"/>
              </w:rPr>
            </w:pPr>
            <w:r>
              <w:rPr>
                <w:bCs/>
                <w:sz w:val="16"/>
              </w:rPr>
              <w:t>8</w:t>
            </w:r>
          </w:p>
        </w:tc>
        <w:tc>
          <w:tcPr>
            <w:tcW w:w="374" w:type="pct"/>
            <w:vAlign w:val="center"/>
          </w:tcPr>
          <w:p>
            <w:pPr>
              <w:jc w:val="center"/>
              <w:rPr>
                <w:bCs/>
                <w:sz w:val="16"/>
              </w:rPr>
            </w:pPr>
            <w:r>
              <w:rPr>
                <w:bCs/>
                <w:sz w:val="16"/>
              </w:rPr>
              <w:t>3</w:t>
            </w:r>
          </w:p>
        </w:tc>
        <w:tc>
          <w:tcPr>
            <w:tcW w:w="373" w:type="pct"/>
            <w:vAlign w:val="center"/>
          </w:tcPr>
          <w:p>
            <w:pPr>
              <w:jc w:val="center"/>
              <w:rPr>
                <w:bCs/>
                <w:sz w:val="16"/>
              </w:rPr>
            </w:pPr>
            <w:r>
              <w:rPr>
                <w:bCs/>
                <w:sz w:val="16"/>
              </w:rPr>
              <w:t>1</w:t>
            </w:r>
          </w:p>
        </w:tc>
        <w:tc>
          <w:tcPr>
            <w:tcW w:w="374" w:type="pct"/>
            <w:vAlign w:val="center"/>
          </w:tcPr>
          <w:p>
            <w:pPr>
              <w:jc w:val="center"/>
              <w:rPr>
                <w:bCs/>
                <w:sz w:val="16"/>
              </w:rPr>
            </w:pPr>
            <w:r>
              <w:rPr>
                <w:bCs/>
                <w:sz w:val="16"/>
              </w:rPr>
              <w:t>1</w:t>
            </w:r>
          </w:p>
        </w:tc>
        <w:tc>
          <w:tcPr>
            <w:tcW w:w="374" w:type="pct"/>
            <w:vAlign w:val="center"/>
          </w:tcPr>
          <w:p>
            <w:pPr>
              <w:jc w:val="center"/>
              <w:rPr>
                <w:bCs/>
                <w:sz w:val="16"/>
              </w:rPr>
            </w:pPr>
            <w:r>
              <w:rPr>
                <w:bCs/>
                <w:sz w:val="16"/>
              </w:rPr>
              <w:t>1/-</w:t>
            </w:r>
          </w:p>
        </w:tc>
        <w:tc>
          <w:tcPr>
            <w:tcW w:w="374" w:type="pct"/>
            <w:vAlign w:val="center"/>
          </w:tcPr>
          <w:p>
            <w:pPr>
              <w:jc w:val="center"/>
              <w:rPr>
                <w:bCs/>
                <w:sz w:val="16"/>
              </w:rPr>
            </w:pPr>
            <w:r>
              <w:rPr>
                <w:bCs/>
                <w:sz w:val="16"/>
              </w:rPr>
              <w:t>3</w:t>
            </w:r>
          </w:p>
        </w:tc>
        <w:tc>
          <w:tcPr>
            <w:tcW w:w="372" w:type="pct"/>
            <w:vAlign w:val="center"/>
          </w:tcPr>
          <w:p>
            <w:pPr>
              <w:jc w:val="center"/>
              <w:rPr>
                <w:bCs/>
                <w:sz w:val="16"/>
              </w:rPr>
            </w:pPr>
            <w:r>
              <w:rPr>
                <w:bCs/>
                <w:sz w:val="16"/>
              </w:rPr>
              <w:t>1</w:t>
            </w:r>
          </w:p>
        </w:tc>
      </w:tr>
    </w:tbl>
    <w:p>
      <w:pPr>
        <w:shd w:val="clear" w:color="auto" w:fill="FFFFFF"/>
        <w:jc w:val="both"/>
        <w:rPr>
          <w:sz w:val="24"/>
          <w:szCs w:val="24"/>
          <w:lang w:eastAsia="ro-RO"/>
        </w:rPr>
      </w:pPr>
    </w:p>
    <w:p>
      <w:pPr>
        <w:ind w:firstLine="720"/>
        <w:jc w:val="both"/>
        <w:rPr>
          <w:sz w:val="24"/>
          <w:szCs w:val="20"/>
          <w:lang w:eastAsia="ro-RO"/>
        </w:rPr>
      </w:pPr>
      <w:r>
        <w:rPr>
          <w:sz w:val="24"/>
          <w:szCs w:val="24"/>
          <w:lang w:eastAsia="ro-RO"/>
        </w:rPr>
        <w:t xml:space="preserve">În ceea ce priveşte compoziţia medie, redată în tabelul 3.3.2., se observă evoluția pozitivă dată de o anumită atenuare a proporţiei excesive a carpenului, însoțită de creșterea corespunzătoare a stejarului și gârniței. Celelalte specii, în primul rând cerul, și au menținut peoporțiile din perioadele anterioare. </w:t>
      </w:r>
    </w:p>
    <w:p>
      <w:pPr>
        <w:jc w:val="both"/>
        <w:rPr>
          <w:sz w:val="24"/>
          <w:szCs w:val="20"/>
          <w:lang w:eastAsia="ro-RO"/>
        </w:rPr>
      </w:pPr>
      <w:r>
        <w:rPr>
          <w:sz w:val="24"/>
          <w:szCs w:val="20"/>
          <w:lang w:eastAsia="ro-RO"/>
        </w:rPr>
        <w:t xml:space="preserve">         </w:t>
      </w:r>
      <w:r>
        <w:rPr>
          <w:sz w:val="24"/>
          <w:szCs w:val="20"/>
          <w:lang w:eastAsia="ro-RO"/>
        </w:rPr>
        <w:tab/>
        <w:t>Evoluţia situaţiei claselor de producţie pentru fondul forestier analizat este redată în tabelul 3.3.3.</w:t>
      </w:r>
    </w:p>
    <w:p>
      <w:pPr>
        <w:jc w:val="both"/>
        <w:rPr>
          <w:sz w:val="24"/>
          <w:szCs w:val="20"/>
          <w:lang w:eastAsia="ro-RO"/>
        </w:rPr>
      </w:pPr>
    </w:p>
    <w:p>
      <w:pPr>
        <w:jc w:val="right"/>
        <w:rPr>
          <w:sz w:val="24"/>
          <w:szCs w:val="20"/>
          <w:lang w:eastAsia="ro-RO"/>
        </w:rPr>
      </w:pPr>
      <w:r>
        <w:rPr>
          <w:b/>
          <w:sz w:val="20"/>
          <w:szCs w:val="20"/>
          <w:lang w:eastAsia="ro-RO"/>
        </w:rPr>
        <w:t>Tabelul 3.3.3.</w:t>
      </w:r>
    </w:p>
    <w:p>
      <w:pPr>
        <w:rPr>
          <w:i/>
          <w:sz w:val="24"/>
          <w:szCs w:val="20"/>
          <w:lang w:eastAsia="ro-RO"/>
        </w:rPr>
      </w:pPr>
      <w:r>
        <w:rPr>
          <w:i/>
          <w:sz w:val="24"/>
          <w:szCs w:val="20"/>
          <w:lang w:eastAsia="ro-RO"/>
        </w:rPr>
        <w:t>Evoluţia claselor de producţie</w:t>
      </w:r>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4A0" w:firstRow="1" w:lastRow="0" w:firstColumn="1" w:lastColumn="0" w:noHBand="0" w:noVBand="1"/>
      </w:tblPr>
      <w:tblGrid>
        <w:gridCol w:w="1154"/>
        <w:gridCol w:w="1344"/>
        <w:gridCol w:w="1282"/>
        <w:gridCol w:w="1282"/>
        <w:gridCol w:w="1282"/>
        <w:gridCol w:w="1113"/>
        <w:gridCol w:w="1091"/>
        <w:gridCol w:w="1440"/>
      </w:tblGrid>
      <w:tr>
        <w:trPr>
          <w:cantSplit/>
          <w:jc w:val="center"/>
        </w:trPr>
        <w:tc>
          <w:tcPr>
            <w:tcW w:w="577" w:type="pct"/>
            <w:vMerge w:val="restart"/>
            <w:shd w:val="pct12" w:color="000000" w:fill="FFFFFF"/>
            <w:vAlign w:val="center"/>
          </w:tcPr>
          <w:p>
            <w:pPr>
              <w:keepNext/>
              <w:jc w:val="center"/>
              <w:outlineLvl w:val="5"/>
              <w:rPr>
                <w:bCs/>
                <w:sz w:val="16"/>
                <w:szCs w:val="20"/>
                <w:lang w:eastAsia="ro-RO"/>
              </w:rPr>
            </w:pPr>
            <w:bookmarkStart w:id="1" w:name="_Hlk188352023"/>
            <w:r>
              <w:rPr>
                <w:bCs/>
                <w:sz w:val="16"/>
                <w:szCs w:val="20"/>
                <w:lang w:eastAsia="ro-RO"/>
              </w:rPr>
              <w:t>Anul</w:t>
            </w:r>
          </w:p>
          <w:p>
            <w:pPr>
              <w:jc w:val="center"/>
              <w:rPr>
                <w:b/>
                <w:sz w:val="16"/>
                <w:szCs w:val="20"/>
                <w:lang w:eastAsia="ro-RO"/>
              </w:rPr>
            </w:pPr>
            <w:r>
              <w:rPr>
                <w:sz w:val="16"/>
                <w:szCs w:val="20"/>
                <w:lang w:eastAsia="ro-RO"/>
              </w:rPr>
              <w:t>amenajării</w:t>
            </w:r>
          </w:p>
        </w:tc>
        <w:tc>
          <w:tcPr>
            <w:tcW w:w="673" w:type="pct"/>
            <w:vMerge w:val="restart"/>
            <w:shd w:val="pct12" w:color="000000" w:fill="FFFFFF"/>
            <w:vAlign w:val="center"/>
          </w:tcPr>
          <w:p>
            <w:pPr>
              <w:jc w:val="center"/>
              <w:rPr>
                <w:sz w:val="16"/>
                <w:szCs w:val="20"/>
                <w:lang w:eastAsia="ro-RO"/>
              </w:rPr>
            </w:pPr>
            <w:r>
              <w:rPr>
                <w:sz w:val="16"/>
                <w:szCs w:val="20"/>
                <w:lang w:eastAsia="ro-RO"/>
              </w:rPr>
              <w:t>Suprafaţa</w:t>
            </w:r>
          </w:p>
          <w:p>
            <w:pPr>
              <w:jc w:val="center"/>
              <w:rPr>
                <w:sz w:val="16"/>
                <w:szCs w:val="20"/>
                <w:lang w:eastAsia="ro-RO"/>
              </w:rPr>
            </w:pPr>
            <w:r>
              <w:rPr>
                <w:sz w:val="16"/>
                <w:szCs w:val="20"/>
                <w:lang w:eastAsia="ro-RO"/>
              </w:rPr>
              <w:t>-ha-</w:t>
            </w:r>
          </w:p>
        </w:tc>
        <w:tc>
          <w:tcPr>
            <w:tcW w:w="3029" w:type="pct"/>
            <w:gridSpan w:val="5"/>
            <w:shd w:val="pct12" w:color="000000" w:fill="FFFFFF"/>
            <w:vAlign w:val="center"/>
          </w:tcPr>
          <w:p>
            <w:pPr>
              <w:jc w:val="center"/>
              <w:rPr>
                <w:sz w:val="16"/>
                <w:szCs w:val="20"/>
                <w:lang w:eastAsia="ro-RO"/>
              </w:rPr>
            </w:pPr>
            <w:r>
              <w:rPr>
                <w:sz w:val="16"/>
                <w:szCs w:val="20"/>
                <w:lang w:eastAsia="ro-RO"/>
              </w:rPr>
              <w:t>Clase de producţie (%)</w:t>
            </w:r>
          </w:p>
        </w:tc>
        <w:tc>
          <w:tcPr>
            <w:tcW w:w="721" w:type="pct"/>
            <w:vMerge w:val="restart"/>
            <w:shd w:val="pct12" w:color="000000" w:fill="FFFFFF"/>
            <w:vAlign w:val="center"/>
          </w:tcPr>
          <w:p>
            <w:pPr>
              <w:jc w:val="center"/>
              <w:rPr>
                <w:sz w:val="16"/>
                <w:szCs w:val="20"/>
                <w:lang w:eastAsia="ro-RO"/>
              </w:rPr>
            </w:pPr>
            <w:r>
              <w:rPr>
                <w:sz w:val="16"/>
                <w:szCs w:val="20"/>
                <w:lang w:eastAsia="ro-RO"/>
              </w:rPr>
              <w:t>Clasa de</w:t>
            </w:r>
          </w:p>
          <w:p>
            <w:pPr>
              <w:jc w:val="center"/>
              <w:rPr>
                <w:sz w:val="16"/>
                <w:szCs w:val="20"/>
                <w:lang w:eastAsia="ro-RO"/>
              </w:rPr>
            </w:pPr>
            <w:r>
              <w:rPr>
                <w:sz w:val="16"/>
                <w:szCs w:val="20"/>
                <w:lang w:eastAsia="ro-RO"/>
              </w:rPr>
              <w:t>prod. medie</w:t>
            </w:r>
          </w:p>
        </w:tc>
      </w:tr>
      <w:tr>
        <w:trPr>
          <w:cantSplit/>
          <w:jc w:val="center"/>
        </w:trPr>
        <w:tc>
          <w:tcPr>
            <w:tcW w:w="577" w:type="pct"/>
            <w:vMerge/>
            <w:vAlign w:val="center"/>
          </w:tcPr>
          <w:p>
            <w:pPr>
              <w:jc w:val="center"/>
              <w:rPr>
                <w:sz w:val="16"/>
                <w:szCs w:val="20"/>
                <w:lang w:eastAsia="ro-RO"/>
              </w:rPr>
            </w:pPr>
          </w:p>
        </w:tc>
        <w:tc>
          <w:tcPr>
            <w:tcW w:w="673" w:type="pct"/>
            <w:vMerge/>
            <w:vAlign w:val="center"/>
          </w:tcPr>
          <w:p>
            <w:pPr>
              <w:jc w:val="center"/>
              <w:rPr>
                <w:sz w:val="16"/>
                <w:szCs w:val="20"/>
                <w:lang w:eastAsia="ro-RO"/>
              </w:rPr>
            </w:pPr>
          </w:p>
        </w:tc>
        <w:tc>
          <w:tcPr>
            <w:tcW w:w="642" w:type="pct"/>
            <w:shd w:val="pct12" w:color="000000" w:fill="FFFFFF"/>
            <w:vAlign w:val="center"/>
          </w:tcPr>
          <w:p>
            <w:pPr>
              <w:jc w:val="center"/>
              <w:rPr>
                <w:sz w:val="16"/>
                <w:szCs w:val="20"/>
                <w:lang w:eastAsia="ro-RO"/>
              </w:rPr>
            </w:pPr>
            <w:r>
              <w:rPr>
                <w:sz w:val="16"/>
                <w:szCs w:val="20"/>
                <w:lang w:eastAsia="ro-RO"/>
              </w:rPr>
              <w:t>I</w:t>
            </w:r>
          </w:p>
        </w:tc>
        <w:tc>
          <w:tcPr>
            <w:tcW w:w="642" w:type="pct"/>
            <w:shd w:val="pct12" w:color="000000" w:fill="FFFFFF"/>
            <w:vAlign w:val="center"/>
          </w:tcPr>
          <w:p>
            <w:pPr>
              <w:jc w:val="center"/>
              <w:rPr>
                <w:sz w:val="16"/>
                <w:szCs w:val="20"/>
                <w:lang w:eastAsia="ro-RO"/>
              </w:rPr>
            </w:pPr>
            <w:r>
              <w:rPr>
                <w:sz w:val="16"/>
                <w:szCs w:val="20"/>
                <w:lang w:eastAsia="ro-RO"/>
              </w:rPr>
              <w:t>II</w:t>
            </w:r>
          </w:p>
        </w:tc>
        <w:tc>
          <w:tcPr>
            <w:tcW w:w="642" w:type="pct"/>
            <w:shd w:val="pct12" w:color="000000" w:fill="FFFFFF"/>
            <w:vAlign w:val="center"/>
          </w:tcPr>
          <w:p>
            <w:pPr>
              <w:jc w:val="center"/>
              <w:rPr>
                <w:sz w:val="16"/>
                <w:szCs w:val="20"/>
                <w:lang w:eastAsia="ro-RO"/>
              </w:rPr>
            </w:pPr>
            <w:r>
              <w:rPr>
                <w:sz w:val="16"/>
                <w:szCs w:val="20"/>
                <w:lang w:eastAsia="ro-RO"/>
              </w:rPr>
              <w:t>III</w:t>
            </w:r>
          </w:p>
        </w:tc>
        <w:tc>
          <w:tcPr>
            <w:tcW w:w="557" w:type="pct"/>
            <w:shd w:val="pct12" w:color="000000" w:fill="FFFFFF"/>
            <w:vAlign w:val="center"/>
          </w:tcPr>
          <w:p>
            <w:pPr>
              <w:jc w:val="center"/>
              <w:rPr>
                <w:sz w:val="16"/>
                <w:szCs w:val="20"/>
                <w:lang w:eastAsia="ro-RO"/>
              </w:rPr>
            </w:pPr>
            <w:r>
              <w:rPr>
                <w:sz w:val="16"/>
                <w:szCs w:val="20"/>
                <w:lang w:eastAsia="ro-RO"/>
              </w:rPr>
              <w:t>IV</w:t>
            </w:r>
          </w:p>
        </w:tc>
        <w:tc>
          <w:tcPr>
            <w:tcW w:w="546" w:type="pct"/>
            <w:shd w:val="pct12" w:color="000000" w:fill="FFFFFF"/>
            <w:vAlign w:val="center"/>
          </w:tcPr>
          <w:p>
            <w:pPr>
              <w:jc w:val="center"/>
              <w:rPr>
                <w:sz w:val="16"/>
                <w:szCs w:val="20"/>
                <w:lang w:eastAsia="ro-RO"/>
              </w:rPr>
            </w:pPr>
            <w:r>
              <w:rPr>
                <w:sz w:val="16"/>
                <w:szCs w:val="20"/>
                <w:lang w:eastAsia="ro-RO"/>
              </w:rPr>
              <w:t>V</w:t>
            </w:r>
          </w:p>
        </w:tc>
        <w:tc>
          <w:tcPr>
            <w:tcW w:w="721" w:type="pct"/>
            <w:vMerge/>
            <w:vAlign w:val="center"/>
          </w:tcPr>
          <w:p>
            <w:pPr>
              <w:jc w:val="center"/>
              <w:rPr>
                <w:sz w:val="16"/>
                <w:szCs w:val="20"/>
                <w:lang w:eastAsia="ro-RO"/>
              </w:rPr>
            </w:pPr>
          </w:p>
        </w:tc>
      </w:tr>
      <w:tr>
        <w:trPr>
          <w:cantSplit/>
          <w:jc w:val="center"/>
        </w:trPr>
        <w:tc>
          <w:tcPr>
            <w:tcW w:w="577" w:type="pct"/>
            <w:vAlign w:val="center"/>
          </w:tcPr>
          <w:p>
            <w:pPr>
              <w:jc w:val="center"/>
              <w:rPr>
                <w:sz w:val="16"/>
                <w:szCs w:val="20"/>
                <w:lang w:eastAsia="ro-RO"/>
              </w:rPr>
            </w:pPr>
            <w:r>
              <w:rPr>
                <w:sz w:val="16"/>
                <w:szCs w:val="20"/>
                <w:lang w:eastAsia="ro-RO"/>
              </w:rPr>
              <w:t>2015</w:t>
            </w:r>
          </w:p>
        </w:tc>
        <w:tc>
          <w:tcPr>
            <w:tcW w:w="673" w:type="pct"/>
            <w:vAlign w:val="center"/>
          </w:tcPr>
          <w:p>
            <w:pPr>
              <w:jc w:val="center"/>
              <w:rPr>
                <w:sz w:val="16"/>
                <w:szCs w:val="20"/>
                <w:lang w:eastAsia="ro-RO"/>
              </w:rPr>
            </w:pPr>
            <w:r>
              <w:rPr>
                <w:sz w:val="16"/>
                <w:szCs w:val="20"/>
                <w:lang w:eastAsia="ro-RO"/>
              </w:rPr>
              <w:t>534,4</w:t>
            </w:r>
          </w:p>
        </w:tc>
        <w:tc>
          <w:tcPr>
            <w:tcW w:w="642" w:type="pct"/>
            <w:vAlign w:val="center"/>
          </w:tcPr>
          <w:p>
            <w:pPr>
              <w:numPr>
                <w:ilvl w:val="12"/>
                <w:numId w:val="0"/>
              </w:numPr>
              <w:jc w:val="center"/>
              <w:rPr>
                <w:sz w:val="16"/>
                <w:szCs w:val="20"/>
                <w:lang w:eastAsia="ro-RO"/>
              </w:rPr>
            </w:pPr>
            <w:r>
              <w:rPr>
                <w:sz w:val="16"/>
                <w:szCs w:val="20"/>
                <w:lang w:eastAsia="ro-RO"/>
              </w:rPr>
              <w:t>2</w:t>
            </w:r>
          </w:p>
        </w:tc>
        <w:tc>
          <w:tcPr>
            <w:tcW w:w="642" w:type="pct"/>
            <w:vAlign w:val="center"/>
          </w:tcPr>
          <w:p>
            <w:pPr>
              <w:numPr>
                <w:ilvl w:val="12"/>
                <w:numId w:val="0"/>
              </w:numPr>
              <w:jc w:val="center"/>
              <w:rPr>
                <w:sz w:val="16"/>
                <w:szCs w:val="20"/>
                <w:lang w:eastAsia="ro-RO"/>
              </w:rPr>
            </w:pPr>
            <w:r>
              <w:rPr>
                <w:sz w:val="16"/>
                <w:szCs w:val="20"/>
                <w:lang w:eastAsia="ro-RO"/>
              </w:rPr>
              <w:t>44</w:t>
            </w:r>
          </w:p>
        </w:tc>
        <w:tc>
          <w:tcPr>
            <w:tcW w:w="642" w:type="pct"/>
            <w:vAlign w:val="center"/>
          </w:tcPr>
          <w:p>
            <w:pPr>
              <w:numPr>
                <w:ilvl w:val="12"/>
                <w:numId w:val="0"/>
              </w:numPr>
              <w:jc w:val="center"/>
              <w:rPr>
                <w:sz w:val="16"/>
                <w:szCs w:val="20"/>
                <w:lang w:eastAsia="ro-RO"/>
              </w:rPr>
            </w:pPr>
            <w:r>
              <w:rPr>
                <w:sz w:val="16"/>
                <w:szCs w:val="20"/>
                <w:lang w:eastAsia="ro-RO"/>
              </w:rPr>
              <w:t>53</w:t>
            </w:r>
          </w:p>
        </w:tc>
        <w:tc>
          <w:tcPr>
            <w:tcW w:w="557" w:type="pct"/>
            <w:vAlign w:val="center"/>
          </w:tcPr>
          <w:p>
            <w:pPr>
              <w:numPr>
                <w:ilvl w:val="12"/>
                <w:numId w:val="0"/>
              </w:numPr>
              <w:jc w:val="center"/>
              <w:rPr>
                <w:sz w:val="16"/>
                <w:szCs w:val="20"/>
                <w:lang w:eastAsia="ro-RO"/>
              </w:rPr>
            </w:pPr>
            <w:r>
              <w:rPr>
                <w:sz w:val="16"/>
                <w:szCs w:val="20"/>
                <w:lang w:eastAsia="ro-RO"/>
              </w:rPr>
              <w:t>1</w:t>
            </w:r>
          </w:p>
        </w:tc>
        <w:tc>
          <w:tcPr>
            <w:tcW w:w="546" w:type="pct"/>
            <w:vAlign w:val="center"/>
          </w:tcPr>
          <w:p>
            <w:pPr>
              <w:numPr>
                <w:ilvl w:val="12"/>
                <w:numId w:val="0"/>
              </w:numPr>
              <w:jc w:val="center"/>
              <w:rPr>
                <w:sz w:val="16"/>
                <w:szCs w:val="20"/>
                <w:lang w:eastAsia="ro-RO"/>
              </w:rPr>
            </w:pPr>
            <w:r>
              <w:rPr>
                <w:sz w:val="16"/>
                <w:szCs w:val="20"/>
                <w:lang w:eastAsia="ro-RO"/>
              </w:rPr>
              <w:t>-</w:t>
            </w:r>
          </w:p>
        </w:tc>
        <w:tc>
          <w:tcPr>
            <w:tcW w:w="721" w:type="pct"/>
            <w:vAlign w:val="center"/>
          </w:tcPr>
          <w:p>
            <w:pPr>
              <w:jc w:val="center"/>
              <w:rPr>
                <w:sz w:val="16"/>
                <w:szCs w:val="16"/>
                <w:lang w:eastAsia="ro-RO"/>
              </w:rPr>
            </w:pPr>
            <w:r>
              <w:rPr>
                <w:sz w:val="16"/>
                <w:szCs w:val="16"/>
                <w:lang w:eastAsia="ro-RO"/>
              </w:rPr>
              <w:t>II</w:t>
            </w:r>
            <w:r>
              <w:rPr>
                <w:sz w:val="16"/>
                <w:szCs w:val="16"/>
                <w:vertAlign w:val="subscript"/>
                <w:lang w:eastAsia="ro-RO"/>
              </w:rPr>
              <w:t>5</w:t>
            </w:r>
          </w:p>
        </w:tc>
      </w:tr>
      <w:tr>
        <w:trPr>
          <w:cantSplit/>
          <w:jc w:val="center"/>
        </w:trPr>
        <w:tc>
          <w:tcPr>
            <w:tcW w:w="577" w:type="pct"/>
            <w:vAlign w:val="center"/>
          </w:tcPr>
          <w:p>
            <w:pPr>
              <w:jc w:val="center"/>
              <w:rPr>
                <w:sz w:val="16"/>
                <w:szCs w:val="20"/>
                <w:lang w:eastAsia="ro-RO"/>
              </w:rPr>
            </w:pPr>
            <w:r>
              <w:rPr>
                <w:sz w:val="16"/>
                <w:szCs w:val="20"/>
                <w:lang w:eastAsia="ro-RO"/>
              </w:rPr>
              <w:t>2025</w:t>
            </w:r>
          </w:p>
        </w:tc>
        <w:tc>
          <w:tcPr>
            <w:tcW w:w="673" w:type="pct"/>
            <w:vAlign w:val="center"/>
          </w:tcPr>
          <w:p>
            <w:pPr>
              <w:jc w:val="center"/>
              <w:rPr>
                <w:sz w:val="16"/>
                <w:szCs w:val="20"/>
                <w:lang w:eastAsia="ro-RO"/>
              </w:rPr>
            </w:pPr>
            <w:r>
              <w:rPr>
                <w:sz w:val="16"/>
                <w:szCs w:val="20"/>
                <w:lang w:eastAsia="ro-RO"/>
              </w:rPr>
              <w:t>547,72</w:t>
            </w:r>
          </w:p>
        </w:tc>
        <w:tc>
          <w:tcPr>
            <w:tcW w:w="642" w:type="pct"/>
            <w:vAlign w:val="center"/>
          </w:tcPr>
          <w:p>
            <w:pPr>
              <w:numPr>
                <w:ilvl w:val="12"/>
                <w:numId w:val="0"/>
              </w:numPr>
              <w:jc w:val="center"/>
              <w:rPr>
                <w:sz w:val="16"/>
                <w:szCs w:val="20"/>
                <w:lang w:eastAsia="ro-RO"/>
              </w:rPr>
            </w:pPr>
            <w:r>
              <w:rPr>
                <w:sz w:val="16"/>
                <w:szCs w:val="20"/>
                <w:lang w:eastAsia="ro-RO"/>
              </w:rPr>
              <w:t>-</w:t>
            </w:r>
          </w:p>
        </w:tc>
        <w:tc>
          <w:tcPr>
            <w:tcW w:w="642" w:type="pct"/>
            <w:vAlign w:val="center"/>
          </w:tcPr>
          <w:p>
            <w:pPr>
              <w:numPr>
                <w:ilvl w:val="12"/>
                <w:numId w:val="0"/>
              </w:numPr>
              <w:jc w:val="center"/>
              <w:rPr>
                <w:sz w:val="16"/>
                <w:szCs w:val="20"/>
                <w:lang w:eastAsia="ro-RO"/>
              </w:rPr>
            </w:pPr>
            <w:r>
              <w:rPr>
                <w:sz w:val="16"/>
                <w:szCs w:val="20"/>
                <w:lang w:eastAsia="ro-RO"/>
              </w:rPr>
              <w:t>47</w:t>
            </w:r>
          </w:p>
        </w:tc>
        <w:tc>
          <w:tcPr>
            <w:tcW w:w="642" w:type="pct"/>
            <w:vAlign w:val="center"/>
          </w:tcPr>
          <w:p>
            <w:pPr>
              <w:numPr>
                <w:ilvl w:val="12"/>
                <w:numId w:val="0"/>
              </w:numPr>
              <w:jc w:val="center"/>
              <w:rPr>
                <w:sz w:val="16"/>
                <w:szCs w:val="20"/>
                <w:lang w:eastAsia="ro-RO"/>
              </w:rPr>
            </w:pPr>
            <w:r>
              <w:rPr>
                <w:sz w:val="16"/>
                <w:szCs w:val="20"/>
                <w:lang w:eastAsia="ro-RO"/>
              </w:rPr>
              <w:t>52</w:t>
            </w:r>
          </w:p>
        </w:tc>
        <w:tc>
          <w:tcPr>
            <w:tcW w:w="557" w:type="pct"/>
            <w:vAlign w:val="center"/>
          </w:tcPr>
          <w:p>
            <w:pPr>
              <w:numPr>
                <w:ilvl w:val="12"/>
                <w:numId w:val="0"/>
              </w:numPr>
              <w:jc w:val="center"/>
              <w:rPr>
                <w:sz w:val="16"/>
                <w:szCs w:val="20"/>
                <w:lang w:eastAsia="ro-RO"/>
              </w:rPr>
            </w:pPr>
            <w:r>
              <w:rPr>
                <w:sz w:val="16"/>
                <w:szCs w:val="20"/>
                <w:lang w:eastAsia="ro-RO"/>
              </w:rPr>
              <w:t>1</w:t>
            </w:r>
          </w:p>
        </w:tc>
        <w:tc>
          <w:tcPr>
            <w:tcW w:w="546" w:type="pct"/>
            <w:vAlign w:val="center"/>
          </w:tcPr>
          <w:p>
            <w:pPr>
              <w:numPr>
                <w:ilvl w:val="12"/>
                <w:numId w:val="0"/>
              </w:numPr>
              <w:jc w:val="center"/>
              <w:rPr>
                <w:sz w:val="16"/>
                <w:szCs w:val="20"/>
                <w:lang w:eastAsia="ro-RO"/>
              </w:rPr>
            </w:pPr>
            <w:r>
              <w:rPr>
                <w:sz w:val="16"/>
                <w:szCs w:val="20"/>
                <w:lang w:eastAsia="ro-RO"/>
              </w:rPr>
              <w:t>-</w:t>
            </w:r>
          </w:p>
        </w:tc>
        <w:tc>
          <w:tcPr>
            <w:tcW w:w="721" w:type="pct"/>
            <w:vAlign w:val="center"/>
          </w:tcPr>
          <w:p>
            <w:pPr>
              <w:jc w:val="center"/>
              <w:rPr>
                <w:sz w:val="16"/>
                <w:szCs w:val="16"/>
                <w:lang w:eastAsia="ro-RO"/>
              </w:rPr>
            </w:pPr>
            <w:r>
              <w:rPr>
                <w:sz w:val="16"/>
                <w:szCs w:val="16"/>
                <w:lang w:eastAsia="ro-RO"/>
              </w:rPr>
              <w:t>II</w:t>
            </w:r>
            <w:r>
              <w:rPr>
                <w:sz w:val="16"/>
                <w:szCs w:val="16"/>
                <w:vertAlign w:val="subscript"/>
                <w:lang w:eastAsia="ro-RO"/>
              </w:rPr>
              <w:t>5</w:t>
            </w:r>
          </w:p>
        </w:tc>
      </w:tr>
      <w:bookmarkEnd w:id="1"/>
    </w:tbl>
    <w:p>
      <w:pPr>
        <w:rPr>
          <w:sz w:val="16"/>
          <w:szCs w:val="20"/>
          <w:lang w:eastAsia="ro-RO"/>
        </w:rPr>
      </w:pPr>
    </w:p>
    <w:p>
      <w:pPr>
        <w:jc w:val="both"/>
        <w:rPr>
          <w:sz w:val="24"/>
          <w:szCs w:val="20"/>
          <w:lang w:eastAsia="ro-RO"/>
        </w:rPr>
      </w:pPr>
      <w:r>
        <w:rPr>
          <w:sz w:val="24"/>
          <w:szCs w:val="20"/>
          <w:lang w:eastAsia="ro-RO"/>
        </w:rPr>
        <w:tab/>
        <w:t>Aşa cum se observă, ponderea productivităților nu a suferit modificări semnificative în perioada aplicării amenajamentului anterior, existând suprafețe relativ egale de arborete cu productivitate superioară și cu productivitate medieu. Arboretele de productivitate inferioară ocupă doar 1%. După cum se observă, clasa de producţie medie este II.</w:t>
      </w:r>
      <w:r>
        <w:rPr>
          <w:sz w:val="24"/>
          <w:szCs w:val="20"/>
          <w:vertAlign w:val="subscript"/>
          <w:lang w:eastAsia="ro-RO"/>
        </w:rPr>
        <w:t>4</w:t>
      </w:r>
      <w:r>
        <w:rPr>
          <w:sz w:val="24"/>
          <w:szCs w:val="20"/>
          <w:lang w:eastAsia="ro-RO"/>
        </w:rPr>
        <w:t xml:space="preserve">. </w:t>
      </w:r>
    </w:p>
    <w:p>
      <w:pPr>
        <w:ind w:firstLine="700"/>
        <w:jc w:val="both"/>
        <w:rPr>
          <w:sz w:val="24"/>
          <w:szCs w:val="20"/>
          <w:lang w:eastAsia="ro-RO"/>
        </w:rPr>
      </w:pPr>
      <w:r>
        <w:rPr>
          <w:sz w:val="24"/>
          <w:szCs w:val="20"/>
          <w:lang w:eastAsia="ro-RO"/>
        </w:rPr>
        <w:t xml:space="preserve">Evoluţia situaţiei categoriilor de consistenţă pentru fondul forestier analizat este redată în tabelul </w:t>
      </w:r>
      <w:r>
        <w:rPr>
          <w:sz w:val="24"/>
          <w:szCs w:val="20"/>
          <w:lang w:eastAsia="ro-RO"/>
        </w:rPr>
        <w:lastRenderedPageBreak/>
        <w:t>3.3.4.</w:t>
      </w:r>
    </w:p>
    <w:p>
      <w:pPr>
        <w:ind w:firstLine="700"/>
        <w:jc w:val="both"/>
        <w:rPr>
          <w:sz w:val="24"/>
          <w:szCs w:val="20"/>
          <w:lang w:eastAsia="ro-RO"/>
        </w:rPr>
      </w:pPr>
    </w:p>
    <w:p>
      <w:pPr>
        <w:ind w:left="360"/>
        <w:jc w:val="right"/>
        <w:rPr>
          <w:b/>
          <w:sz w:val="20"/>
          <w:szCs w:val="20"/>
          <w:lang w:eastAsia="ro-RO"/>
        </w:rPr>
      </w:pPr>
      <w:r>
        <w:rPr>
          <w:b/>
          <w:sz w:val="20"/>
          <w:szCs w:val="20"/>
          <w:lang w:eastAsia="ro-RO"/>
        </w:rPr>
        <w:t>Tabelul 3.3.4.</w:t>
      </w:r>
    </w:p>
    <w:p>
      <w:pPr>
        <w:rPr>
          <w:i/>
          <w:sz w:val="24"/>
          <w:szCs w:val="20"/>
          <w:lang w:eastAsia="ro-RO"/>
        </w:rPr>
      </w:pPr>
      <w:r>
        <w:rPr>
          <w:i/>
          <w:sz w:val="24"/>
          <w:szCs w:val="20"/>
          <w:lang w:eastAsia="ro-RO"/>
        </w:rPr>
        <w:t>Evoluţia categoriilor de consistenţe</w:t>
      </w:r>
      <w:r>
        <w:rPr>
          <w:i/>
          <w:sz w:val="24"/>
          <w:szCs w:val="20"/>
          <w:lang w:eastAsia="ro-RO"/>
        </w:rPr>
        <w:tab/>
      </w:r>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4A0" w:firstRow="1" w:lastRow="0" w:firstColumn="1" w:lastColumn="0" w:noHBand="0" w:noVBand="1"/>
      </w:tblPr>
      <w:tblGrid>
        <w:gridCol w:w="1978"/>
        <w:gridCol w:w="1730"/>
        <w:gridCol w:w="1556"/>
        <w:gridCol w:w="1556"/>
        <w:gridCol w:w="1556"/>
        <w:gridCol w:w="1612"/>
      </w:tblGrid>
      <w:tr>
        <w:trPr>
          <w:trHeight w:val="20"/>
          <w:jc w:val="center"/>
        </w:trPr>
        <w:tc>
          <w:tcPr>
            <w:tcW w:w="990" w:type="pct"/>
            <w:vMerge w:val="restart"/>
            <w:shd w:val="pct12" w:color="000000" w:fill="FFFFFF"/>
            <w:vAlign w:val="center"/>
          </w:tcPr>
          <w:p>
            <w:pPr>
              <w:jc w:val="center"/>
              <w:rPr>
                <w:sz w:val="16"/>
                <w:szCs w:val="16"/>
                <w:lang w:eastAsia="ro-RO"/>
              </w:rPr>
            </w:pPr>
            <w:bookmarkStart w:id="2" w:name="_Hlk188352085"/>
            <w:r>
              <w:rPr>
                <w:sz w:val="16"/>
                <w:szCs w:val="16"/>
                <w:lang w:eastAsia="ro-RO"/>
              </w:rPr>
              <w:t>Anul</w:t>
            </w:r>
          </w:p>
          <w:p>
            <w:pPr>
              <w:jc w:val="center"/>
              <w:rPr>
                <w:sz w:val="16"/>
                <w:szCs w:val="16"/>
                <w:lang w:eastAsia="ro-RO"/>
              </w:rPr>
            </w:pPr>
            <w:r>
              <w:rPr>
                <w:sz w:val="16"/>
                <w:szCs w:val="16"/>
                <w:lang w:eastAsia="ro-RO"/>
              </w:rPr>
              <w:t>amenajării</w:t>
            </w:r>
          </w:p>
        </w:tc>
        <w:tc>
          <w:tcPr>
            <w:tcW w:w="866" w:type="pct"/>
            <w:vMerge w:val="restart"/>
            <w:shd w:val="pct12" w:color="000000" w:fill="FFFFFF"/>
            <w:vAlign w:val="center"/>
          </w:tcPr>
          <w:p>
            <w:pPr>
              <w:jc w:val="center"/>
              <w:rPr>
                <w:sz w:val="16"/>
                <w:szCs w:val="16"/>
                <w:lang w:eastAsia="ro-RO"/>
              </w:rPr>
            </w:pPr>
            <w:r>
              <w:rPr>
                <w:sz w:val="16"/>
                <w:szCs w:val="16"/>
                <w:lang w:eastAsia="ro-RO"/>
              </w:rPr>
              <w:t>Suprafaţa</w:t>
            </w:r>
          </w:p>
          <w:p>
            <w:pPr>
              <w:jc w:val="center"/>
              <w:rPr>
                <w:sz w:val="16"/>
                <w:szCs w:val="16"/>
                <w:lang w:eastAsia="ro-RO"/>
              </w:rPr>
            </w:pPr>
            <w:r>
              <w:rPr>
                <w:sz w:val="16"/>
                <w:szCs w:val="16"/>
                <w:lang w:eastAsia="ro-RO"/>
              </w:rPr>
              <w:t>ha</w:t>
            </w:r>
          </w:p>
        </w:tc>
        <w:tc>
          <w:tcPr>
            <w:tcW w:w="2336" w:type="pct"/>
            <w:gridSpan w:val="3"/>
            <w:tcBorders>
              <w:right w:val="single" w:sz="4" w:space="0" w:color="auto"/>
            </w:tcBorders>
            <w:shd w:val="pct12" w:color="000000" w:fill="FFFFFF"/>
            <w:vAlign w:val="center"/>
          </w:tcPr>
          <w:p>
            <w:pPr>
              <w:jc w:val="center"/>
              <w:rPr>
                <w:sz w:val="16"/>
                <w:szCs w:val="16"/>
                <w:lang w:eastAsia="ro-RO"/>
              </w:rPr>
            </w:pPr>
            <w:r>
              <w:rPr>
                <w:sz w:val="16"/>
                <w:szCs w:val="16"/>
                <w:lang w:eastAsia="ro-RO"/>
              </w:rPr>
              <w:t>Consistenţa (%)</w:t>
            </w:r>
          </w:p>
        </w:tc>
        <w:tc>
          <w:tcPr>
            <w:tcW w:w="808" w:type="pct"/>
            <w:vMerge w:val="restart"/>
            <w:tcBorders>
              <w:left w:val="single" w:sz="4" w:space="0" w:color="auto"/>
            </w:tcBorders>
            <w:shd w:val="pct12" w:color="000000" w:fill="FFFFFF"/>
            <w:vAlign w:val="center"/>
          </w:tcPr>
          <w:p>
            <w:pPr>
              <w:jc w:val="center"/>
              <w:rPr>
                <w:sz w:val="16"/>
                <w:szCs w:val="16"/>
                <w:lang w:eastAsia="ro-RO"/>
              </w:rPr>
            </w:pPr>
            <w:r>
              <w:rPr>
                <w:sz w:val="16"/>
                <w:szCs w:val="16"/>
                <w:lang w:eastAsia="ro-RO"/>
              </w:rPr>
              <w:t>Consistenţa medie</w:t>
            </w:r>
          </w:p>
        </w:tc>
      </w:tr>
      <w:tr>
        <w:trPr>
          <w:trHeight w:val="20"/>
          <w:jc w:val="center"/>
        </w:trPr>
        <w:tc>
          <w:tcPr>
            <w:tcW w:w="990" w:type="pct"/>
            <w:vMerge/>
            <w:vAlign w:val="center"/>
          </w:tcPr>
          <w:p>
            <w:pPr>
              <w:jc w:val="center"/>
              <w:rPr>
                <w:sz w:val="16"/>
                <w:szCs w:val="16"/>
                <w:lang w:eastAsia="ro-RO"/>
              </w:rPr>
            </w:pPr>
          </w:p>
        </w:tc>
        <w:tc>
          <w:tcPr>
            <w:tcW w:w="866" w:type="pct"/>
            <w:vMerge/>
            <w:vAlign w:val="center"/>
          </w:tcPr>
          <w:p>
            <w:pPr>
              <w:jc w:val="center"/>
              <w:rPr>
                <w:sz w:val="16"/>
                <w:szCs w:val="16"/>
                <w:lang w:eastAsia="ro-RO"/>
              </w:rPr>
            </w:pPr>
          </w:p>
        </w:tc>
        <w:tc>
          <w:tcPr>
            <w:tcW w:w="779" w:type="pct"/>
            <w:shd w:val="pct12" w:color="000000" w:fill="FFFFFF"/>
            <w:vAlign w:val="center"/>
          </w:tcPr>
          <w:p>
            <w:pPr>
              <w:jc w:val="center"/>
              <w:rPr>
                <w:sz w:val="16"/>
                <w:szCs w:val="16"/>
                <w:lang w:eastAsia="ro-RO"/>
              </w:rPr>
            </w:pPr>
            <w:r>
              <w:rPr>
                <w:sz w:val="16"/>
                <w:szCs w:val="16"/>
                <w:lang w:eastAsia="ro-RO"/>
              </w:rPr>
              <w:sym w:font="Symbol" w:char="F03C"/>
            </w:r>
            <w:r>
              <w:rPr>
                <w:sz w:val="16"/>
                <w:szCs w:val="16"/>
                <w:lang w:eastAsia="ro-RO"/>
              </w:rPr>
              <w:t xml:space="preserve"> 0,4</w:t>
            </w:r>
          </w:p>
        </w:tc>
        <w:tc>
          <w:tcPr>
            <w:tcW w:w="779" w:type="pct"/>
            <w:shd w:val="pct12" w:color="000000" w:fill="FFFFFF"/>
            <w:vAlign w:val="center"/>
          </w:tcPr>
          <w:p>
            <w:pPr>
              <w:jc w:val="center"/>
              <w:rPr>
                <w:sz w:val="16"/>
                <w:szCs w:val="16"/>
                <w:lang w:eastAsia="ro-RO"/>
              </w:rPr>
            </w:pPr>
            <w:r>
              <w:rPr>
                <w:sz w:val="16"/>
                <w:szCs w:val="16"/>
                <w:lang w:eastAsia="ro-RO"/>
              </w:rPr>
              <w:t>0,4 – 0,6</w:t>
            </w:r>
          </w:p>
        </w:tc>
        <w:tc>
          <w:tcPr>
            <w:tcW w:w="779" w:type="pct"/>
            <w:tcBorders>
              <w:right w:val="single" w:sz="4" w:space="0" w:color="auto"/>
            </w:tcBorders>
            <w:shd w:val="pct12" w:color="000000" w:fill="FFFFFF"/>
            <w:vAlign w:val="center"/>
          </w:tcPr>
          <w:p>
            <w:pPr>
              <w:jc w:val="center"/>
              <w:rPr>
                <w:sz w:val="16"/>
                <w:szCs w:val="16"/>
                <w:lang w:eastAsia="ro-RO"/>
              </w:rPr>
            </w:pPr>
            <w:r>
              <w:rPr>
                <w:sz w:val="16"/>
                <w:szCs w:val="16"/>
                <w:lang w:eastAsia="ro-RO"/>
              </w:rPr>
              <w:t>0,7 – 1,0</w:t>
            </w:r>
          </w:p>
        </w:tc>
        <w:tc>
          <w:tcPr>
            <w:tcW w:w="808" w:type="pct"/>
            <w:vMerge/>
            <w:tcBorders>
              <w:left w:val="single" w:sz="4" w:space="0" w:color="auto"/>
            </w:tcBorders>
            <w:vAlign w:val="center"/>
          </w:tcPr>
          <w:p>
            <w:pPr>
              <w:jc w:val="center"/>
              <w:rPr>
                <w:sz w:val="16"/>
                <w:szCs w:val="16"/>
                <w:lang w:eastAsia="ro-RO"/>
              </w:rPr>
            </w:pPr>
          </w:p>
        </w:tc>
      </w:tr>
      <w:tr>
        <w:trPr>
          <w:trHeight w:val="20"/>
          <w:jc w:val="center"/>
        </w:trPr>
        <w:tc>
          <w:tcPr>
            <w:tcW w:w="990" w:type="pct"/>
            <w:shd w:val="clear" w:color="auto" w:fill="FFFFFF"/>
            <w:vAlign w:val="center"/>
          </w:tcPr>
          <w:p>
            <w:pPr>
              <w:jc w:val="center"/>
              <w:rPr>
                <w:sz w:val="16"/>
                <w:szCs w:val="16"/>
                <w:lang w:eastAsia="ro-RO"/>
              </w:rPr>
            </w:pPr>
            <w:r>
              <w:rPr>
                <w:sz w:val="16"/>
                <w:szCs w:val="16"/>
                <w:lang w:eastAsia="ro-RO"/>
              </w:rPr>
              <w:t>2015</w:t>
            </w:r>
          </w:p>
        </w:tc>
        <w:tc>
          <w:tcPr>
            <w:tcW w:w="866" w:type="pct"/>
            <w:shd w:val="clear" w:color="auto" w:fill="FFFFFF"/>
            <w:vAlign w:val="center"/>
          </w:tcPr>
          <w:p>
            <w:pPr>
              <w:jc w:val="center"/>
              <w:rPr>
                <w:sz w:val="16"/>
                <w:szCs w:val="16"/>
                <w:lang w:eastAsia="ro-RO"/>
              </w:rPr>
            </w:pPr>
            <w:r>
              <w:rPr>
                <w:sz w:val="16"/>
                <w:szCs w:val="16"/>
                <w:lang w:eastAsia="ro-RO"/>
              </w:rPr>
              <w:t>534,4</w:t>
            </w:r>
          </w:p>
        </w:tc>
        <w:tc>
          <w:tcPr>
            <w:tcW w:w="779" w:type="pct"/>
            <w:shd w:val="clear" w:color="auto" w:fill="FFFFFF"/>
            <w:vAlign w:val="center"/>
          </w:tcPr>
          <w:p>
            <w:pPr>
              <w:jc w:val="center"/>
              <w:rPr>
                <w:sz w:val="16"/>
                <w:szCs w:val="16"/>
                <w:lang w:eastAsia="ro-RO"/>
              </w:rPr>
            </w:pPr>
            <w:r>
              <w:rPr>
                <w:sz w:val="16"/>
                <w:szCs w:val="16"/>
                <w:lang w:eastAsia="ro-RO"/>
              </w:rPr>
              <w:t>1</w:t>
            </w:r>
          </w:p>
        </w:tc>
        <w:tc>
          <w:tcPr>
            <w:tcW w:w="779" w:type="pct"/>
            <w:shd w:val="clear" w:color="auto" w:fill="FFFFFF"/>
            <w:vAlign w:val="center"/>
          </w:tcPr>
          <w:p>
            <w:pPr>
              <w:jc w:val="center"/>
              <w:rPr>
                <w:sz w:val="16"/>
                <w:szCs w:val="16"/>
                <w:lang w:eastAsia="ro-RO"/>
              </w:rPr>
            </w:pPr>
            <w:r>
              <w:rPr>
                <w:sz w:val="16"/>
                <w:szCs w:val="16"/>
                <w:lang w:eastAsia="ro-RO"/>
              </w:rPr>
              <w:t>3</w:t>
            </w:r>
          </w:p>
        </w:tc>
        <w:tc>
          <w:tcPr>
            <w:tcW w:w="779" w:type="pct"/>
            <w:tcBorders>
              <w:right w:val="single" w:sz="4" w:space="0" w:color="auto"/>
            </w:tcBorders>
            <w:shd w:val="clear" w:color="auto" w:fill="FFFFFF"/>
            <w:vAlign w:val="center"/>
          </w:tcPr>
          <w:p>
            <w:pPr>
              <w:jc w:val="center"/>
              <w:rPr>
                <w:sz w:val="16"/>
                <w:szCs w:val="16"/>
                <w:lang w:eastAsia="ro-RO"/>
              </w:rPr>
            </w:pPr>
            <w:r>
              <w:rPr>
                <w:sz w:val="16"/>
                <w:szCs w:val="16"/>
                <w:lang w:eastAsia="ro-RO"/>
              </w:rPr>
              <w:t>96</w:t>
            </w:r>
          </w:p>
        </w:tc>
        <w:tc>
          <w:tcPr>
            <w:tcW w:w="808" w:type="pct"/>
            <w:tcBorders>
              <w:left w:val="single" w:sz="4" w:space="0" w:color="auto"/>
            </w:tcBorders>
            <w:shd w:val="clear" w:color="auto" w:fill="FFFFFF"/>
            <w:vAlign w:val="center"/>
          </w:tcPr>
          <w:p>
            <w:pPr>
              <w:jc w:val="center"/>
              <w:rPr>
                <w:sz w:val="16"/>
                <w:szCs w:val="16"/>
                <w:lang w:eastAsia="ro-RO"/>
              </w:rPr>
            </w:pPr>
            <w:r>
              <w:rPr>
                <w:sz w:val="16"/>
                <w:szCs w:val="16"/>
                <w:lang w:eastAsia="ro-RO"/>
              </w:rPr>
              <w:t>0,82</w:t>
            </w:r>
          </w:p>
        </w:tc>
      </w:tr>
      <w:tr>
        <w:trPr>
          <w:trHeight w:val="20"/>
          <w:jc w:val="center"/>
        </w:trPr>
        <w:tc>
          <w:tcPr>
            <w:tcW w:w="990" w:type="pct"/>
            <w:shd w:val="clear" w:color="auto" w:fill="FFFFFF"/>
            <w:vAlign w:val="center"/>
          </w:tcPr>
          <w:p>
            <w:pPr>
              <w:jc w:val="center"/>
              <w:rPr>
                <w:sz w:val="16"/>
                <w:szCs w:val="16"/>
                <w:lang w:eastAsia="ro-RO"/>
              </w:rPr>
            </w:pPr>
            <w:r>
              <w:rPr>
                <w:sz w:val="16"/>
                <w:szCs w:val="16"/>
                <w:lang w:eastAsia="ro-RO"/>
              </w:rPr>
              <w:t>2025</w:t>
            </w:r>
          </w:p>
        </w:tc>
        <w:tc>
          <w:tcPr>
            <w:tcW w:w="866" w:type="pct"/>
            <w:shd w:val="clear" w:color="auto" w:fill="FFFFFF"/>
            <w:vAlign w:val="center"/>
          </w:tcPr>
          <w:p>
            <w:pPr>
              <w:jc w:val="center"/>
              <w:rPr>
                <w:sz w:val="16"/>
                <w:szCs w:val="16"/>
                <w:lang w:eastAsia="ro-RO"/>
              </w:rPr>
            </w:pPr>
            <w:r>
              <w:rPr>
                <w:sz w:val="16"/>
                <w:szCs w:val="16"/>
                <w:lang w:eastAsia="ro-RO"/>
              </w:rPr>
              <w:t>547,72</w:t>
            </w:r>
          </w:p>
        </w:tc>
        <w:tc>
          <w:tcPr>
            <w:tcW w:w="779" w:type="pct"/>
            <w:shd w:val="clear" w:color="auto" w:fill="FFFFFF"/>
            <w:vAlign w:val="center"/>
          </w:tcPr>
          <w:p>
            <w:pPr>
              <w:jc w:val="center"/>
              <w:rPr>
                <w:sz w:val="16"/>
                <w:szCs w:val="16"/>
                <w:lang w:eastAsia="ro-RO"/>
              </w:rPr>
            </w:pPr>
            <w:r>
              <w:rPr>
                <w:sz w:val="16"/>
                <w:szCs w:val="16"/>
                <w:lang w:eastAsia="ro-RO"/>
              </w:rPr>
              <w:t>-</w:t>
            </w:r>
          </w:p>
        </w:tc>
        <w:tc>
          <w:tcPr>
            <w:tcW w:w="779" w:type="pct"/>
            <w:shd w:val="clear" w:color="auto" w:fill="FFFFFF"/>
            <w:vAlign w:val="center"/>
          </w:tcPr>
          <w:p>
            <w:pPr>
              <w:jc w:val="center"/>
              <w:rPr>
                <w:sz w:val="16"/>
                <w:szCs w:val="16"/>
                <w:lang w:eastAsia="ro-RO"/>
              </w:rPr>
            </w:pPr>
            <w:r>
              <w:rPr>
                <w:sz w:val="16"/>
                <w:szCs w:val="16"/>
                <w:lang w:eastAsia="ro-RO"/>
              </w:rPr>
              <w:t>10</w:t>
            </w:r>
          </w:p>
        </w:tc>
        <w:tc>
          <w:tcPr>
            <w:tcW w:w="779" w:type="pct"/>
            <w:tcBorders>
              <w:right w:val="single" w:sz="4" w:space="0" w:color="auto"/>
            </w:tcBorders>
            <w:shd w:val="clear" w:color="auto" w:fill="FFFFFF"/>
            <w:vAlign w:val="center"/>
          </w:tcPr>
          <w:p>
            <w:pPr>
              <w:jc w:val="center"/>
              <w:rPr>
                <w:sz w:val="16"/>
                <w:szCs w:val="16"/>
                <w:lang w:eastAsia="ro-RO"/>
              </w:rPr>
            </w:pPr>
            <w:r>
              <w:rPr>
                <w:sz w:val="16"/>
                <w:szCs w:val="16"/>
                <w:lang w:eastAsia="ro-RO"/>
              </w:rPr>
              <w:t>90</w:t>
            </w:r>
          </w:p>
        </w:tc>
        <w:tc>
          <w:tcPr>
            <w:tcW w:w="808" w:type="pct"/>
            <w:tcBorders>
              <w:left w:val="single" w:sz="4" w:space="0" w:color="auto"/>
            </w:tcBorders>
            <w:shd w:val="clear" w:color="auto" w:fill="FFFFFF"/>
            <w:vAlign w:val="center"/>
          </w:tcPr>
          <w:p>
            <w:pPr>
              <w:jc w:val="center"/>
              <w:rPr>
                <w:sz w:val="16"/>
                <w:szCs w:val="16"/>
                <w:lang w:eastAsia="ro-RO"/>
              </w:rPr>
            </w:pPr>
            <w:r>
              <w:rPr>
                <w:sz w:val="16"/>
                <w:szCs w:val="16"/>
                <w:lang w:eastAsia="ro-RO"/>
              </w:rPr>
              <w:t>0,80</w:t>
            </w:r>
          </w:p>
        </w:tc>
      </w:tr>
    </w:tbl>
    <w:bookmarkEnd w:id="2"/>
    <w:p>
      <w:pPr>
        <w:jc w:val="both"/>
        <w:rPr>
          <w:sz w:val="12"/>
          <w:szCs w:val="12"/>
          <w:lang w:eastAsia="ro-RO"/>
        </w:rPr>
      </w:pPr>
      <w:r>
        <w:rPr>
          <w:sz w:val="28"/>
          <w:szCs w:val="20"/>
          <w:lang w:eastAsia="ro-RO"/>
        </w:rPr>
        <w:tab/>
      </w:r>
    </w:p>
    <w:p>
      <w:pPr>
        <w:ind w:firstLine="720"/>
        <w:jc w:val="both"/>
        <w:rPr>
          <w:sz w:val="24"/>
          <w:szCs w:val="20"/>
          <w:lang w:eastAsia="ro-RO"/>
        </w:rPr>
      </w:pPr>
      <w:r>
        <w:rPr>
          <w:sz w:val="24"/>
          <w:szCs w:val="20"/>
          <w:lang w:eastAsia="ro-RO"/>
        </w:rPr>
        <w:t>Analizând aceste date constatăm că avem o consistența medie bună. Procentul arboretelor cu consistență 0,4-0,6 este 10%, ceea ce se datorează în principal reducerii consistenței arboretelor în care s-a intervenit cu lucrări de regenerare în perioada de aplicare a amenajamentului expirat, dar și manifestării unor factoril destabilizatori.</w:t>
      </w:r>
    </w:p>
    <w:p>
      <w:pPr>
        <w:ind w:firstLine="720"/>
        <w:jc w:val="both"/>
        <w:rPr>
          <w:sz w:val="24"/>
          <w:szCs w:val="20"/>
          <w:lang w:eastAsia="ro-RO"/>
        </w:rPr>
      </w:pPr>
    </w:p>
    <w:p>
      <w:pPr>
        <w:ind w:firstLine="720"/>
        <w:jc w:val="both"/>
        <w:rPr>
          <w:sz w:val="24"/>
          <w:szCs w:val="20"/>
          <w:lang w:eastAsia="ro-RO"/>
        </w:rPr>
      </w:pPr>
    </w:p>
    <w:p>
      <w:pPr>
        <w:ind w:firstLine="720"/>
        <w:jc w:val="both"/>
        <w:rPr>
          <w:sz w:val="24"/>
          <w:szCs w:val="20"/>
          <w:lang w:eastAsia="ro-RO"/>
        </w:rPr>
        <w:sectPr>
          <w:headerReference w:type="default" r:id="rId9"/>
          <w:footerReference w:type="even" r:id="rId10"/>
          <w:footerReference w:type="default" r:id="rId11"/>
          <w:footnotePr>
            <w:pos w:val="beneathText"/>
          </w:footnotePr>
          <w:pgSz w:w="11905" w:h="16837"/>
          <w:pgMar w:top="567" w:right="567" w:bottom="567" w:left="1304" w:header="397" w:footer="227" w:gutter="0"/>
          <w:cols w:space="720"/>
          <w:docGrid w:linePitch="360"/>
        </w:sectPr>
      </w:pPr>
    </w:p>
    <w:p>
      <w:pPr>
        <w:jc w:val="center"/>
        <w:rPr>
          <w:rFonts w:eastAsia="Calibri"/>
          <w:b/>
          <w:sz w:val="24"/>
          <w:szCs w:val="24"/>
          <w:u w:val="single"/>
        </w:rPr>
      </w:pPr>
    </w:p>
    <w:p>
      <w:pPr>
        <w:jc w:val="center"/>
        <w:rPr>
          <w:rFonts w:eastAsia="Calibri"/>
          <w:b/>
          <w:sz w:val="24"/>
          <w:szCs w:val="24"/>
          <w:u w:val="single"/>
        </w:rPr>
      </w:pPr>
    </w:p>
    <w:p>
      <w:pPr>
        <w:jc w:val="center"/>
        <w:rPr>
          <w:rFonts w:eastAsia="Calibri"/>
          <w:b/>
          <w:sz w:val="28"/>
          <w:szCs w:val="28"/>
          <w:u w:val="single"/>
        </w:rPr>
      </w:pPr>
      <w:r>
        <w:rPr>
          <w:rFonts w:eastAsia="Calibri"/>
          <w:b/>
          <w:sz w:val="28"/>
          <w:szCs w:val="28"/>
          <w:u w:val="single"/>
        </w:rPr>
        <w:t>4. STUDIUL STAȚIUNII ȘI AL VEGETAȚIEI FORESTIERE</w:t>
      </w:r>
    </w:p>
    <w:p>
      <w:pPr>
        <w:jc w:val="center"/>
        <w:rPr>
          <w:b/>
          <w:bCs/>
          <w:sz w:val="24"/>
          <w:szCs w:val="24"/>
          <w:u w:val="single"/>
        </w:rPr>
      </w:pPr>
    </w:p>
    <w:p>
      <w:pPr>
        <w:jc w:val="center"/>
        <w:rPr>
          <w:b/>
          <w:bCs/>
          <w:sz w:val="24"/>
          <w:szCs w:val="24"/>
          <w:u w:val="single"/>
        </w:rPr>
      </w:pPr>
      <w:r>
        <w:rPr>
          <w:b/>
          <w:bCs/>
          <w:sz w:val="24"/>
          <w:szCs w:val="24"/>
          <w:u w:val="single"/>
        </w:rPr>
        <w:t>4.1. Metode și procedee de culegere și prelucrare a datelor de teren</w:t>
      </w:r>
    </w:p>
    <w:p>
      <w:pPr>
        <w:jc w:val="center"/>
        <w:rPr>
          <w:sz w:val="24"/>
          <w:szCs w:val="20"/>
        </w:rPr>
      </w:pPr>
    </w:p>
    <w:p>
      <w:pPr>
        <w:jc w:val="both"/>
        <w:rPr>
          <w:sz w:val="24"/>
        </w:rPr>
      </w:pPr>
      <w:r>
        <w:rPr>
          <w:sz w:val="24"/>
        </w:rPr>
        <w:t xml:space="preserve">            În cadrul </w:t>
      </w:r>
      <w:r>
        <w:rPr>
          <w:sz w:val="24"/>
          <w:szCs w:val="18"/>
        </w:rPr>
        <w:t>U.P. III Ostrov-Birchiș, e</w:t>
      </w:r>
      <w:r>
        <w:rPr>
          <w:sz w:val="24"/>
        </w:rPr>
        <w:t xml:space="preserve">lemente de caracterizare a staţiunii şi arboretelor sunt redate în “Evidenţa descrierii parcelare”. Culegerea datelor de teren s-a făcut conform “Normelor tehnice pentru amenajarea pădurilor” prin parcurgerea terenului. Acestea au fost consemnate în fişa unităţilor amenajistice prin coduri şi denumiri oficializate. Datele se referă la descrierea arboretului şi a staţiunii. </w:t>
      </w:r>
    </w:p>
    <w:p>
      <w:pPr>
        <w:jc w:val="both"/>
        <w:rPr>
          <w:sz w:val="24"/>
        </w:rPr>
      </w:pPr>
      <w:r>
        <w:rPr>
          <w:sz w:val="24"/>
        </w:rPr>
        <w:tab/>
        <w:t>S-au mai înregistrat date complementare importante referitoare la caracteristicile unităţilor amenajistice, a terenurilor afectate, a terenurilor neproductive.</w:t>
      </w:r>
    </w:p>
    <w:p>
      <w:pPr>
        <w:jc w:val="both"/>
        <w:rPr>
          <w:sz w:val="24"/>
        </w:rPr>
      </w:pPr>
      <w:r>
        <w:rPr>
          <w:sz w:val="24"/>
        </w:rPr>
        <w:tab/>
        <w:t>Elementele de caracterizare a staţiunilor au fost preluate din vechiul amenajament (dar verificate pe teren), iar elementele referitoare la arboret au fost culese din teren.</w:t>
      </w:r>
    </w:p>
    <w:p>
      <w:pPr>
        <w:ind w:firstLine="720"/>
        <w:jc w:val="both"/>
        <w:rPr>
          <w:sz w:val="24"/>
        </w:rPr>
      </w:pPr>
      <w:r>
        <w:rPr>
          <w:sz w:val="24"/>
        </w:rPr>
        <w:t>Tipurile de staţiune şi tipurile naturale de pădure au fost înscrise în descrierea parcelară după clasificarea din lucrarea “Sistematica unităţilor de bază ale tipologiei forestiere 1977”. Datele de caracterizare a topoclimatului local s-au luat după înregistrările staţiilor meteorologice din zonă şi din informaţii locale.</w:t>
      </w:r>
    </w:p>
    <w:p>
      <w:pPr>
        <w:jc w:val="both"/>
        <w:rPr>
          <w:sz w:val="24"/>
        </w:rPr>
      </w:pPr>
      <w:r>
        <w:rPr>
          <w:sz w:val="24"/>
        </w:rPr>
        <w:tab/>
        <w:t>Stabilirea tipurilor de staţiune s-a făcut ţinându-se seama de factorii geografici, pedologici şi de vegetaţie (arboret, subarboret, floră indicatoare).</w:t>
      </w:r>
    </w:p>
    <w:p>
      <w:pPr>
        <w:ind w:firstLine="720"/>
        <w:jc w:val="both"/>
        <w:rPr>
          <w:sz w:val="24"/>
        </w:rPr>
      </w:pPr>
      <w:r>
        <w:rPr>
          <w:sz w:val="24"/>
        </w:rPr>
        <w:t>Determinări la nivel de arboret, pe etaje şi elemente s-au făcut asupra următoarelor caracteristici: tipul fundamental de pădure, tipul de structură, elemente de arboret, proporţia speciilor, amestec, vârstă, diametrul mediu, înălţimea medie, calitate, elagaj, consistenţă, mod de regenerare, vitalitate, stare fito-sanitară, subarboret, seminţiş, compoziţie-ţel, ţel de producţie şi protecţie, lucrări propuse etc.</w:t>
      </w:r>
    </w:p>
    <w:p>
      <w:pPr>
        <w:ind w:firstLine="720"/>
        <w:jc w:val="both"/>
        <w:rPr>
          <w:sz w:val="24"/>
        </w:rPr>
      </w:pPr>
      <w:r>
        <w:rPr>
          <w:sz w:val="24"/>
        </w:rPr>
        <w:t xml:space="preserve">Elementele de descriere a arboretelor s-au determinat prin măsurători referitoare la diametre, înălţime şi prin numărarea inelelor anuale la cioate, pentru determinarea vârstei (în cazurile unde a fost nevoie). Pentru arboretele tinere, s-au utilizat şi datele şi informaţiile furnizate de la ocol. La descrierea arboretelor s-a folosit şi metoda estimării în ceea ce priveşte compoziţia, amestecul, vitalitatea, consistenţa, structura, subarboretul, starea de sănătate, vitalitate etc.  </w:t>
      </w:r>
    </w:p>
    <w:p>
      <w:pPr>
        <w:ind w:firstLine="720"/>
        <w:jc w:val="both"/>
        <w:rPr>
          <w:sz w:val="24"/>
        </w:rPr>
      </w:pPr>
      <w:r>
        <w:rPr>
          <w:sz w:val="24"/>
        </w:rPr>
        <w:t xml:space="preserve">În scopul determinării corecte a volumului arboretelor exploatabile s-au efectuat inventarieri statistice şi inventarieri integrale. Arboretele inventariate şi volumul rezultat sunt prezentate la subcapitolul 15.1.3.    </w:t>
      </w:r>
    </w:p>
    <w:p>
      <w:pPr>
        <w:ind w:firstLine="720"/>
        <w:jc w:val="both"/>
        <w:rPr>
          <w:sz w:val="24"/>
        </w:rPr>
      </w:pPr>
      <w:r>
        <w:rPr>
          <w:sz w:val="24"/>
        </w:rPr>
        <w:t>Datele de teren culese în carnetele de descriere parcelară au fost prelucrate cu calculatorul PC folosind programul de amenajare silvică AS.</w:t>
      </w:r>
    </w:p>
    <w:p>
      <w:pPr>
        <w:jc w:val="center"/>
        <w:rPr>
          <w:sz w:val="24"/>
          <w:szCs w:val="20"/>
        </w:rPr>
      </w:pPr>
    </w:p>
    <w:p>
      <w:pPr>
        <w:jc w:val="center"/>
        <w:rPr>
          <w:sz w:val="24"/>
          <w:szCs w:val="20"/>
        </w:rPr>
      </w:pPr>
    </w:p>
    <w:p>
      <w:pPr>
        <w:jc w:val="center"/>
        <w:rPr>
          <w:b/>
          <w:bCs/>
          <w:sz w:val="24"/>
          <w:szCs w:val="24"/>
          <w:u w:val="single"/>
        </w:rPr>
      </w:pPr>
      <w:r>
        <w:rPr>
          <w:b/>
          <w:bCs/>
          <w:sz w:val="24"/>
          <w:szCs w:val="24"/>
          <w:u w:val="single"/>
        </w:rPr>
        <w:t>4.2 Elemente generale privind cadrul natural, specifice unității de producție</w:t>
      </w:r>
    </w:p>
    <w:p>
      <w:pPr>
        <w:jc w:val="center"/>
        <w:rPr>
          <w:b/>
          <w:bCs/>
          <w:sz w:val="24"/>
          <w:szCs w:val="24"/>
          <w:u w:val="single"/>
        </w:rPr>
      </w:pPr>
      <w:r>
        <w:rPr>
          <w:b/>
          <w:bCs/>
          <w:sz w:val="24"/>
          <w:szCs w:val="24"/>
          <w:u w:val="single"/>
        </w:rPr>
        <w:t>4.2.1 Geologie</w:t>
      </w:r>
    </w:p>
    <w:p>
      <w:pPr>
        <w:jc w:val="center"/>
        <w:rPr>
          <w:b/>
          <w:bCs/>
          <w:sz w:val="24"/>
          <w:szCs w:val="24"/>
          <w:u w:val="single"/>
        </w:rPr>
      </w:pPr>
    </w:p>
    <w:p>
      <w:pPr>
        <w:pStyle w:val="Scrisbun"/>
        <w:ind w:left="0" w:firstLine="567"/>
        <w:rPr>
          <w:szCs w:val="20"/>
          <w:lang w:eastAsia="ro-RO"/>
          <w14:ligatures w14:val="none"/>
        </w:rPr>
      </w:pPr>
      <w:r>
        <w:tab/>
      </w:r>
    </w:p>
    <w:p>
      <w:pPr>
        <w:widowControl/>
        <w:autoSpaceDE/>
        <w:autoSpaceDN/>
        <w:ind w:firstLine="720"/>
        <w:jc w:val="both"/>
        <w:rPr>
          <w:sz w:val="24"/>
          <w:szCs w:val="20"/>
          <w:lang w:eastAsia="ro-RO"/>
          <w14:ligatures w14:val="none"/>
        </w:rPr>
      </w:pPr>
      <w:r>
        <w:rPr>
          <w:sz w:val="24"/>
          <w:szCs w:val="20"/>
          <w:lang w:eastAsia="ro-RO"/>
          <w14:ligatures w14:val="none"/>
        </w:rPr>
        <w:t>Din punct de vedere geologic, suprafaţa în studiu s-a constituit pe un substrat litologic de vârstă neogenă, reprezentat prin pietrişuri, nisipuri şi argile.</w:t>
      </w:r>
    </w:p>
    <w:p>
      <w:pPr>
        <w:widowControl/>
        <w:autoSpaceDE/>
        <w:autoSpaceDN/>
        <w:ind w:firstLine="720"/>
        <w:jc w:val="both"/>
        <w:rPr>
          <w:sz w:val="24"/>
          <w:szCs w:val="20"/>
          <w:lang w:eastAsia="ro-RO"/>
          <w14:ligatures w14:val="none"/>
        </w:rPr>
      </w:pPr>
      <w:r>
        <w:rPr>
          <w:sz w:val="24"/>
          <w:szCs w:val="20"/>
          <w:lang w:eastAsia="ro-RO"/>
          <w14:ligatures w14:val="none"/>
        </w:rPr>
        <w:t xml:space="preserve">Pe acest substrat s-au format soluri cu grosime morfologică în general mare, cu conţinut mic de schelet şi volum edafic mare. </w:t>
      </w:r>
    </w:p>
    <w:p>
      <w:pPr>
        <w:pStyle w:val="Scrisbun"/>
        <w:ind w:left="0" w:firstLine="567"/>
      </w:pPr>
    </w:p>
    <w:p>
      <w:pPr>
        <w:pStyle w:val="Scrisbun"/>
        <w:rPr>
          <w:sz w:val="20"/>
          <w:szCs w:val="20"/>
        </w:rPr>
      </w:pPr>
    </w:p>
    <w:p>
      <w:pPr>
        <w:jc w:val="both"/>
        <w:rPr>
          <w:sz w:val="20"/>
          <w:szCs w:val="20"/>
        </w:rPr>
      </w:pPr>
    </w:p>
    <w:p>
      <w:pPr>
        <w:jc w:val="both"/>
        <w:rPr>
          <w:sz w:val="20"/>
          <w:szCs w:val="20"/>
        </w:rPr>
      </w:pPr>
    </w:p>
    <w:p>
      <w:pPr>
        <w:jc w:val="both"/>
        <w:rPr>
          <w:sz w:val="20"/>
          <w:szCs w:val="20"/>
        </w:rPr>
      </w:pPr>
    </w:p>
    <w:p>
      <w:pPr>
        <w:ind w:left="-57" w:right="-57"/>
        <w:jc w:val="center"/>
        <w:rPr>
          <w:sz w:val="24"/>
          <w:szCs w:val="24"/>
        </w:rPr>
      </w:pPr>
    </w:p>
    <w:p>
      <w:pPr>
        <w:ind w:left="-57" w:right="-57"/>
        <w:jc w:val="center"/>
        <w:rPr>
          <w:b/>
          <w:sz w:val="24"/>
          <w:szCs w:val="24"/>
          <w:u w:val="single"/>
        </w:rPr>
      </w:pPr>
      <w:r>
        <w:rPr>
          <w:b/>
          <w:sz w:val="24"/>
          <w:szCs w:val="24"/>
          <w:u w:val="single"/>
        </w:rPr>
        <w:t>4.2.2.Geomorfologie</w:t>
      </w:r>
    </w:p>
    <w:p>
      <w:pPr>
        <w:ind w:left="-57" w:right="-57"/>
        <w:jc w:val="both"/>
        <w:rPr>
          <w:sz w:val="20"/>
          <w:szCs w:val="20"/>
        </w:rPr>
      </w:pPr>
    </w:p>
    <w:p>
      <w:pPr>
        <w:ind w:left="-57" w:right="-57" w:firstLine="777"/>
        <w:jc w:val="both"/>
        <w:rPr>
          <w:sz w:val="24"/>
          <w:szCs w:val="24"/>
        </w:rPr>
      </w:pPr>
      <w:r>
        <w:rPr>
          <w:sz w:val="24"/>
          <w:szCs w:val="20"/>
          <w:lang w:eastAsia="ro-RO"/>
          <w14:ligatures w14:val="none"/>
        </w:rPr>
        <w:t>Din punct de vedere geomorfologic, teritoriul U.P. III Ostrov-Birchiş face parte din complexul de relief al delurilor Lipovei şi este situat pe malul stâng al râului Mureş.</w:t>
      </w:r>
      <w:r>
        <w:rPr>
          <w:sz w:val="24"/>
          <w:szCs w:val="24"/>
        </w:rPr>
        <w:tab/>
      </w:r>
      <w:r>
        <w:rPr>
          <w:sz w:val="24"/>
          <w:szCs w:val="24"/>
        </w:rPr>
        <w:tab/>
      </w:r>
    </w:p>
    <w:p>
      <w:pPr>
        <w:ind w:left="-57" w:right="-57"/>
        <w:jc w:val="right"/>
        <w:rPr>
          <w:b/>
          <w:bCs/>
          <w:sz w:val="20"/>
          <w:szCs w:val="20"/>
        </w:rPr>
      </w:pPr>
    </w:p>
    <w:p>
      <w:pPr>
        <w:ind w:left="-57" w:right="-57"/>
        <w:jc w:val="right"/>
        <w:rPr>
          <w:b/>
          <w:bCs/>
          <w:sz w:val="20"/>
          <w:szCs w:val="20"/>
        </w:rPr>
      </w:pPr>
      <w:r>
        <w:rPr>
          <w:b/>
          <w:bCs/>
          <w:sz w:val="20"/>
          <w:szCs w:val="20"/>
        </w:rPr>
        <w:t>Tabelul 4.2.2.1.</w:t>
      </w:r>
    </w:p>
    <w:p>
      <w:pPr>
        <w:pStyle w:val="Scrisbun"/>
        <w:ind w:left="0"/>
        <w:rPr>
          <w:i/>
          <w:iCs/>
        </w:rPr>
      </w:pPr>
      <w:r>
        <w:rPr>
          <w:i/>
          <w:iCs/>
        </w:rPr>
        <w:t>Repartitia suprafetelor pe clase de altitudine.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6"/>
        <w:gridCol w:w="3335"/>
        <w:gridCol w:w="3333"/>
      </w:tblGrid>
      <w:tr>
        <w:trPr>
          <w:trHeight w:hRule="exact" w:val="227"/>
          <w:jc w:val="center"/>
        </w:trPr>
        <w:tc>
          <w:tcPr>
            <w:tcW w:w="1667" w:type="pct"/>
            <w:tcBorders>
              <w:top w:val="double" w:sz="4" w:space="0" w:color="auto"/>
              <w:left w:val="double" w:sz="4" w:space="0" w:color="auto"/>
              <w:bottom w:val="double" w:sz="4" w:space="0" w:color="auto"/>
            </w:tcBorders>
            <w:shd w:val="clear" w:color="auto" w:fill="D9D9D9" w:themeFill="background1" w:themeFillShade="D9"/>
            <w:vAlign w:val="center"/>
          </w:tcPr>
          <w:p>
            <w:pPr>
              <w:spacing w:line="180" w:lineRule="exact"/>
              <w:jc w:val="center"/>
              <w:rPr>
                <w:b/>
                <w:sz w:val="18"/>
                <w:szCs w:val="18"/>
              </w:rPr>
            </w:pPr>
            <w:r>
              <w:rPr>
                <w:b/>
                <w:sz w:val="18"/>
                <w:szCs w:val="18"/>
              </w:rPr>
              <w:t>Altitudine</w:t>
            </w:r>
          </w:p>
        </w:tc>
        <w:tc>
          <w:tcPr>
            <w:tcW w:w="1667" w:type="pct"/>
            <w:tcBorders>
              <w:top w:val="double" w:sz="4" w:space="0" w:color="auto"/>
              <w:bottom w:val="double" w:sz="4" w:space="0" w:color="auto"/>
            </w:tcBorders>
            <w:shd w:val="clear" w:color="auto" w:fill="D9D9D9" w:themeFill="background1" w:themeFillShade="D9"/>
            <w:vAlign w:val="center"/>
          </w:tcPr>
          <w:p>
            <w:pPr>
              <w:spacing w:line="180" w:lineRule="exact"/>
              <w:jc w:val="center"/>
              <w:rPr>
                <w:b/>
                <w:sz w:val="18"/>
                <w:szCs w:val="18"/>
              </w:rPr>
            </w:pPr>
            <w:r>
              <w:rPr>
                <w:b/>
                <w:sz w:val="18"/>
                <w:szCs w:val="18"/>
              </w:rPr>
              <w:t>Suprafaţa</w:t>
            </w:r>
          </w:p>
        </w:tc>
        <w:tc>
          <w:tcPr>
            <w:tcW w:w="1666" w:type="pct"/>
            <w:tcBorders>
              <w:top w:val="double" w:sz="4" w:space="0" w:color="auto"/>
              <w:bottom w:val="double" w:sz="4" w:space="0" w:color="auto"/>
              <w:right w:val="double" w:sz="4" w:space="0" w:color="auto"/>
            </w:tcBorders>
            <w:shd w:val="clear" w:color="auto" w:fill="D9D9D9" w:themeFill="background1" w:themeFillShade="D9"/>
            <w:vAlign w:val="center"/>
          </w:tcPr>
          <w:p>
            <w:pPr>
              <w:spacing w:line="180" w:lineRule="exact"/>
              <w:jc w:val="center"/>
              <w:rPr>
                <w:b/>
                <w:sz w:val="18"/>
                <w:szCs w:val="18"/>
              </w:rPr>
            </w:pPr>
            <w:r>
              <w:rPr>
                <w:b/>
                <w:sz w:val="18"/>
                <w:szCs w:val="18"/>
              </w:rPr>
              <w:t>%</w:t>
            </w:r>
          </w:p>
        </w:tc>
      </w:tr>
      <w:tr>
        <w:trPr>
          <w:trHeight w:hRule="exact" w:val="227"/>
          <w:jc w:val="center"/>
        </w:trPr>
        <w:tc>
          <w:tcPr>
            <w:tcW w:w="1667" w:type="pct"/>
            <w:tcBorders>
              <w:top w:val="double" w:sz="4" w:space="0" w:color="auto"/>
              <w:left w:val="double" w:sz="4" w:space="0" w:color="auto"/>
            </w:tcBorders>
            <w:vAlign w:val="center"/>
          </w:tcPr>
          <w:p>
            <w:pPr>
              <w:spacing w:line="180" w:lineRule="exact"/>
              <w:jc w:val="center"/>
              <w:rPr>
                <w:sz w:val="18"/>
                <w:szCs w:val="18"/>
              </w:rPr>
            </w:pPr>
            <w:r>
              <w:rPr>
                <w:sz w:val="18"/>
                <w:szCs w:val="18"/>
              </w:rPr>
              <w:t xml:space="preserve">100 – 200 </w:t>
            </w:r>
          </w:p>
        </w:tc>
        <w:tc>
          <w:tcPr>
            <w:tcW w:w="1667" w:type="pct"/>
            <w:tcBorders>
              <w:top w:val="double" w:sz="4" w:space="0" w:color="auto"/>
            </w:tcBorders>
            <w:vAlign w:val="center"/>
          </w:tcPr>
          <w:p>
            <w:pPr>
              <w:spacing w:line="180" w:lineRule="exact"/>
              <w:jc w:val="center"/>
              <w:rPr>
                <w:sz w:val="18"/>
                <w:szCs w:val="18"/>
              </w:rPr>
            </w:pPr>
            <w:r>
              <w:rPr>
                <w:sz w:val="18"/>
                <w:szCs w:val="18"/>
              </w:rPr>
              <w:t>321,90</w:t>
            </w:r>
          </w:p>
        </w:tc>
        <w:tc>
          <w:tcPr>
            <w:tcW w:w="1666" w:type="pct"/>
            <w:tcBorders>
              <w:top w:val="double" w:sz="4" w:space="0" w:color="auto"/>
              <w:right w:val="double" w:sz="4" w:space="0" w:color="auto"/>
            </w:tcBorders>
            <w:vAlign w:val="center"/>
          </w:tcPr>
          <w:p>
            <w:pPr>
              <w:spacing w:line="180" w:lineRule="exact"/>
              <w:jc w:val="center"/>
              <w:rPr>
                <w:sz w:val="18"/>
                <w:szCs w:val="18"/>
              </w:rPr>
            </w:pPr>
            <w:r>
              <w:rPr>
                <w:sz w:val="18"/>
                <w:szCs w:val="18"/>
              </w:rPr>
              <w:t>58</w:t>
            </w:r>
          </w:p>
        </w:tc>
      </w:tr>
      <w:tr>
        <w:trPr>
          <w:trHeight w:hRule="exact" w:val="227"/>
          <w:jc w:val="center"/>
        </w:trPr>
        <w:tc>
          <w:tcPr>
            <w:tcW w:w="1667" w:type="pct"/>
            <w:tcBorders>
              <w:left w:val="double" w:sz="4" w:space="0" w:color="auto"/>
            </w:tcBorders>
            <w:vAlign w:val="center"/>
          </w:tcPr>
          <w:p>
            <w:pPr>
              <w:spacing w:line="180" w:lineRule="exact"/>
              <w:jc w:val="center"/>
              <w:rPr>
                <w:sz w:val="18"/>
                <w:szCs w:val="18"/>
              </w:rPr>
            </w:pPr>
            <w:r>
              <w:rPr>
                <w:sz w:val="18"/>
                <w:szCs w:val="18"/>
              </w:rPr>
              <w:t>201 – 400</w:t>
            </w:r>
          </w:p>
        </w:tc>
        <w:tc>
          <w:tcPr>
            <w:tcW w:w="1667" w:type="pct"/>
            <w:vAlign w:val="center"/>
          </w:tcPr>
          <w:p>
            <w:pPr>
              <w:spacing w:line="180" w:lineRule="exact"/>
              <w:jc w:val="center"/>
              <w:rPr>
                <w:sz w:val="18"/>
                <w:szCs w:val="18"/>
              </w:rPr>
            </w:pPr>
            <w:r>
              <w:rPr>
                <w:sz w:val="18"/>
                <w:szCs w:val="18"/>
              </w:rPr>
              <w:t>228,64</w:t>
            </w:r>
          </w:p>
        </w:tc>
        <w:tc>
          <w:tcPr>
            <w:tcW w:w="1666" w:type="pct"/>
            <w:tcBorders>
              <w:right w:val="double" w:sz="4" w:space="0" w:color="auto"/>
            </w:tcBorders>
            <w:vAlign w:val="center"/>
          </w:tcPr>
          <w:p>
            <w:pPr>
              <w:spacing w:line="180" w:lineRule="exact"/>
              <w:jc w:val="center"/>
              <w:rPr>
                <w:sz w:val="18"/>
                <w:szCs w:val="18"/>
              </w:rPr>
            </w:pPr>
            <w:r>
              <w:rPr>
                <w:sz w:val="18"/>
                <w:szCs w:val="18"/>
              </w:rPr>
              <w:t>42</w:t>
            </w:r>
          </w:p>
        </w:tc>
      </w:tr>
      <w:tr>
        <w:trPr>
          <w:trHeight w:hRule="exact" w:val="227"/>
          <w:jc w:val="center"/>
        </w:trPr>
        <w:tc>
          <w:tcPr>
            <w:tcW w:w="1667" w:type="pct"/>
            <w:tcBorders>
              <w:top w:val="single" w:sz="4" w:space="0" w:color="auto"/>
              <w:left w:val="double" w:sz="4" w:space="0" w:color="auto"/>
              <w:bottom w:val="double" w:sz="4" w:space="0" w:color="auto"/>
            </w:tcBorders>
            <w:vAlign w:val="center"/>
          </w:tcPr>
          <w:p>
            <w:pPr>
              <w:spacing w:line="180" w:lineRule="exact"/>
              <w:jc w:val="center"/>
              <w:rPr>
                <w:b/>
                <w:sz w:val="18"/>
                <w:szCs w:val="18"/>
              </w:rPr>
            </w:pPr>
            <w:r>
              <w:rPr>
                <w:b/>
                <w:sz w:val="18"/>
                <w:szCs w:val="18"/>
              </w:rPr>
              <w:t>Total</w:t>
            </w:r>
          </w:p>
        </w:tc>
        <w:tc>
          <w:tcPr>
            <w:tcW w:w="1667" w:type="pct"/>
            <w:tcBorders>
              <w:top w:val="single" w:sz="4" w:space="0" w:color="auto"/>
              <w:bottom w:val="double" w:sz="4" w:space="0" w:color="auto"/>
            </w:tcBorders>
            <w:vAlign w:val="center"/>
          </w:tcPr>
          <w:p>
            <w:pPr>
              <w:spacing w:line="180" w:lineRule="exact"/>
              <w:jc w:val="center"/>
              <w:rPr>
                <w:b/>
                <w:sz w:val="18"/>
                <w:szCs w:val="18"/>
              </w:rPr>
            </w:pPr>
            <w:r>
              <w:rPr>
                <w:b/>
                <w:sz w:val="18"/>
                <w:szCs w:val="18"/>
              </w:rPr>
              <w:t>550,50</w:t>
            </w:r>
          </w:p>
        </w:tc>
        <w:tc>
          <w:tcPr>
            <w:tcW w:w="1666" w:type="pct"/>
            <w:tcBorders>
              <w:top w:val="single" w:sz="4" w:space="0" w:color="auto"/>
              <w:bottom w:val="double" w:sz="4" w:space="0" w:color="auto"/>
              <w:right w:val="double" w:sz="4" w:space="0" w:color="auto"/>
            </w:tcBorders>
            <w:vAlign w:val="center"/>
          </w:tcPr>
          <w:p>
            <w:pPr>
              <w:spacing w:line="180" w:lineRule="exact"/>
              <w:jc w:val="center"/>
              <w:rPr>
                <w:b/>
                <w:sz w:val="18"/>
                <w:szCs w:val="18"/>
              </w:rPr>
            </w:pPr>
            <w:r>
              <w:rPr>
                <w:b/>
                <w:sz w:val="18"/>
                <w:szCs w:val="18"/>
              </w:rPr>
              <w:t>100</w:t>
            </w:r>
          </w:p>
        </w:tc>
      </w:tr>
    </w:tbl>
    <w:p>
      <w:pPr>
        <w:ind w:left="-57" w:right="-57"/>
        <w:jc w:val="both"/>
        <w:rPr>
          <w:b/>
          <w:sz w:val="24"/>
          <w:szCs w:val="20"/>
          <w:lang w:eastAsia="ro-RO"/>
        </w:rPr>
      </w:pPr>
    </w:p>
    <w:p>
      <w:pPr>
        <w:jc w:val="both"/>
        <w:rPr>
          <w:sz w:val="24"/>
          <w:szCs w:val="20"/>
          <w:lang w:eastAsia="ro-RO"/>
        </w:rPr>
      </w:pPr>
      <w:r>
        <w:rPr>
          <w:sz w:val="24"/>
          <w:szCs w:val="20"/>
          <w:lang w:eastAsia="ro-RO"/>
        </w:rPr>
        <w:tab/>
        <w:t xml:space="preserve">  Conform tabelului 4.2.2.1 suprafața unității de producție se afla între 100 și 400 m altitudine, ceea ce înseamnă că altitudinal se află în zona stejăretelor și sleauri de deal.</w:t>
      </w:r>
    </w:p>
    <w:p>
      <w:pPr>
        <w:ind w:left="-57" w:right="-57" w:firstLine="908"/>
        <w:jc w:val="both"/>
        <w:rPr>
          <w:sz w:val="24"/>
          <w:szCs w:val="24"/>
        </w:rPr>
      </w:pPr>
      <w:r>
        <w:rPr>
          <w:sz w:val="24"/>
          <w:szCs w:val="24"/>
        </w:rPr>
        <w:t>Expoziția este un factor important pentru alegerea modului de regenerare a suprafețelor și de asemenea este importantă în generarea tipurilor natural fundamentale de pădure, dată fiind selecția pe care o exercită prin intermediul temperamentului, de umbră sau de lumină, al speciilor.</w:t>
      </w:r>
    </w:p>
    <w:p>
      <w:pPr>
        <w:ind w:left="-57" w:right="-57" w:firstLine="908"/>
        <w:jc w:val="both"/>
        <w:rPr>
          <w:sz w:val="24"/>
          <w:szCs w:val="24"/>
        </w:rPr>
      </w:pPr>
      <w:r>
        <w:rPr>
          <w:sz w:val="24"/>
        </w:rPr>
        <w:t>Expoziţia generală a unităţii de protecţie şi producţie este cea parțial însorită, însă, datorită fragmentării relefului de către reţeua hidrografică, se întâlnesc toate expoziţile. Repartiţia teritoriului unităţii după gradul de însorire este următoarea:</w:t>
      </w:r>
    </w:p>
    <w:p>
      <w:pPr>
        <w:ind w:left="-57" w:right="-57" w:firstLine="908"/>
        <w:jc w:val="both"/>
        <w:rPr>
          <w:sz w:val="24"/>
          <w:szCs w:val="24"/>
        </w:rPr>
      </w:pPr>
    </w:p>
    <w:p>
      <w:pPr>
        <w:ind w:firstLine="567"/>
        <w:jc w:val="right"/>
        <w:rPr>
          <w:b/>
          <w:bCs/>
          <w:sz w:val="20"/>
          <w:szCs w:val="20"/>
        </w:rPr>
      </w:pPr>
      <w:r>
        <w:rPr>
          <w:b/>
          <w:bCs/>
          <w:sz w:val="20"/>
          <w:szCs w:val="20"/>
        </w:rPr>
        <w:t>Tabelul 4.2.2.2.</w:t>
      </w:r>
    </w:p>
    <w:p>
      <w:pPr>
        <w:ind w:right="-57"/>
        <w:jc w:val="both"/>
        <w:rPr>
          <w:i/>
          <w:iCs/>
          <w:sz w:val="24"/>
          <w:szCs w:val="24"/>
        </w:rPr>
      </w:pPr>
      <w:r>
        <w:rPr>
          <w:i/>
          <w:iCs/>
          <w:sz w:val="24"/>
          <w:szCs w:val="24"/>
        </w:rPr>
        <w:t>Repartitia suprafetelor pe categorii de expoziție.</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3306"/>
        <w:gridCol w:w="3415"/>
        <w:gridCol w:w="3283"/>
      </w:tblGrid>
      <w:tr>
        <w:trPr>
          <w:jc w:val="center"/>
        </w:trPr>
        <w:tc>
          <w:tcPr>
            <w:tcW w:w="1652" w:type="pct"/>
            <w:tcBorders>
              <w:top w:val="double" w:sz="4" w:space="0" w:color="auto"/>
              <w:left w:val="double" w:sz="4" w:space="0" w:color="auto"/>
              <w:bottom w:val="double" w:sz="4" w:space="0" w:color="auto"/>
            </w:tcBorders>
            <w:shd w:val="clear" w:color="auto" w:fill="D9D9D9" w:themeFill="background1" w:themeFillShade="D9"/>
            <w:vAlign w:val="center"/>
          </w:tcPr>
          <w:p>
            <w:pPr>
              <w:spacing w:line="200" w:lineRule="exact"/>
              <w:jc w:val="center"/>
              <w:rPr>
                <w:b/>
                <w:sz w:val="18"/>
                <w:szCs w:val="18"/>
              </w:rPr>
            </w:pPr>
            <w:r>
              <w:rPr>
                <w:b/>
                <w:sz w:val="18"/>
                <w:szCs w:val="18"/>
              </w:rPr>
              <w:t>Expoziţia</w:t>
            </w:r>
          </w:p>
        </w:tc>
        <w:tc>
          <w:tcPr>
            <w:tcW w:w="1707" w:type="pct"/>
            <w:tcBorders>
              <w:top w:val="double" w:sz="4" w:space="0" w:color="auto"/>
              <w:bottom w:val="double" w:sz="4" w:space="0" w:color="auto"/>
            </w:tcBorders>
            <w:shd w:val="clear" w:color="auto" w:fill="D9D9D9" w:themeFill="background1" w:themeFillShade="D9"/>
            <w:vAlign w:val="center"/>
          </w:tcPr>
          <w:p>
            <w:pPr>
              <w:spacing w:line="200" w:lineRule="exact"/>
              <w:jc w:val="center"/>
              <w:rPr>
                <w:b/>
                <w:sz w:val="18"/>
                <w:szCs w:val="18"/>
              </w:rPr>
            </w:pPr>
            <w:r>
              <w:rPr>
                <w:b/>
                <w:sz w:val="18"/>
                <w:szCs w:val="18"/>
              </w:rPr>
              <w:t>Suprafaţa</w:t>
            </w:r>
          </w:p>
          <w:p>
            <w:pPr>
              <w:spacing w:line="200" w:lineRule="exact"/>
              <w:jc w:val="center"/>
              <w:rPr>
                <w:b/>
                <w:sz w:val="18"/>
                <w:szCs w:val="18"/>
              </w:rPr>
            </w:pPr>
            <w:r>
              <w:rPr>
                <w:b/>
                <w:sz w:val="18"/>
                <w:szCs w:val="18"/>
              </w:rPr>
              <w:t>-ha-</w:t>
            </w:r>
          </w:p>
        </w:tc>
        <w:tc>
          <w:tcPr>
            <w:tcW w:w="1641" w:type="pct"/>
            <w:tcBorders>
              <w:top w:val="double" w:sz="4" w:space="0" w:color="auto"/>
              <w:bottom w:val="double" w:sz="4" w:space="0" w:color="auto"/>
              <w:right w:val="double" w:sz="4" w:space="0" w:color="auto"/>
            </w:tcBorders>
            <w:shd w:val="clear" w:color="auto" w:fill="D9D9D9" w:themeFill="background1" w:themeFillShade="D9"/>
            <w:vAlign w:val="center"/>
          </w:tcPr>
          <w:p>
            <w:pPr>
              <w:spacing w:line="200" w:lineRule="exact"/>
              <w:jc w:val="center"/>
              <w:rPr>
                <w:b/>
                <w:sz w:val="18"/>
                <w:szCs w:val="18"/>
              </w:rPr>
            </w:pPr>
            <w:r>
              <w:rPr>
                <w:b/>
                <w:sz w:val="18"/>
                <w:szCs w:val="18"/>
              </w:rPr>
              <w:t>%</w:t>
            </w:r>
          </w:p>
        </w:tc>
      </w:tr>
      <w:tr>
        <w:trPr>
          <w:jc w:val="center"/>
        </w:trPr>
        <w:tc>
          <w:tcPr>
            <w:tcW w:w="1652" w:type="pct"/>
            <w:tcBorders>
              <w:top w:val="double" w:sz="4" w:space="0" w:color="auto"/>
              <w:left w:val="double" w:sz="4" w:space="0" w:color="auto"/>
            </w:tcBorders>
            <w:vAlign w:val="center"/>
          </w:tcPr>
          <w:p>
            <w:pPr>
              <w:spacing w:line="200" w:lineRule="exact"/>
              <w:jc w:val="center"/>
              <w:rPr>
                <w:sz w:val="20"/>
                <w:szCs w:val="20"/>
              </w:rPr>
            </w:pPr>
            <w:r>
              <w:rPr>
                <w:sz w:val="20"/>
                <w:szCs w:val="20"/>
              </w:rPr>
              <w:t>însorită  (S, SE, SV)</w:t>
            </w:r>
          </w:p>
        </w:tc>
        <w:tc>
          <w:tcPr>
            <w:tcW w:w="1707" w:type="pct"/>
            <w:tcBorders>
              <w:top w:val="double" w:sz="4" w:space="0" w:color="auto"/>
            </w:tcBorders>
            <w:vAlign w:val="center"/>
          </w:tcPr>
          <w:p>
            <w:pPr>
              <w:spacing w:line="200" w:lineRule="exact"/>
              <w:jc w:val="center"/>
              <w:rPr>
                <w:sz w:val="18"/>
                <w:szCs w:val="18"/>
              </w:rPr>
            </w:pPr>
            <w:r>
              <w:rPr>
                <w:sz w:val="18"/>
                <w:szCs w:val="18"/>
              </w:rPr>
              <w:t>39,94</w:t>
            </w:r>
          </w:p>
        </w:tc>
        <w:tc>
          <w:tcPr>
            <w:tcW w:w="1641" w:type="pct"/>
            <w:tcBorders>
              <w:top w:val="double" w:sz="4" w:space="0" w:color="auto"/>
              <w:right w:val="double" w:sz="4" w:space="0" w:color="auto"/>
            </w:tcBorders>
            <w:vAlign w:val="center"/>
          </w:tcPr>
          <w:p>
            <w:pPr>
              <w:spacing w:line="200" w:lineRule="exact"/>
              <w:jc w:val="center"/>
              <w:rPr>
                <w:sz w:val="18"/>
                <w:szCs w:val="18"/>
              </w:rPr>
            </w:pPr>
            <w:r>
              <w:rPr>
                <w:sz w:val="18"/>
                <w:szCs w:val="18"/>
              </w:rPr>
              <w:t>7</w:t>
            </w:r>
          </w:p>
        </w:tc>
      </w:tr>
      <w:tr>
        <w:trPr>
          <w:jc w:val="center"/>
        </w:trPr>
        <w:tc>
          <w:tcPr>
            <w:tcW w:w="1652" w:type="pct"/>
            <w:tcBorders>
              <w:left w:val="double" w:sz="4" w:space="0" w:color="auto"/>
            </w:tcBorders>
            <w:vAlign w:val="center"/>
          </w:tcPr>
          <w:p>
            <w:pPr>
              <w:spacing w:line="200" w:lineRule="exact"/>
              <w:jc w:val="center"/>
              <w:rPr>
                <w:sz w:val="20"/>
                <w:szCs w:val="20"/>
              </w:rPr>
            </w:pPr>
            <w:r>
              <w:rPr>
                <w:sz w:val="20"/>
                <w:szCs w:val="20"/>
              </w:rPr>
              <w:t>parţial însorită (E, V)</w:t>
            </w:r>
          </w:p>
        </w:tc>
        <w:tc>
          <w:tcPr>
            <w:tcW w:w="1707" w:type="pct"/>
            <w:vAlign w:val="center"/>
          </w:tcPr>
          <w:p>
            <w:pPr>
              <w:spacing w:line="200" w:lineRule="exact"/>
              <w:jc w:val="center"/>
              <w:rPr>
                <w:sz w:val="18"/>
                <w:szCs w:val="18"/>
              </w:rPr>
            </w:pPr>
            <w:r>
              <w:rPr>
                <w:sz w:val="18"/>
                <w:szCs w:val="18"/>
              </w:rPr>
              <w:t>284,43</w:t>
            </w:r>
          </w:p>
        </w:tc>
        <w:tc>
          <w:tcPr>
            <w:tcW w:w="1641" w:type="pct"/>
            <w:tcBorders>
              <w:right w:val="double" w:sz="4" w:space="0" w:color="auto"/>
            </w:tcBorders>
            <w:vAlign w:val="center"/>
          </w:tcPr>
          <w:p>
            <w:pPr>
              <w:spacing w:line="200" w:lineRule="exact"/>
              <w:jc w:val="center"/>
              <w:rPr>
                <w:sz w:val="18"/>
                <w:szCs w:val="18"/>
              </w:rPr>
            </w:pPr>
            <w:r>
              <w:rPr>
                <w:sz w:val="18"/>
                <w:szCs w:val="18"/>
              </w:rPr>
              <w:t>52</w:t>
            </w:r>
          </w:p>
        </w:tc>
      </w:tr>
      <w:tr>
        <w:trPr>
          <w:jc w:val="center"/>
        </w:trPr>
        <w:tc>
          <w:tcPr>
            <w:tcW w:w="1652" w:type="pct"/>
            <w:tcBorders>
              <w:left w:val="double" w:sz="4" w:space="0" w:color="auto"/>
              <w:bottom w:val="single" w:sz="4" w:space="0" w:color="auto"/>
            </w:tcBorders>
            <w:vAlign w:val="center"/>
          </w:tcPr>
          <w:p>
            <w:pPr>
              <w:spacing w:line="200" w:lineRule="exact"/>
              <w:jc w:val="center"/>
              <w:rPr>
                <w:sz w:val="20"/>
                <w:szCs w:val="20"/>
              </w:rPr>
            </w:pPr>
            <w:r>
              <w:rPr>
                <w:sz w:val="20"/>
                <w:szCs w:val="20"/>
              </w:rPr>
              <w:t>umbrită (N, NV, NE)</w:t>
            </w:r>
          </w:p>
        </w:tc>
        <w:tc>
          <w:tcPr>
            <w:tcW w:w="1707" w:type="pct"/>
            <w:tcBorders>
              <w:bottom w:val="single" w:sz="4" w:space="0" w:color="auto"/>
            </w:tcBorders>
            <w:vAlign w:val="center"/>
          </w:tcPr>
          <w:p>
            <w:pPr>
              <w:spacing w:line="200" w:lineRule="exact"/>
              <w:jc w:val="center"/>
              <w:rPr>
                <w:sz w:val="18"/>
                <w:szCs w:val="18"/>
              </w:rPr>
            </w:pPr>
            <w:r>
              <w:rPr>
                <w:sz w:val="18"/>
                <w:szCs w:val="18"/>
              </w:rPr>
              <w:t>226,17</w:t>
            </w:r>
          </w:p>
        </w:tc>
        <w:tc>
          <w:tcPr>
            <w:tcW w:w="1641" w:type="pct"/>
            <w:tcBorders>
              <w:bottom w:val="single" w:sz="4" w:space="0" w:color="auto"/>
              <w:right w:val="double" w:sz="4" w:space="0" w:color="auto"/>
            </w:tcBorders>
            <w:vAlign w:val="center"/>
          </w:tcPr>
          <w:p>
            <w:pPr>
              <w:spacing w:line="200" w:lineRule="exact"/>
              <w:jc w:val="center"/>
              <w:rPr>
                <w:sz w:val="18"/>
                <w:szCs w:val="18"/>
              </w:rPr>
            </w:pPr>
            <w:r>
              <w:rPr>
                <w:sz w:val="18"/>
                <w:szCs w:val="18"/>
              </w:rPr>
              <w:t>41</w:t>
            </w:r>
          </w:p>
        </w:tc>
      </w:tr>
      <w:tr>
        <w:trPr>
          <w:trHeight w:val="277"/>
          <w:jc w:val="center"/>
        </w:trPr>
        <w:tc>
          <w:tcPr>
            <w:tcW w:w="1652" w:type="pct"/>
            <w:tcBorders>
              <w:top w:val="single" w:sz="4" w:space="0" w:color="auto"/>
              <w:left w:val="double" w:sz="4" w:space="0" w:color="auto"/>
              <w:bottom w:val="double" w:sz="4" w:space="0" w:color="auto"/>
            </w:tcBorders>
            <w:vAlign w:val="center"/>
          </w:tcPr>
          <w:p>
            <w:pPr>
              <w:spacing w:line="200" w:lineRule="exact"/>
              <w:jc w:val="center"/>
              <w:rPr>
                <w:b/>
                <w:sz w:val="18"/>
                <w:szCs w:val="18"/>
              </w:rPr>
            </w:pPr>
            <w:r>
              <w:rPr>
                <w:b/>
                <w:sz w:val="18"/>
                <w:szCs w:val="18"/>
              </w:rPr>
              <w:t>Total</w:t>
            </w:r>
          </w:p>
        </w:tc>
        <w:tc>
          <w:tcPr>
            <w:tcW w:w="1707" w:type="pct"/>
            <w:tcBorders>
              <w:top w:val="single" w:sz="4" w:space="0" w:color="auto"/>
              <w:bottom w:val="double" w:sz="4" w:space="0" w:color="auto"/>
            </w:tcBorders>
            <w:vAlign w:val="center"/>
          </w:tcPr>
          <w:p>
            <w:pPr>
              <w:spacing w:line="200" w:lineRule="exact"/>
              <w:jc w:val="center"/>
              <w:rPr>
                <w:b/>
                <w:sz w:val="18"/>
                <w:szCs w:val="18"/>
              </w:rPr>
            </w:pPr>
            <w:r>
              <w:rPr>
                <w:b/>
                <w:sz w:val="18"/>
                <w:szCs w:val="18"/>
              </w:rPr>
              <w:t>550,54</w:t>
            </w:r>
          </w:p>
        </w:tc>
        <w:tc>
          <w:tcPr>
            <w:tcW w:w="1641" w:type="pct"/>
            <w:tcBorders>
              <w:top w:val="single" w:sz="4" w:space="0" w:color="auto"/>
              <w:bottom w:val="double" w:sz="4" w:space="0" w:color="auto"/>
              <w:right w:val="double" w:sz="4" w:space="0" w:color="auto"/>
            </w:tcBorders>
            <w:vAlign w:val="center"/>
          </w:tcPr>
          <w:p>
            <w:pPr>
              <w:spacing w:line="200" w:lineRule="exact"/>
              <w:jc w:val="center"/>
              <w:rPr>
                <w:b/>
                <w:sz w:val="18"/>
                <w:szCs w:val="18"/>
              </w:rPr>
            </w:pPr>
            <w:r>
              <w:rPr>
                <w:b/>
                <w:sz w:val="18"/>
                <w:szCs w:val="18"/>
              </w:rPr>
              <w:t>100</w:t>
            </w:r>
          </w:p>
        </w:tc>
      </w:tr>
    </w:tbl>
    <w:p>
      <w:pPr>
        <w:ind w:left="-57" w:right="-57" w:firstLine="908"/>
        <w:jc w:val="both"/>
        <w:rPr>
          <w:sz w:val="24"/>
          <w:szCs w:val="24"/>
        </w:rPr>
      </w:pPr>
    </w:p>
    <w:p>
      <w:pPr>
        <w:ind w:firstLine="720"/>
        <w:jc w:val="both"/>
        <w:rPr>
          <w:sz w:val="24"/>
          <w:szCs w:val="24"/>
        </w:rPr>
      </w:pPr>
      <w:r>
        <w:rPr>
          <w:sz w:val="24"/>
          <w:szCs w:val="24"/>
        </w:rPr>
        <w:t xml:space="preserve">Înclinarea terenului, dependentă de formele de relief pe care se întinde fiecare unitate amenajistică, este puțin variată. Pe ansamblu, categoria de înclinare prevalentă este cea mai mică de 16°. </w:t>
      </w:r>
    </w:p>
    <w:p>
      <w:pPr>
        <w:ind w:left="-57" w:right="-57" w:firstLine="908"/>
        <w:jc w:val="both"/>
        <w:rPr>
          <w:b/>
          <w:bCs/>
          <w:sz w:val="20"/>
          <w:szCs w:val="20"/>
        </w:rPr>
      </w:pPr>
    </w:p>
    <w:p>
      <w:pPr>
        <w:ind w:left="-57" w:right="-57" w:firstLine="908"/>
        <w:jc w:val="right"/>
        <w:rPr>
          <w:b/>
          <w:bCs/>
          <w:i/>
          <w:iCs/>
          <w:sz w:val="20"/>
          <w:szCs w:val="20"/>
        </w:rPr>
      </w:pPr>
      <w:r>
        <w:rPr>
          <w:b/>
          <w:bCs/>
          <w:sz w:val="20"/>
          <w:szCs w:val="20"/>
        </w:rPr>
        <w:t>Tabelul 4.2.2.3</w:t>
      </w:r>
      <w:r>
        <w:rPr>
          <w:b/>
          <w:bCs/>
          <w:i/>
          <w:iCs/>
          <w:sz w:val="20"/>
          <w:szCs w:val="20"/>
        </w:rPr>
        <w:t>.</w:t>
      </w:r>
    </w:p>
    <w:p>
      <w:pPr>
        <w:ind w:right="-57"/>
        <w:jc w:val="both"/>
        <w:rPr>
          <w:i/>
          <w:iCs/>
          <w:sz w:val="24"/>
          <w:szCs w:val="24"/>
        </w:rPr>
      </w:pPr>
      <w:r>
        <w:rPr>
          <w:i/>
          <w:iCs/>
          <w:sz w:val="24"/>
          <w:szCs w:val="24"/>
        </w:rPr>
        <w:t>Repartitia suprafetelor pe clase de înclinare</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3306"/>
        <w:gridCol w:w="3415"/>
        <w:gridCol w:w="3283"/>
      </w:tblGrid>
      <w:tr>
        <w:tc>
          <w:tcPr>
            <w:tcW w:w="1652" w:type="pct"/>
            <w:tcBorders>
              <w:top w:val="double" w:sz="4" w:space="0" w:color="auto"/>
              <w:left w:val="double" w:sz="4" w:space="0" w:color="auto"/>
              <w:bottom w:val="double" w:sz="4" w:space="0" w:color="auto"/>
            </w:tcBorders>
            <w:shd w:val="clear" w:color="auto" w:fill="D9D9D9" w:themeFill="background1" w:themeFillShade="D9"/>
            <w:vAlign w:val="center"/>
          </w:tcPr>
          <w:p>
            <w:pPr>
              <w:spacing w:line="200" w:lineRule="exact"/>
              <w:jc w:val="center"/>
              <w:rPr>
                <w:b/>
                <w:sz w:val="18"/>
                <w:szCs w:val="18"/>
              </w:rPr>
            </w:pPr>
            <w:r>
              <w:rPr>
                <w:b/>
                <w:sz w:val="18"/>
                <w:szCs w:val="18"/>
              </w:rPr>
              <w:t>Înclinare</w:t>
            </w:r>
          </w:p>
        </w:tc>
        <w:tc>
          <w:tcPr>
            <w:tcW w:w="1707" w:type="pct"/>
            <w:tcBorders>
              <w:top w:val="double" w:sz="4" w:space="0" w:color="auto"/>
              <w:bottom w:val="double" w:sz="4" w:space="0" w:color="auto"/>
            </w:tcBorders>
            <w:shd w:val="clear" w:color="auto" w:fill="D9D9D9" w:themeFill="background1" w:themeFillShade="D9"/>
            <w:vAlign w:val="center"/>
          </w:tcPr>
          <w:p>
            <w:pPr>
              <w:spacing w:line="200" w:lineRule="exact"/>
              <w:jc w:val="center"/>
              <w:rPr>
                <w:b/>
                <w:sz w:val="18"/>
                <w:szCs w:val="18"/>
              </w:rPr>
            </w:pPr>
            <w:r>
              <w:rPr>
                <w:b/>
                <w:sz w:val="18"/>
                <w:szCs w:val="18"/>
              </w:rPr>
              <w:t>Suprafaţa</w:t>
            </w:r>
          </w:p>
          <w:p>
            <w:pPr>
              <w:spacing w:line="200" w:lineRule="exact"/>
              <w:jc w:val="center"/>
              <w:rPr>
                <w:b/>
                <w:sz w:val="18"/>
                <w:szCs w:val="18"/>
              </w:rPr>
            </w:pPr>
            <w:r>
              <w:rPr>
                <w:b/>
                <w:sz w:val="18"/>
                <w:szCs w:val="18"/>
              </w:rPr>
              <w:t>-ha-</w:t>
            </w:r>
          </w:p>
        </w:tc>
        <w:tc>
          <w:tcPr>
            <w:tcW w:w="1641" w:type="pct"/>
            <w:tcBorders>
              <w:top w:val="double" w:sz="4" w:space="0" w:color="auto"/>
              <w:bottom w:val="double" w:sz="4" w:space="0" w:color="auto"/>
              <w:right w:val="double" w:sz="4" w:space="0" w:color="auto"/>
            </w:tcBorders>
            <w:shd w:val="clear" w:color="auto" w:fill="D9D9D9" w:themeFill="background1" w:themeFillShade="D9"/>
            <w:vAlign w:val="center"/>
          </w:tcPr>
          <w:p>
            <w:pPr>
              <w:spacing w:line="200" w:lineRule="exact"/>
              <w:jc w:val="center"/>
              <w:rPr>
                <w:b/>
                <w:sz w:val="18"/>
                <w:szCs w:val="18"/>
              </w:rPr>
            </w:pPr>
            <w:r>
              <w:rPr>
                <w:b/>
                <w:sz w:val="18"/>
                <w:szCs w:val="18"/>
              </w:rPr>
              <w:t>%</w:t>
            </w:r>
          </w:p>
        </w:tc>
      </w:tr>
      <w:tr>
        <w:tc>
          <w:tcPr>
            <w:tcW w:w="1652" w:type="pct"/>
            <w:tcBorders>
              <w:top w:val="double" w:sz="4" w:space="0" w:color="auto"/>
              <w:left w:val="double" w:sz="4" w:space="0" w:color="auto"/>
            </w:tcBorders>
            <w:vAlign w:val="center"/>
          </w:tcPr>
          <w:p>
            <w:pPr>
              <w:spacing w:line="200" w:lineRule="exact"/>
              <w:jc w:val="center"/>
              <w:rPr>
                <w:sz w:val="18"/>
                <w:szCs w:val="18"/>
              </w:rPr>
            </w:pPr>
            <w:r>
              <w:rPr>
                <w:sz w:val="18"/>
                <w:szCs w:val="18"/>
              </w:rPr>
              <w:t>&lt;16°</w:t>
            </w:r>
          </w:p>
        </w:tc>
        <w:tc>
          <w:tcPr>
            <w:tcW w:w="1707" w:type="pct"/>
            <w:tcBorders>
              <w:top w:val="double" w:sz="4" w:space="0" w:color="auto"/>
            </w:tcBorders>
            <w:vAlign w:val="center"/>
          </w:tcPr>
          <w:p>
            <w:pPr>
              <w:spacing w:line="200" w:lineRule="exact"/>
              <w:jc w:val="center"/>
              <w:rPr>
                <w:sz w:val="18"/>
                <w:szCs w:val="18"/>
              </w:rPr>
            </w:pPr>
            <w:r>
              <w:rPr>
                <w:sz w:val="18"/>
                <w:szCs w:val="18"/>
              </w:rPr>
              <w:t>503,75</w:t>
            </w:r>
          </w:p>
        </w:tc>
        <w:tc>
          <w:tcPr>
            <w:tcW w:w="1641" w:type="pct"/>
            <w:tcBorders>
              <w:top w:val="double" w:sz="4" w:space="0" w:color="auto"/>
              <w:right w:val="double" w:sz="4" w:space="0" w:color="auto"/>
            </w:tcBorders>
            <w:vAlign w:val="center"/>
          </w:tcPr>
          <w:p>
            <w:pPr>
              <w:spacing w:line="200" w:lineRule="exact"/>
              <w:jc w:val="center"/>
              <w:rPr>
                <w:sz w:val="18"/>
                <w:szCs w:val="18"/>
              </w:rPr>
            </w:pPr>
            <w:r>
              <w:rPr>
                <w:sz w:val="18"/>
                <w:szCs w:val="18"/>
              </w:rPr>
              <w:t>92</w:t>
            </w:r>
          </w:p>
        </w:tc>
      </w:tr>
      <w:tr>
        <w:tc>
          <w:tcPr>
            <w:tcW w:w="1652" w:type="pct"/>
            <w:tcBorders>
              <w:left w:val="double" w:sz="4" w:space="0" w:color="auto"/>
            </w:tcBorders>
            <w:vAlign w:val="center"/>
          </w:tcPr>
          <w:p>
            <w:pPr>
              <w:spacing w:line="200" w:lineRule="exact"/>
              <w:jc w:val="center"/>
              <w:rPr>
                <w:sz w:val="18"/>
                <w:szCs w:val="18"/>
              </w:rPr>
            </w:pPr>
            <w:r>
              <w:rPr>
                <w:sz w:val="18"/>
                <w:szCs w:val="18"/>
              </w:rPr>
              <w:t>16-30°</w:t>
            </w:r>
          </w:p>
        </w:tc>
        <w:tc>
          <w:tcPr>
            <w:tcW w:w="1707" w:type="pct"/>
            <w:vAlign w:val="center"/>
          </w:tcPr>
          <w:p>
            <w:pPr>
              <w:spacing w:line="200" w:lineRule="exact"/>
              <w:jc w:val="center"/>
              <w:rPr>
                <w:sz w:val="18"/>
                <w:szCs w:val="18"/>
              </w:rPr>
            </w:pPr>
            <w:r>
              <w:rPr>
                <w:sz w:val="18"/>
                <w:szCs w:val="18"/>
              </w:rPr>
              <w:t>46,79</w:t>
            </w:r>
          </w:p>
        </w:tc>
        <w:tc>
          <w:tcPr>
            <w:tcW w:w="1641" w:type="pct"/>
            <w:tcBorders>
              <w:right w:val="double" w:sz="4" w:space="0" w:color="auto"/>
            </w:tcBorders>
            <w:vAlign w:val="center"/>
          </w:tcPr>
          <w:p>
            <w:pPr>
              <w:spacing w:line="200" w:lineRule="exact"/>
              <w:jc w:val="center"/>
              <w:rPr>
                <w:sz w:val="18"/>
                <w:szCs w:val="18"/>
              </w:rPr>
            </w:pPr>
            <w:r>
              <w:rPr>
                <w:sz w:val="18"/>
                <w:szCs w:val="18"/>
              </w:rPr>
              <w:t>8</w:t>
            </w:r>
          </w:p>
        </w:tc>
      </w:tr>
      <w:tr>
        <w:tc>
          <w:tcPr>
            <w:tcW w:w="1652" w:type="pct"/>
            <w:tcBorders>
              <w:left w:val="double" w:sz="4" w:space="0" w:color="auto"/>
            </w:tcBorders>
            <w:vAlign w:val="center"/>
          </w:tcPr>
          <w:p>
            <w:pPr>
              <w:spacing w:line="200" w:lineRule="exact"/>
              <w:jc w:val="center"/>
              <w:rPr>
                <w:sz w:val="18"/>
                <w:szCs w:val="18"/>
              </w:rPr>
            </w:pPr>
            <w:r>
              <w:rPr>
                <w:sz w:val="18"/>
                <w:szCs w:val="18"/>
              </w:rPr>
              <w:t>31-40°</w:t>
            </w:r>
          </w:p>
        </w:tc>
        <w:tc>
          <w:tcPr>
            <w:tcW w:w="1707" w:type="pct"/>
            <w:vAlign w:val="center"/>
          </w:tcPr>
          <w:p>
            <w:pPr>
              <w:spacing w:line="200" w:lineRule="exact"/>
              <w:jc w:val="center"/>
              <w:rPr>
                <w:sz w:val="18"/>
                <w:szCs w:val="18"/>
              </w:rPr>
            </w:pPr>
            <w:r>
              <w:rPr>
                <w:sz w:val="18"/>
                <w:szCs w:val="18"/>
              </w:rPr>
              <w:t>-</w:t>
            </w:r>
          </w:p>
        </w:tc>
        <w:tc>
          <w:tcPr>
            <w:tcW w:w="1641" w:type="pct"/>
            <w:tcBorders>
              <w:right w:val="double" w:sz="4" w:space="0" w:color="auto"/>
            </w:tcBorders>
            <w:vAlign w:val="center"/>
          </w:tcPr>
          <w:p>
            <w:pPr>
              <w:spacing w:line="200" w:lineRule="exact"/>
              <w:jc w:val="center"/>
              <w:rPr>
                <w:sz w:val="18"/>
                <w:szCs w:val="18"/>
              </w:rPr>
            </w:pPr>
            <w:r>
              <w:rPr>
                <w:sz w:val="18"/>
                <w:szCs w:val="18"/>
              </w:rPr>
              <w:t>-</w:t>
            </w:r>
          </w:p>
        </w:tc>
      </w:tr>
      <w:tr>
        <w:tc>
          <w:tcPr>
            <w:tcW w:w="1652" w:type="pct"/>
            <w:tcBorders>
              <w:left w:val="double" w:sz="4" w:space="0" w:color="auto"/>
              <w:bottom w:val="single" w:sz="4" w:space="0" w:color="auto"/>
            </w:tcBorders>
            <w:vAlign w:val="center"/>
          </w:tcPr>
          <w:p>
            <w:pPr>
              <w:spacing w:line="200" w:lineRule="exact"/>
              <w:jc w:val="center"/>
              <w:rPr>
                <w:sz w:val="18"/>
                <w:szCs w:val="18"/>
              </w:rPr>
            </w:pPr>
            <w:r>
              <w:rPr>
                <w:sz w:val="18"/>
                <w:szCs w:val="18"/>
              </w:rPr>
              <w:t>&gt;40°</w:t>
            </w:r>
          </w:p>
        </w:tc>
        <w:tc>
          <w:tcPr>
            <w:tcW w:w="1707" w:type="pct"/>
            <w:tcBorders>
              <w:bottom w:val="single" w:sz="4" w:space="0" w:color="auto"/>
            </w:tcBorders>
            <w:vAlign w:val="center"/>
          </w:tcPr>
          <w:p>
            <w:pPr>
              <w:spacing w:line="200" w:lineRule="exact"/>
              <w:jc w:val="center"/>
              <w:rPr>
                <w:sz w:val="18"/>
                <w:szCs w:val="18"/>
              </w:rPr>
            </w:pPr>
            <w:r>
              <w:rPr>
                <w:sz w:val="18"/>
                <w:szCs w:val="18"/>
              </w:rPr>
              <w:t>-</w:t>
            </w:r>
          </w:p>
        </w:tc>
        <w:tc>
          <w:tcPr>
            <w:tcW w:w="1641" w:type="pct"/>
            <w:tcBorders>
              <w:bottom w:val="single" w:sz="4" w:space="0" w:color="auto"/>
              <w:right w:val="double" w:sz="4" w:space="0" w:color="auto"/>
            </w:tcBorders>
            <w:vAlign w:val="center"/>
          </w:tcPr>
          <w:p>
            <w:pPr>
              <w:spacing w:line="200" w:lineRule="exact"/>
              <w:jc w:val="center"/>
              <w:rPr>
                <w:sz w:val="18"/>
                <w:szCs w:val="18"/>
              </w:rPr>
            </w:pPr>
            <w:r>
              <w:rPr>
                <w:sz w:val="18"/>
                <w:szCs w:val="18"/>
              </w:rPr>
              <w:t>-</w:t>
            </w:r>
          </w:p>
        </w:tc>
      </w:tr>
      <w:tr>
        <w:tc>
          <w:tcPr>
            <w:tcW w:w="1652" w:type="pct"/>
            <w:tcBorders>
              <w:top w:val="single" w:sz="4" w:space="0" w:color="auto"/>
              <w:left w:val="double" w:sz="4" w:space="0" w:color="auto"/>
              <w:bottom w:val="double" w:sz="4" w:space="0" w:color="auto"/>
            </w:tcBorders>
            <w:vAlign w:val="center"/>
          </w:tcPr>
          <w:p>
            <w:pPr>
              <w:spacing w:line="200" w:lineRule="exact"/>
              <w:jc w:val="center"/>
              <w:rPr>
                <w:b/>
                <w:sz w:val="18"/>
                <w:szCs w:val="18"/>
              </w:rPr>
            </w:pPr>
            <w:r>
              <w:rPr>
                <w:b/>
                <w:sz w:val="18"/>
                <w:szCs w:val="18"/>
              </w:rPr>
              <w:t>TOTAL</w:t>
            </w:r>
          </w:p>
        </w:tc>
        <w:tc>
          <w:tcPr>
            <w:tcW w:w="1707" w:type="pct"/>
            <w:tcBorders>
              <w:top w:val="single" w:sz="4" w:space="0" w:color="auto"/>
              <w:bottom w:val="double" w:sz="4" w:space="0" w:color="auto"/>
            </w:tcBorders>
            <w:vAlign w:val="center"/>
          </w:tcPr>
          <w:p>
            <w:pPr>
              <w:spacing w:line="200" w:lineRule="exact"/>
              <w:jc w:val="center"/>
              <w:rPr>
                <w:b/>
                <w:sz w:val="18"/>
                <w:szCs w:val="18"/>
              </w:rPr>
            </w:pPr>
            <w:r>
              <w:rPr>
                <w:b/>
                <w:sz w:val="18"/>
                <w:szCs w:val="18"/>
              </w:rPr>
              <w:t>646.3</w:t>
            </w:r>
          </w:p>
        </w:tc>
        <w:tc>
          <w:tcPr>
            <w:tcW w:w="1641" w:type="pct"/>
            <w:tcBorders>
              <w:top w:val="single" w:sz="4" w:space="0" w:color="auto"/>
              <w:bottom w:val="double" w:sz="4" w:space="0" w:color="auto"/>
              <w:right w:val="double" w:sz="4" w:space="0" w:color="auto"/>
            </w:tcBorders>
            <w:vAlign w:val="center"/>
          </w:tcPr>
          <w:p>
            <w:pPr>
              <w:spacing w:line="200" w:lineRule="exact"/>
              <w:jc w:val="center"/>
              <w:rPr>
                <w:b/>
                <w:sz w:val="18"/>
                <w:szCs w:val="18"/>
              </w:rPr>
            </w:pPr>
            <w:r>
              <w:rPr>
                <w:b/>
                <w:sz w:val="18"/>
                <w:szCs w:val="18"/>
              </w:rPr>
              <w:t>100</w:t>
            </w:r>
          </w:p>
        </w:tc>
      </w:tr>
    </w:tbl>
    <w:p>
      <w:pPr>
        <w:ind w:right="-57"/>
        <w:jc w:val="both"/>
        <w:rPr>
          <w:sz w:val="24"/>
          <w:szCs w:val="24"/>
        </w:rPr>
      </w:pPr>
    </w:p>
    <w:p>
      <w:pPr>
        <w:ind w:left="-57" w:right="-57" w:firstLine="908"/>
        <w:jc w:val="both"/>
        <w:rPr>
          <w:sz w:val="24"/>
          <w:szCs w:val="24"/>
        </w:rPr>
      </w:pPr>
      <w:r>
        <w:rPr>
          <w:sz w:val="24"/>
        </w:rPr>
        <w:t>Datele de mai sus sunt detaliate în tabelul 4.2.2.4. și la 15.3.3</w:t>
      </w:r>
    </w:p>
    <w:p>
      <w:pPr>
        <w:ind w:left="-57" w:right="-57" w:firstLine="908"/>
        <w:jc w:val="both"/>
        <w:rPr>
          <w:sz w:val="24"/>
          <w:szCs w:val="24"/>
        </w:rPr>
      </w:pPr>
    </w:p>
    <w:p>
      <w:pPr>
        <w:spacing w:after="200" w:line="276" w:lineRule="auto"/>
        <w:jc w:val="center"/>
        <w:rPr>
          <w:b/>
          <w:sz w:val="24"/>
          <w:szCs w:val="24"/>
          <w:u w:val="single"/>
        </w:rPr>
        <w:sectPr>
          <w:headerReference w:type="default" r:id="rId12"/>
          <w:footnotePr>
            <w:pos w:val="beneathText"/>
          </w:footnotePr>
          <w:pgSz w:w="11905" w:h="16837"/>
          <w:pgMar w:top="567" w:right="567" w:bottom="567" w:left="1304" w:header="397" w:footer="227" w:gutter="0"/>
          <w:cols w:space="720"/>
          <w:docGrid w:linePitch="360"/>
        </w:sectPr>
      </w:pPr>
    </w:p>
    <w:p>
      <w:pPr>
        <w:ind w:left="7200" w:firstLine="720"/>
        <w:jc w:val="right"/>
        <w:rPr>
          <w:b/>
          <w:sz w:val="20"/>
          <w:szCs w:val="20"/>
        </w:rPr>
      </w:pPr>
      <w:r>
        <w:rPr>
          <w:b/>
          <w:sz w:val="20"/>
          <w:szCs w:val="20"/>
        </w:rPr>
        <w:lastRenderedPageBreak/>
        <w:t>Tabelul 4.2.2.4.</w:t>
      </w:r>
    </w:p>
    <w:p>
      <w:pPr>
        <w:rPr>
          <w:i/>
          <w:sz w:val="24"/>
        </w:rPr>
      </w:pPr>
      <w:r>
        <w:rPr>
          <w:i/>
          <w:sz w:val="24"/>
        </w:rPr>
        <w:t>Repartiţia  suprafeţelor pe formații forestiere, altitudine, înclinare și expoziție</w:t>
      </w:r>
    </w:p>
    <w:tbl>
      <w:tblPr>
        <w:tblStyle w:val="TableNormal40"/>
        <w:tblW w:w="0" w:type="auto"/>
        <w:tblInd w:w="17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600"/>
        <w:gridCol w:w="1055"/>
        <w:gridCol w:w="759"/>
        <w:gridCol w:w="766"/>
        <w:gridCol w:w="831"/>
        <w:gridCol w:w="764"/>
        <w:gridCol w:w="912"/>
        <w:gridCol w:w="777"/>
        <w:gridCol w:w="545"/>
        <w:gridCol w:w="1915"/>
        <w:gridCol w:w="710"/>
        <w:gridCol w:w="845"/>
        <w:gridCol w:w="902"/>
        <w:gridCol w:w="837"/>
        <w:gridCol w:w="847"/>
        <w:gridCol w:w="806"/>
        <w:gridCol w:w="803"/>
      </w:tblGrid>
      <w:tr>
        <w:trPr>
          <w:trHeight w:val="758"/>
        </w:trPr>
        <w:tc>
          <w:tcPr>
            <w:tcW w:w="1655" w:type="dxa"/>
            <w:gridSpan w:val="2"/>
            <w:tcBorders>
              <w:left w:val="single" w:sz="18" w:space="0" w:color="000000"/>
              <w:bottom w:val="single" w:sz="18" w:space="0" w:color="000000"/>
              <w:right w:val="nil"/>
            </w:tcBorders>
          </w:tcPr>
          <w:p>
            <w:pPr>
              <w:spacing w:before="54" w:line="191" w:lineRule="exact"/>
              <w:ind w:left="53"/>
              <w:rPr>
                <w:b/>
                <w:sz w:val="20"/>
                <w14:ligatures w14:val="none"/>
              </w:rPr>
            </w:pPr>
            <w:r>
              <w:rPr>
                <w:b/>
                <w:spacing w:val="-2"/>
                <w:sz w:val="20"/>
                <w14:ligatures w14:val="none"/>
              </w:rPr>
              <w:t>Forma-</w:t>
            </w:r>
          </w:p>
          <w:p>
            <w:pPr>
              <w:tabs>
                <w:tab w:val="left" w:pos="713"/>
              </w:tabs>
              <w:spacing w:line="180" w:lineRule="auto"/>
              <w:ind w:left="69" w:right="112" w:firstLine="60"/>
              <w:rPr>
                <w:b/>
                <w:sz w:val="20"/>
                <w14:ligatures w14:val="none"/>
              </w:rPr>
            </w:pPr>
            <w:r>
              <w:rPr>
                <w:b/>
                <w:spacing w:val="-4"/>
                <w:position w:val="-2"/>
                <w:sz w:val="20"/>
                <w14:ligatures w14:val="none"/>
              </w:rPr>
              <w:t>tia</w:t>
            </w:r>
            <w:r>
              <w:rPr>
                <w:b/>
                <w:position w:val="-2"/>
                <w:sz w:val="20"/>
                <w14:ligatures w14:val="none"/>
              </w:rPr>
              <w:tab/>
            </w:r>
            <w:r>
              <w:rPr>
                <w:b/>
                <w:sz w:val="20"/>
                <w14:ligatures w14:val="none"/>
              </w:rPr>
              <w:t>Categ.</w:t>
            </w:r>
            <w:r>
              <w:rPr>
                <w:b/>
                <w:spacing w:val="-13"/>
                <w:sz w:val="20"/>
                <w14:ligatures w14:val="none"/>
              </w:rPr>
              <w:t xml:space="preserve"> </w:t>
            </w:r>
            <w:r>
              <w:rPr>
                <w:b/>
                <w:sz w:val="20"/>
                <w14:ligatures w14:val="none"/>
              </w:rPr>
              <w:t xml:space="preserve">de </w:t>
            </w:r>
            <w:r>
              <w:rPr>
                <w:b/>
                <w:position w:val="-2"/>
                <w:sz w:val="20"/>
                <w14:ligatures w14:val="none"/>
              </w:rPr>
              <w:t>forest.</w:t>
            </w:r>
            <w:r>
              <w:rPr>
                <w:b/>
                <w:spacing w:val="36"/>
                <w:position w:val="-2"/>
                <w:sz w:val="20"/>
                <w14:ligatures w14:val="none"/>
              </w:rPr>
              <w:t xml:space="preserve"> </w:t>
            </w:r>
            <w:r>
              <w:rPr>
                <w:b/>
                <w:spacing w:val="-2"/>
                <w:sz w:val="20"/>
                <w14:ligatures w14:val="none"/>
              </w:rPr>
              <w:t>altitudine</w:t>
            </w:r>
          </w:p>
        </w:tc>
        <w:tc>
          <w:tcPr>
            <w:tcW w:w="759" w:type="dxa"/>
            <w:tcBorders>
              <w:left w:val="nil"/>
              <w:bottom w:val="single" w:sz="18" w:space="0" w:color="000000"/>
              <w:right w:val="nil"/>
            </w:tcBorders>
          </w:tcPr>
          <w:p>
            <w:pPr>
              <w:spacing w:before="155"/>
              <w:rPr>
                <w:b/>
                <w:sz w:val="20"/>
                <w14:ligatures w14:val="none"/>
              </w:rPr>
            </w:pPr>
          </w:p>
          <w:p>
            <w:pPr>
              <w:spacing w:line="198" w:lineRule="exact"/>
              <w:ind w:left="146"/>
              <w:rPr>
                <w:b/>
                <w:sz w:val="20"/>
                <w14:ligatures w14:val="none"/>
              </w:rPr>
            </w:pPr>
            <w:r>
              <w:rPr>
                <w:noProof/>
                <w:lang w:val="en-US"/>
                <w14:ligatures w14:val="none"/>
              </w:rPr>
              <mc:AlternateContent>
                <mc:Choice Requires="wpg">
                  <w:drawing>
                    <wp:anchor distT="0" distB="0" distL="0" distR="0" simplePos="0" relativeHeight="251660288" behindDoc="1" locked="0" layoutInCell="1" allowOverlap="1">
                      <wp:simplePos x="0" y="0"/>
                      <wp:positionH relativeFrom="column">
                        <wp:posOffset>-22225</wp:posOffset>
                      </wp:positionH>
                      <wp:positionV relativeFrom="paragraph">
                        <wp:posOffset>-134620</wp:posOffset>
                      </wp:positionV>
                      <wp:extent cx="1687195" cy="9525"/>
                      <wp:effectExtent l="12065" t="5080" r="5715" b="4445"/>
                      <wp:wrapNone/>
                      <wp:docPr id="51" name="Group 1"/>
                      <wp:cNvGraphicFramePr/>
                      <a:graphic xmlns:a="http://schemas.openxmlformats.org/drawingml/2006/main">
                        <a:graphicData uri="http://schemas.microsoft.com/office/word/2010/wordprocessingGroup">
                          <wpg:wgp>
                            <wpg:cNvGrpSpPr/>
                            <wpg:grpSpPr>
                              <a:xfrm>
                                <a:off x="0" y="0"/>
                                <a:ext cx="1687195" cy="9525"/>
                                <a:chOff x="0" y="0"/>
                                <a:chExt cx="16871" cy="95"/>
                              </a:xfrm>
                            </wpg:grpSpPr>
                            <wps:wsp>
                              <wps:cNvPr id="52" name="Graphic 2"/>
                              <wps:cNvSpPr/>
                              <wps:spPr bwMode="auto">
                                <a:xfrm>
                                  <a:off x="0" y="45"/>
                                  <a:ext cx="16871" cy="13"/>
                                </a:xfrm>
                                <a:custGeom>
                                  <a:avLst/>
                                  <a:gdLst>
                                    <a:gd name="T0" fmla="*/ 0 w 1687195"/>
                                    <a:gd name="T1" fmla="*/ 0 h 1270"/>
                                    <a:gd name="T2" fmla="*/ 1687068 w 1687195"/>
                                    <a:gd name="T3" fmla="*/ 0 h 1270"/>
                                  </a:gdLst>
                                  <a:ahLst/>
                                  <a:cxnLst>
                                    <a:cxn ang="0">
                                      <a:pos x="T0" y="T1"/>
                                    </a:cxn>
                                    <a:cxn ang="0">
                                      <a:pos x="T2" y="T3"/>
                                    </a:cxn>
                                  </a:cxnLst>
                                  <a:rect l="0" t="0" r="r" b="b"/>
                                  <a:pathLst>
                                    <a:path w="1687195" h="1270">
                                      <a:moveTo>
                                        <a:pt x="0" y="0"/>
                                      </a:moveTo>
                                      <a:lnTo>
                                        <a:pt x="1687068"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1" o:spid="_x0000_s1026" o:spt="203" style="position:absolute;left:0pt;margin-left:-1.75pt;margin-top:-10.6pt;height:0.75pt;width:132.85pt;z-index:-251656192;mso-width-relative:page;mso-height-relative:page;" coordsize="16871,95" o:gfxdata="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">
                      <o:lock v:ext="edit" aspectratio="f"/>
                      <v:shape id="Graphic 2" o:spid="_x0000_s1026" o:spt="100" style="position:absolute;left:0;top:45;height:13;width:16871;" filled="f" stroked="t" coordsize="1687195,1270" o:gfxdata="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yRyAmugAAANsA&#10;AAAPAAAAAAAAAAEAIAAAACIAAABkcnMvZG93bnJldi54bWxQSwECFAAUAAAACACHTuJAMy8FnjsA&#10;AAA5AAAAEAAAAAAAAAABACAAAAAJAQAAZHJzL3NoYXBleG1sLnhtbFBLBQYAAAAABgAGAFsBAACz&#10;AwAAAAA=&#10;" path="m0,0l1687068,0e">
                        <v:path o:connectlocs="0,0;16869,0" o:connectangles="0,0"/>
                        <v:fill on="f" focussize="0,0"/>
                        <v:stroke weight="0.72pt" color="#000000" joinstyle="round"/>
                        <v:imagedata o:title=""/>
                        <o:lock v:ext="edit" aspectratio="f"/>
                      </v:shape>
                    </v:group>
                  </w:pict>
                </mc:Fallback>
              </mc:AlternateContent>
            </w:r>
            <w:r>
              <w:rPr>
                <w:noProof/>
                <w:lang w:val="en-US"/>
                <w14:ligatures w14:val="none"/>
              </w:rPr>
              <mc:AlternateContent>
                <mc:Choice Requires="wpg">
                  <w:drawing>
                    <wp:anchor distT="0" distB="0" distL="0" distR="0" simplePos="0" relativeHeight="251664384" behindDoc="1" locked="0" layoutInCell="1" allowOverlap="1">
                      <wp:simplePos x="0" y="0"/>
                      <wp:positionH relativeFrom="column">
                        <wp:posOffset>-22225</wp:posOffset>
                      </wp:positionH>
                      <wp:positionV relativeFrom="paragraph">
                        <wp:posOffset>-29210</wp:posOffset>
                      </wp:positionV>
                      <wp:extent cx="457200" cy="9525"/>
                      <wp:effectExtent l="12065" t="5715" r="6985" b="3810"/>
                      <wp:wrapNone/>
                      <wp:docPr id="49" name="Group 3"/>
                      <wp:cNvGraphicFramePr/>
                      <a:graphic xmlns:a="http://schemas.openxmlformats.org/drawingml/2006/main">
                        <a:graphicData uri="http://schemas.microsoft.com/office/word/2010/wordprocessingGroup">
                          <wpg:wgp>
                            <wpg:cNvGrpSpPr/>
                            <wpg:grpSpPr>
                              <a:xfrm>
                                <a:off x="0" y="0"/>
                                <a:ext cx="457200" cy="9525"/>
                                <a:chOff x="0" y="0"/>
                                <a:chExt cx="457200" cy="9525"/>
                              </a:xfrm>
                            </wpg:grpSpPr>
                            <wps:wsp>
                              <wps:cNvPr id="50" name="Graphic 4"/>
                              <wps:cNvSpPr/>
                              <wps:spPr bwMode="auto">
                                <a:xfrm>
                                  <a:off x="0" y="4572"/>
                                  <a:ext cx="457200" cy="1270"/>
                                </a:xfrm>
                                <a:custGeom>
                                  <a:avLst/>
                                  <a:gdLst>
                                    <a:gd name="T0" fmla="*/ 0 w 457200"/>
                                    <a:gd name="T1" fmla="*/ 0 h 1270"/>
                                    <a:gd name="T2" fmla="*/ 457200 w 457200"/>
                                    <a:gd name="T3" fmla="*/ 0 h 1270"/>
                                  </a:gdLst>
                                  <a:ahLst/>
                                  <a:cxnLst>
                                    <a:cxn ang="0">
                                      <a:pos x="T0" y="T1"/>
                                    </a:cxn>
                                    <a:cxn ang="0">
                                      <a:pos x="T2" y="T3"/>
                                    </a:cxn>
                                  </a:cxnLst>
                                  <a:rect l="0" t="0" r="r" b="b"/>
                                  <a:pathLst>
                                    <a:path w="457200" h="1270">
                                      <a:moveTo>
                                        <a:pt x="0" y="0"/>
                                      </a:moveTo>
                                      <a:lnTo>
                                        <a:pt x="4572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3" o:spid="_x0000_s1026" o:spt="203" style="position:absolute;left:0pt;margin-left:-1.75pt;margin-top:-2.3pt;height:0.75pt;width:36pt;z-index:-251652096;mso-width-relative:page;mso-height-relative:page;" coordsize="457200,9525" o:gfxdata="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">
                      <o:lock v:ext="edit" aspectratio="f"/>
                      <v:shape id="Graphic 4" o:spid="_x0000_s1026" o:spt="100" style="position:absolute;left:0;top:4572;height:1270;width:457200;" filled="f" stroked="t" coordsize="457200,1270" o:gfxdata="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lbK4a2AAAA2wAAAA8A&#10;AAAAAAAAAQAgAAAAIgAAAGRycy9kb3ducmV2LnhtbFBLAQIUABQAAAAIAIdO4kAzLwWeOwAAADkA&#10;AAAQAAAAAAAAAAEAIAAAAAUBAABkcnMvc2hhcGV4bWwueG1sUEsFBgAAAAAGAAYAWwEAAK8DAAAA&#10;AA==&#10;" path="m0,0l457200,0e">
                        <v:path o:connectlocs="0,0;457200,0" o:connectangles="0,0"/>
                        <v:fill on="f" focussize="0,0"/>
                        <v:stroke weight="0.72pt" color="#000000" joinstyle="round"/>
                        <v:imagedata o:title=""/>
                        <o:lock v:ext="edit" aspectratio="f"/>
                      </v:shape>
                    </v:group>
                  </w:pict>
                </mc:Fallback>
              </mc:AlternateContent>
            </w:r>
            <w:r>
              <w:rPr>
                <w:b/>
                <w:spacing w:val="-4"/>
                <w:sz w:val="20"/>
                <w14:ligatures w14:val="none"/>
              </w:rPr>
              <w:t>Ins.</w:t>
            </w:r>
          </w:p>
          <w:p>
            <w:pPr>
              <w:spacing w:line="155" w:lineRule="exact"/>
              <w:ind w:left="177"/>
              <w:rPr>
                <w:b/>
                <w:sz w:val="20"/>
                <w14:ligatures w14:val="none"/>
              </w:rPr>
            </w:pPr>
            <w:r>
              <w:rPr>
                <w:b/>
                <w:spacing w:val="-5"/>
                <w:sz w:val="20"/>
                <w14:ligatures w14:val="none"/>
              </w:rPr>
              <w:t>Ha</w:t>
            </w:r>
          </w:p>
        </w:tc>
        <w:tc>
          <w:tcPr>
            <w:tcW w:w="766" w:type="dxa"/>
            <w:tcBorders>
              <w:left w:val="nil"/>
              <w:bottom w:val="single" w:sz="18" w:space="0" w:color="000000"/>
              <w:right w:val="nil"/>
            </w:tcBorders>
          </w:tcPr>
          <w:p>
            <w:pPr>
              <w:spacing w:before="219" w:line="198" w:lineRule="exact"/>
              <w:ind w:left="107"/>
              <w:rPr>
                <w:b/>
                <w:sz w:val="20"/>
                <w14:ligatures w14:val="none"/>
              </w:rPr>
            </w:pPr>
            <w:r>
              <w:rPr>
                <w:b/>
                <w:sz w:val="20"/>
                <w14:ligatures w14:val="none"/>
              </w:rPr>
              <w:t>&lt;</w:t>
            </w:r>
            <w:r>
              <w:rPr>
                <w:b/>
                <w:spacing w:val="-3"/>
                <w:sz w:val="20"/>
                <w14:ligatures w14:val="none"/>
              </w:rPr>
              <w:t xml:space="preserve"> </w:t>
            </w:r>
            <w:r>
              <w:rPr>
                <w:b/>
                <w:sz w:val="20"/>
                <w14:ligatures w14:val="none"/>
              </w:rPr>
              <w:t>16</w:t>
            </w:r>
            <w:r>
              <w:rPr>
                <w:b/>
                <w:spacing w:val="-3"/>
                <w:sz w:val="20"/>
                <w14:ligatures w14:val="none"/>
              </w:rPr>
              <w:t xml:space="preserve"> </w:t>
            </w:r>
            <w:r>
              <w:rPr>
                <w:b/>
                <w:spacing w:val="-5"/>
                <w:sz w:val="20"/>
                <w14:ligatures w14:val="none"/>
              </w:rPr>
              <w:t>G.</w:t>
            </w:r>
          </w:p>
          <w:p>
            <w:pPr>
              <w:spacing w:line="166" w:lineRule="exact"/>
              <w:ind w:left="121"/>
              <w:rPr>
                <w:b/>
                <w:sz w:val="20"/>
                <w14:ligatures w14:val="none"/>
              </w:rPr>
            </w:pPr>
            <w:r>
              <w:rPr>
                <w:b/>
                <w:sz w:val="20"/>
                <w14:ligatures w14:val="none"/>
              </w:rPr>
              <w:t>P.</w:t>
            </w:r>
            <w:r>
              <w:rPr>
                <w:b/>
                <w:spacing w:val="-3"/>
                <w:sz w:val="20"/>
                <w14:ligatures w14:val="none"/>
              </w:rPr>
              <w:t xml:space="preserve"> </w:t>
            </w:r>
            <w:r>
              <w:rPr>
                <w:b/>
                <w:spacing w:val="-4"/>
                <w:sz w:val="20"/>
                <w14:ligatures w14:val="none"/>
              </w:rPr>
              <w:t>Ins.</w:t>
            </w:r>
          </w:p>
          <w:p>
            <w:pPr>
              <w:spacing w:line="155" w:lineRule="exact"/>
              <w:ind w:left="167"/>
              <w:rPr>
                <w:b/>
                <w:sz w:val="20"/>
                <w14:ligatures w14:val="none"/>
              </w:rPr>
            </w:pPr>
            <w:r>
              <w:rPr>
                <w:b/>
                <w:spacing w:val="-5"/>
                <w:sz w:val="20"/>
                <w14:ligatures w14:val="none"/>
              </w:rPr>
              <w:t>Ha</w:t>
            </w:r>
          </w:p>
        </w:tc>
        <w:tc>
          <w:tcPr>
            <w:tcW w:w="831" w:type="dxa"/>
            <w:tcBorders>
              <w:left w:val="nil"/>
              <w:bottom w:val="single" w:sz="18" w:space="0" w:color="000000"/>
              <w:right w:val="nil"/>
            </w:tcBorders>
          </w:tcPr>
          <w:p>
            <w:pPr>
              <w:spacing w:before="155"/>
              <w:rPr>
                <w:b/>
                <w:sz w:val="20"/>
                <w14:ligatures w14:val="none"/>
              </w:rPr>
            </w:pPr>
          </w:p>
          <w:p>
            <w:pPr>
              <w:spacing w:line="198" w:lineRule="exact"/>
              <w:ind w:left="75"/>
              <w:rPr>
                <w:b/>
                <w:sz w:val="20"/>
                <w14:ligatures w14:val="none"/>
              </w:rPr>
            </w:pPr>
            <w:r>
              <w:rPr>
                <w:noProof/>
                <w:lang w:val="en-US"/>
                <w14:ligatures w14:val="none"/>
              </w:rPr>
              <mc:AlternateContent>
                <mc:Choice Requires="wpg">
                  <w:drawing>
                    <wp:anchor distT="0" distB="0" distL="0" distR="0" simplePos="0" relativeHeight="251665408" behindDoc="1" locked="0" layoutInCell="1" allowOverlap="1">
                      <wp:simplePos x="0" y="0"/>
                      <wp:positionH relativeFrom="column">
                        <wp:posOffset>-19050</wp:posOffset>
                      </wp:positionH>
                      <wp:positionV relativeFrom="paragraph">
                        <wp:posOffset>-29210</wp:posOffset>
                      </wp:positionV>
                      <wp:extent cx="457200" cy="9525"/>
                      <wp:effectExtent l="12065" t="5715" r="6985" b="3810"/>
                      <wp:wrapNone/>
                      <wp:docPr id="47" name="Group 5"/>
                      <wp:cNvGraphicFramePr/>
                      <a:graphic xmlns:a="http://schemas.openxmlformats.org/drawingml/2006/main">
                        <a:graphicData uri="http://schemas.microsoft.com/office/word/2010/wordprocessingGroup">
                          <wpg:wgp>
                            <wpg:cNvGrpSpPr/>
                            <wpg:grpSpPr>
                              <a:xfrm>
                                <a:off x="0" y="0"/>
                                <a:ext cx="457200" cy="9525"/>
                                <a:chOff x="0" y="0"/>
                                <a:chExt cx="457200" cy="9525"/>
                              </a:xfrm>
                            </wpg:grpSpPr>
                            <wps:wsp>
                              <wps:cNvPr id="48" name="Graphic 6"/>
                              <wps:cNvSpPr/>
                              <wps:spPr bwMode="auto">
                                <a:xfrm>
                                  <a:off x="0" y="4572"/>
                                  <a:ext cx="457200" cy="1270"/>
                                </a:xfrm>
                                <a:custGeom>
                                  <a:avLst/>
                                  <a:gdLst>
                                    <a:gd name="T0" fmla="*/ 0 w 457200"/>
                                    <a:gd name="T1" fmla="*/ 0 h 1270"/>
                                    <a:gd name="T2" fmla="*/ 457200 w 457200"/>
                                    <a:gd name="T3" fmla="*/ 0 h 1270"/>
                                  </a:gdLst>
                                  <a:ahLst/>
                                  <a:cxnLst>
                                    <a:cxn ang="0">
                                      <a:pos x="T0" y="T1"/>
                                    </a:cxn>
                                    <a:cxn ang="0">
                                      <a:pos x="T2" y="T3"/>
                                    </a:cxn>
                                  </a:cxnLst>
                                  <a:rect l="0" t="0" r="r" b="b"/>
                                  <a:pathLst>
                                    <a:path w="457200" h="1270">
                                      <a:moveTo>
                                        <a:pt x="0" y="0"/>
                                      </a:moveTo>
                                      <a:lnTo>
                                        <a:pt x="4572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5" o:spid="_x0000_s1026" o:spt="203" style="position:absolute;left:0pt;margin-left:-1.5pt;margin-top:-2.3pt;height:0.75pt;width:36pt;z-index:-251651072;mso-width-relative:page;mso-height-relative:page;" coordsize="457200,9525" o:gfxdata="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">
                      <o:lock v:ext="edit" aspectratio="f"/>
                      <v:shape id="Graphic 6" o:spid="_x0000_s1026" o:spt="100" style="position:absolute;left:0;top:4572;height:1270;width:457200;" filled="f" stroked="t" coordsize="457200,1270" o:gfxdata="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y9LFdugAAANsA&#10;AAAPAAAAAAAAAAEAIAAAACIAAABkcnMvZG93bnJldi54bWxQSwECFAAUAAAACACHTuJAMy8FnjsA&#10;AAA5AAAAEAAAAAAAAAABACAAAAAJAQAAZHJzL3NoYXBleG1sLnhtbFBLBQYAAAAABgAGAFsBAACz&#10;AwAAAAA=&#10;" path="m0,0l457200,0e">
                        <v:path o:connectlocs="0,0;457200,0" o:connectangles="0,0"/>
                        <v:fill on="f" focussize="0,0"/>
                        <v:stroke weight="0.72pt" color="#000000" joinstyle="round"/>
                        <v:imagedata o:title=""/>
                        <o:lock v:ext="edit" aspectratio="f"/>
                      </v:shape>
                    </v:group>
                  </w:pict>
                </mc:Fallback>
              </mc:AlternateContent>
            </w:r>
            <w:r>
              <w:rPr>
                <w:b/>
                <w:spacing w:val="-2"/>
                <w:sz w:val="20"/>
                <w14:ligatures w14:val="none"/>
              </w:rPr>
              <w:t>Umbr.</w:t>
            </w:r>
          </w:p>
          <w:p>
            <w:pPr>
              <w:spacing w:line="155" w:lineRule="exact"/>
              <w:ind w:left="152"/>
              <w:rPr>
                <w:b/>
                <w:sz w:val="20"/>
                <w14:ligatures w14:val="none"/>
              </w:rPr>
            </w:pPr>
            <w:r>
              <w:rPr>
                <w:b/>
                <w:spacing w:val="-5"/>
                <w:sz w:val="20"/>
                <w14:ligatures w14:val="none"/>
              </w:rPr>
              <w:t>Ha</w:t>
            </w:r>
          </w:p>
        </w:tc>
        <w:tc>
          <w:tcPr>
            <w:tcW w:w="764" w:type="dxa"/>
            <w:tcBorders>
              <w:left w:val="nil"/>
              <w:bottom w:val="single" w:sz="18" w:space="0" w:color="000000"/>
              <w:right w:val="nil"/>
            </w:tcBorders>
          </w:tcPr>
          <w:p>
            <w:pPr>
              <w:spacing w:before="116"/>
              <w:rPr>
                <w:b/>
                <w:sz w:val="20"/>
                <w14:ligatures w14:val="none"/>
              </w:rPr>
            </w:pPr>
          </w:p>
          <w:p>
            <w:pPr>
              <w:spacing w:line="20" w:lineRule="exact"/>
              <w:ind w:left="10" w:right="-15"/>
              <w:rPr>
                <w:sz w:val="2"/>
                <w14:ligatures w14:val="none"/>
              </w:rPr>
            </w:pPr>
            <w:r>
              <w:rPr>
                <w:noProof/>
                <w:lang w:val="en-US"/>
                <w14:ligatures w14:val="none"/>
              </w:rPr>
              <mc:AlternateContent>
                <mc:Choice Requires="wpg">
                  <w:drawing>
                    <wp:inline distT="0" distB="0" distL="0" distR="0">
                      <wp:extent cx="457200" cy="9525"/>
                      <wp:effectExtent l="12700" t="1270" r="6350" b="8255"/>
                      <wp:docPr id="45" name="Group 2"/>
                      <wp:cNvGraphicFramePr/>
                      <a:graphic xmlns:a="http://schemas.openxmlformats.org/drawingml/2006/main">
                        <a:graphicData uri="http://schemas.microsoft.com/office/word/2010/wordprocessingGroup">
                          <wpg:wgp>
                            <wpg:cNvGrpSpPr/>
                            <wpg:grpSpPr>
                              <a:xfrm>
                                <a:off x="0" y="0"/>
                                <a:ext cx="457200" cy="9525"/>
                                <a:chOff x="0" y="0"/>
                                <a:chExt cx="457200" cy="9525"/>
                              </a:xfrm>
                            </wpg:grpSpPr>
                            <wps:wsp>
                              <wps:cNvPr id="46" name="Graphic 8"/>
                              <wps:cNvSpPr/>
                              <wps:spPr bwMode="auto">
                                <a:xfrm>
                                  <a:off x="0" y="4572"/>
                                  <a:ext cx="457200" cy="1270"/>
                                </a:xfrm>
                                <a:custGeom>
                                  <a:avLst/>
                                  <a:gdLst>
                                    <a:gd name="T0" fmla="*/ 0 w 457200"/>
                                    <a:gd name="T1" fmla="*/ 0 h 1270"/>
                                    <a:gd name="T2" fmla="*/ 457200 w 457200"/>
                                    <a:gd name="T3" fmla="*/ 0 h 1270"/>
                                  </a:gdLst>
                                  <a:ahLst/>
                                  <a:cxnLst>
                                    <a:cxn ang="0">
                                      <a:pos x="T0" y="T1"/>
                                    </a:cxn>
                                    <a:cxn ang="0">
                                      <a:pos x="T2" y="T3"/>
                                    </a:cxn>
                                  </a:cxnLst>
                                  <a:rect l="0" t="0" r="r" b="b"/>
                                  <a:pathLst>
                                    <a:path w="457200" h="1270">
                                      <a:moveTo>
                                        <a:pt x="0" y="0"/>
                                      </a:moveTo>
                                      <a:lnTo>
                                        <a:pt x="457200" y="0"/>
                                      </a:lnTo>
                                    </a:path>
                                  </a:pathLst>
                                </a:custGeom>
                                <a:noFill/>
                                <a:ln w="9144">
                                  <a:solidFill>
                                    <a:srgbClr val="000000"/>
                                  </a:solidFill>
                                  <a:round/>
                                </a:ln>
                              </wps:spPr>
                              <wps:bodyPr rot="0" vert="horz" wrap="square" lIns="91440" tIns="45720" rIns="91440" bIns="45720" anchor="t" anchorCtr="0" upright="1">
                                <a:noAutofit/>
                              </wps:bodyPr>
                            </wps:wsp>
                          </wpg:wgp>
                        </a:graphicData>
                      </a:graphic>
                    </wp:inline>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2" o:spid="_x0000_s1026" o:spt="203" style="height:0.75pt;width:36pt;" coordsize="457200,9525" o:gfxdata="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">
                      <o:lock v:ext="edit" aspectratio="f"/>
                      <v:shape id="Graphic 8" o:spid="_x0000_s1026" o:spt="100" style="position:absolute;left:0;top:4572;height:1270;width:457200;" filled="f" stroked="t" coordsize="457200,1270" o:gfxdata="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wngLS8AAAA&#10;2wAAAA8AAAAAAAAAAQAgAAAAIgAAAGRycy9kb3ducmV2LnhtbFBLAQIUABQAAAAIAIdO4kAzLwWe&#10;OwAAADkAAAAQAAAAAAAAAAEAIAAAAAsBAABkcnMvc2hhcGV4bWwueG1sUEsFBgAAAAAGAAYAWwEA&#10;ALUDAAAAAA==&#10;" path="m0,0l457200,0e">
                        <v:path o:connectlocs="0,0;457200,0" o:connectangles="0,0"/>
                        <v:fill on="f" focussize="0,0"/>
                        <v:stroke weight="0.72pt" color="#000000" joinstyle="round"/>
                        <v:imagedata o:title=""/>
                        <o:lock v:ext="edit" aspectratio="f"/>
                      </v:shape>
                      <w10:wrap type="none"/>
                      <w10:anchorlock/>
                    </v:group>
                  </w:pict>
                </mc:Fallback>
              </mc:AlternateContent>
            </w:r>
          </w:p>
          <w:p>
            <w:pPr>
              <w:spacing w:before="19" w:line="198" w:lineRule="exact"/>
              <w:ind w:left="175"/>
              <w:rPr>
                <w:b/>
                <w:sz w:val="20"/>
                <w14:ligatures w14:val="none"/>
              </w:rPr>
            </w:pPr>
            <w:r>
              <w:rPr>
                <w:b/>
                <w:spacing w:val="-4"/>
                <w:sz w:val="20"/>
                <w14:ligatures w14:val="none"/>
              </w:rPr>
              <w:t>Ins.</w:t>
            </w:r>
          </w:p>
          <w:p>
            <w:pPr>
              <w:spacing w:line="155" w:lineRule="exact"/>
              <w:ind w:left="204"/>
              <w:rPr>
                <w:b/>
                <w:sz w:val="20"/>
                <w14:ligatures w14:val="none"/>
              </w:rPr>
            </w:pPr>
            <w:r>
              <w:rPr>
                <w:b/>
                <w:spacing w:val="-5"/>
                <w:sz w:val="20"/>
                <w14:ligatures w14:val="none"/>
              </w:rPr>
              <w:t>Ha</w:t>
            </w:r>
          </w:p>
        </w:tc>
        <w:tc>
          <w:tcPr>
            <w:tcW w:w="1689" w:type="dxa"/>
            <w:gridSpan w:val="2"/>
            <w:tcBorders>
              <w:left w:val="nil"/>
              <w:bottom w:val="single" w:sz="18" w:space="0" w:color="000000"/>
              <w:right w:val="nil"/>
            </w:tcBorders>
          </w:tcPr>
          <w:p>
            <w:pPr>
              <w:spacing w:before="80" w:line="187" w:lineRule="auto"/>
              <w:ind w:left="40" w:firstLine="31"/>
              <w:rPr>
                <w:b/>
                <w:sz w:val="20"/>
                <w14:ligatures w14:val="none"/>
              </w:rPr>
            </w:pPr>
            <w:r>
              <w:rPr>
                <w:b/>
                <w:sz w:val="20"/>
                <w14:ligatures w14:val="none"/>
              </w:rPr>
              <w:t>C</w:t>
            </w:r>
            <w:r>
              <w:rPr>
                <w:b/>
                <w:spacing w:val="-6"/>
                <w:sz w:val="20"/>
                <w14:ligatures w14:val="none"/>
              </w:rPr>
              <w:t xml:space="preserve"> </w:t>
            </w:r>
            <w:r>
              <w:rPr>
                <w:b/>
                <w:sz w:val="20"/>
                <w14:ligatures w14:val="none"/>
              </w:rPr>
              <w:t>A</w:t>
            </w:r>
            <w:r>
              <w:rPr>
                <w:b/>
                <w:spacing w:val="-6"/>
                <w:sz w:val="20"/>
                <w14:ligatures w14:val="none"/>
              </w:rPr>
              <w:t xml:space="preserve"> </w:t>
            </w:r>
            <w:r>
              <w:rPr>
                <w:b/>
                <w:sz w:val="20"/>
                <w14:ligatures w14:val="none"/>
              </w:rPr>
              <w:t>T</w:t>
            </w:r>
            <w:r>
              <w:rPr>
                <w:b/>
                <w:spacing w:val="-6"/>
                <w:sz w:val="20"/>
                <w14:ligatures w14:val="none"/>
              </w:rPr>
              <w:t xml:space="preserve"> </w:t>
            </w:r>
            <w:r>
              <w:rPr>
                <w:b/>
                <w:sz w:val="20"/>
                <w14:ligatures w14:val="none"/>
              </w:rPr>
              <w:t>E</w:t>
            </w:r>
            <w:r>
              <w:rPr>
                <w:b/>
                <w:spacing w:val="-6"/>
                <w:sz w:val="20"/>
                <w14:ligatures w14:val="none"/>
              </w:rPr>
              <w:t xml:space="preserve"> </w:t>
            </w:r>
            <w:r>
              <w:rPr>
                <w:b/>
                <w:sz w:val="20"/>
                <w14:ligatures w14:val="none"/>
              </w:rPr>
              <w:t>G</w:t>
            </w:r>
            <w:r>
              <w:rPr>
                <w:b/>
                <w:spacing w:val="-6"/>
                <w:sz w:val="20"/>
                <w14:ligatures w14:val="none"/>
              </w:rPr>
              <w:t xml:space="preserve"> </w:t>
            </w:r>
            <w:r>
              <w:rPr>
                <w:b/>
                <w:sz w:val="20"/>
                <w14:ligatures w14:val="none"/>
              </w:rPr>
              <w:t>O</w:t>
            </w:r>
            <w:r>
              <w:rPr>
                <w:b/>
                <w:spacing w:val="-6"/>
                <w:sz w:val="20"/>
                <w14:ligatures w14:val="none"/>
              </w:rPr>
              <w:t xml:space="preserve"> </w:t>
            </w:r>
            <w:r>
              <w:rPr>
                <w:b/>
                <w:sz w:val="20"/>
                <w14:ligatures w14:val="none"/>
              </w:rPr>
              <w:t>R</w:t>
            </w:r>
            <w:r>
              <w:rPr>
                <w:b/>
                <w:spacing w:val="-6"/>
                <w:sz w:val="20"/>
                <w14:ligatures w14:val="none"/>
              </w:rPr>
              <w:t xml:space="preserve"> </w:t>
            </w:r>
            <w:r>
              <w:rPr>
                <w:b/>
                <w:sz w:val="20"/>
                <w14:ligatures w14:val="none"/>
              </w:rPr>
              <w:t>I</w:t>
            </w:r>
            <w:r>
              <w:rPr>
                <w:b/>
                <w:spacing w:val="-6"/>
                <w:sz w:val="20"/>
                <w14:ligatures w14:val="none"/>
              </w:rPr>
              <w:t xml:space="preserve"> </w:t>
            </w:r>
            <w:r>
              <w:rPr>
                <w:b/>
                <w:sz w:val="20"/>
                <w14:ligatures w14:val="none"/>
              </w:rPr>
              <w:t>I 16 - 30 G</w:t>
            </w:r>
          </w:p>
          <w:p>
            <w:pPr>
              <w:tabs>
                <w:tab w:val="left" w:pos="880"/>
              </w:tabs>
              <w:spacing w:line="144" w:lineRule="exact"/>
              <w:ind w:left="131"/>
              <w:rPr>
                <w:b/>
                <w:sz w:val="20"/>
                <w14:ligatures w14:val="none"/>
              </w:rPr>
            </w:pPr>
            <w:r>
              <w:rPr>
                <w:b/>
                <w:sz w:val="20"/>
                <w14:ligatures w14:val="none"/>
              </w:rPr>
              <w:t>P.</w:t>
            </w:r>
            <w:r>
              <w:rPr>
                <w:b/>
                <w:spacing w:val="-3"/>
                <w:sz w:val="20"/>
                <w14:ligatures w14:val="none"/>
              </w:rPr>
              <w:t xml:space="preserve"> </w:t>
            </w:r>
            <w:r>
              <w:rPr>
                <w:b/>
                <w:spacing w:val="-4"/>
                <w:sz w:val="20"/>
                <w14:ligatures w14:val="none"/>
              </w:rPr>
              <w:t>Ins.</w:t>
            </w:r>
            <w:r>
              <w:rPr>
                <w:b/>
                <w:sz w:val="20"/>
                <w14:ligatures w14:val="none"/>
              </w:rPr>
              <w:tab/>
            </w:r>
            <w:r>
              <w:rPr>
                <w:b/>
                <w:spacing w:val="-2"/>
                <w:sz w:val="20"/>
                <w14:ligatures w14:val="none"/>
              </w:rPr>
              <w:t>Umbr.</w:t>
            </w:r>
          </w:p>
          <w:p>
            <w:pPr>
              <w:tabs>
                <w:tab w:val="left" w:pos="1000"/>
              </w:tabs>
              <w:spacing w:line="155" w:lineRule="exact"/>
              <w:ind w:left="251"/>
              <w:rPr>
                <w:b/>
                <w:sz w:val="20"/>
                <w14:ligatures w14:val="none"/>
              </w:rPr>
            </w:pPr>
            <w:r>
              <w:rPr>
                <w:noProof/>
                <w:lang w:val="en-US"/>
                <w14:ligatures w14:val="none"/>
              </w:rPr>
              <mc:AlternateContent>
                <mc:Choice Requires="wpg">
                  <w:drawing>
                    <wp:anchor distT="0" distB="0" distL="0" distR="0" simplePos="0" relativeHeight="251666432" behindDoc="1" locked="0" layoutInCell="1" allowOverlap="1">
                      <wp:simplePos x="0" y="0"/>
                      <wp:positionH relativeFrom="column">
                        <wp:posOffset>509905</wp:posOffset>
                      </wp:positionH>
                      <wp:positionV relativeFrom="paragraph">
                        <wp:posOffset>-154940</wp:posOffset>
                      </wp:positionV>
                      <wp:extent cx="457200" cy="9525"/>
                      <wp:effectExtent l="10795" t="5080" r="8255" b="4445"/>
                      <wp:wrapNone/>
                      <wp:docPr id="43" name="Group 9"/>
                      <wp:cNvGraphicFramePr/>
                      <a:graphic xmlns:a="http://schemas.openxmlformats.org/drawingml/2006/main">
                        <a:graphicData uri="http://schemas.microsoft.com/office/word/2010/wordprocessingGroup">
                          <wpg:wgp>
                            <wpg:cNvGrpSpPr/>
                            <wpg:grpSpPr>
                              <a:xfrm>
                                <a:off x="0" y="0"/>
                                <a:ext cx="457200" cy="9525"/>
                                <a:chOff x="0" y="0"/>
                                <a:chExt cx="457200" cy="9525"/>
                              </a:xfrm>
                            </wpg:grpSpPr>
                            <wps:wsp>
                              <wps:cNvPr id="44" name="Graphic 10"/>
                              <wps:cNvSpPr/>
                              <wps:spPr bwMode="auto">
                                <a:xfrm>
                                  <a:off x="0" y="4572"/>
                                  <a:ext cx="457200" cy="1270"/>
                                </a:xfrm>
                                <a:custGeom>
                                  <a:avLst/>
                                  <a:gdLst>
                                    <a:gd name="T0" fmla="*/ 0 w 457200"/>
                                    <a:gd name="T1" fmla="*/ 0 h 1270"/>
                                    <a:gd name="T2" fmla="*/ 457200 w 457200"/>
                                    <a:gd name="T3" fmla="*/ 0 h 1270"/>
                                  </a:gdLst>
                                  <a:ahLst/>
                                  <a:cxnLst>
                                    <a:cxn ang="0">
                                      <a:pos x="T0" y="T1"/>
                                    </a:cxn>
                                    <a:cxn ang="0">
                                      <a:pos x="T2" y="T3"/>
                                    </a:cxn>
                                  </a:cxnLst>
                                  <a:rect l="0" t="0" r="r" b="b"/>
                                  <a:pathLst>
                                    <a:path w="457200" h="1270">
                                      <a:moveTo>
                                        <a:pt x="0" y="0"/>
                                      </a:moveTo>
                                      <a:lnTo>
                                        <a:pt x="4572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9" o:spid="_x0000_s1026" o:spt="203" style="position:absolute;left:0pt;margin-left:40.15pt;margin-top:-12.2pt;height:0.75pt;width:36pt;z-index:-251650048;mso-width-relative:page;mso-height-relative:page;" coordsize="457200,9525" o:gfxdata="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">
                      <o:lock v:ext="edit" aspectratio="f"/>
                      <v:shape id="Graphic 10" o:spid="_x0000_s1026" o:spt="100" style="position:absolute;left:0;top:4572;height:1270;width:457200;" filled="f" stroked="t" coordsize="457200,1270" o:gfxdata="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O5u1i8AAAA&#10;2wAAAA8AAAAAAAAAAQAgAAAAIgAAAGRycy9kb3ducmV2LnhtbFBLAQIUABQAAAAIAIdO4kAzLwWe&#10;OwAAADkAAAAQAAAAAAAAAAEAIAAAAAsBAABkcnMvc2hhcGV4bWwueG1sUEsFBgAAAAAGAAYAWwEA&#10;ALUDAAAAAA==&#10;" path="m0,0l457200,0e">
                        <v:path o:connectlocs="0,0;457200,0" o:connectangles="0,0"/>
                        <v:fill on="f" focussize="0,0"/>
                        <v:stroke weight="0.72pt" color="#000000" joinstyle="round"/>
                        <v:imagedata o:title=""/>
                        <o:lock v:ext="edit" aspectratio="f"/>
                      </v:shape>
                    </v:group>
                  </w:pict>
                </mc:Fallback>
              </mc:AlternateContent>
            </w:r>
            <w:r>
              <w:rPr>
                <w:b/>
                <w:spacing w:val="-5"/>
                <w:sz w:val="20"/>
                <w14:ligatures w14:val="none"/>
              </w:rPr>
              <w:t>Ha</w:t>
            </w:r>
            <w:r>
              <w:rPr>
                <w:b/>
                <w:sz w:val="20"/>
                <w14:ligatures w14:val="none"/>
              </w:rPr>
              <w:tab/>
            </w:r>
            <w:r>
              <w:rPr>
                <w:b/>
                <w:spacing w:val="-5"/>
                <w:sz w:val="20"/>
                <w14:ligatures w14:val="none"/>
              </w:rPr>
              <w:t>Ha</w:t>
            </w:r>
          </w:p>
        </w:tc>
        <w:tc>
          <w:tcPr>
            <w:tcW w:w="545" w:type="dxa"/>
            <w:tcBorders>
              <w:left w:val="nil"/>
              <w:bottom w:val="single" w:sz="18" w:space="0" w:color="000000"/>
              <w:right w:val="nil"/>
            </w:tcBorders>
          </w:tcPr>
          <w:p>
            <w:pPr>
              <w:spacing w:before="39"/>
              <w:ind w:left="92"/>
              <w:rPr>
                <w:b/>
                <w:sz w:val="20"/>
                <w14:ligatures w14:val="none"/>
              </w:rPr>
            </w:pPr>
            <w:r>
              <w:rPr>
                <w:b/>
                <w:sz w:val="20"/>
                <w14:ligatures w14:val="none"/>
              </w:rPr>
              <w:t>D</w:t>
            </w:r>
            <w:r>
              <w:rPr>
                <w:b/>
                <w:spacing w:val="-3"/>
                <w:sz w:val="20"/>
                <w14:ligatures w14:val="none"/>
              </w:rPr>
              <w:t xml:space="preserve"> </w:t>
            </w:r>
            <w:r>
              <w:rPr>
                <w:b/>
                <w:spacing w:val="-12"/>
                <w:sz w:val="20"/>
                <w14:ligatures w14:val="none"/>
              </w:rPr>
              <w:t>E</w:t>
            </w:r>
          </w:p>
          <w:p>
            <w:pPr>
              <w:spacing w:before="116" w:line="198" w:lineRule="exact"/>
              <w:ind w:left="242" w:right="-15"/>
              <w:rPr>
                <w:b/>
                <w:sz w:val="20"/>
                <w14:ligatures w14:val="none"/>
              </w:rPr>
            </w:pPr>
            <w:r>
              <w:rPr>
                <w:noProof/>
                <w:lang w:val="en-US"/>
                <w14:ligatures w14:val="none"/>
              </w:rPr>
              <mc:AlternateContent>
                <mc:Choice Requires="wpg">
                  <w:drawing>
                    <wp:anchor distT="0" distB="0" distL="0" distR="0" simplePos="0" relativeHeight="251667456" behindDoc="1" locked="0" layoutInCell="1" allowOverlap="1">
                      <wp:simplePos x="0" y="0"/>
                      <wp:positionH relativeFrom="column">
                        <wp:posOffset>8255</wp:posOffset>
                      </wp:positionH>
                      <wp:positionV relativeFrom="paragraph">
                        <wp:posOffset>44450</wp:posOffset>
                      </wp:positionV>
                      <wp:extent cx="457200" cy="9525"/>
                      <wp:effectExtent l="10160" t="5715" r="8890" b="3810"/>
                      <wp:wrapNone/>
                      <wp:docPr id="41" name="Group 11"/>
                      <wp:cNvGraphicFramePr/>
                      <a:graphic xmlns:a="http://schemas.openxmlformats.org/drawingml/2006/main">
                        <a:graphicData uri="http://schemas.microsoft.com/office/word/2010/wordprocessingGroup">
                          <wpg:wgp>
                            <wpg:cNvGrpSpPr/>
                            <wpg:grpSpPr>
                              <a:xfrm>
                                <a:off x="0" y="0"/>
                                <a:ext cx="457200" cy="9525"/>
                                <a:chOff x="0" y="0"/>
                                <a:chExt cx="457200" cy="9525"/>
                              </a:xfrm>
                            </wpg:grpSpPr>
                            <wps:wsp>
                              <wps:cNvPr id="42" name="Graphic 12"/>
                              <wps:cNvSpPr/>
                              <wps:spPr bwMode="auto">
                                <a:xfrm>
                                  <a:off x="0" y="4572"/>
                                  <a:ext cx="457200" cy="1270"/>
                                </a:xfrm>
                                <a:custGeom>
                                  <a:avLst/>
                                  <a:gdLst>
                                    <a:gd name="T0" fmla="*/ 0 w 457200"/>
                                    <a:gd name="T1" fmla="*/ 0 h 1270"/>
                                    <a:gd name="T2" fmla="*/ 457200 w 457200"/>
                                    <a:gd name="T3" fmla="*/ 0 h 1270"/>
                                  </a:gdLst>
                                  <a:ahLst/>
                                  <a:cxnLst>
                                    <a:cxn ang="0">
                                      <a:pos x="T0" y="T1"/>
                                    </a:cxn>
                                    <a:cxn ang="0">
                                      <a:pos x="T2" y="T3"/>
                                    </a:cxn>
                                  </a:cxnLst>
                                  <a:rect l="0" t="0" r="r" b="b"/>
                                  <a:pathLst>
                                    <a:path w="457200" h="1270">
                                      <a:moveTo>
                                        <a:pt x="0" y="0"/>
                                      </a:moveTo>
                                      <a:lnTo>
                                        <a:pt x="4572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11" o:spid="_x0000_s1026" o:spt="203" style="position:absolute;left:0pt;margin-left:0.65pt;margin-top:3.5pt;height:0.75pt;width:36pt;z-index:-251649024;mso-width-relative:page;mso-height-relative:page;" coordsize="457200,9525" o:gfxdata="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">
                      <o:lock v:ext="edit" aspectratio="f"/>
                      <v:shape id="Graphic 12" o:spid="_x0000_s1026" o:spt="100" style="position:absolute;left:0;top:4572;height:1270;width:457200;" filled="f" stroked="t" coordsize="457200,1270" o:gfxdata="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chre8AAAA&#10;2wAAAA8AAAAAAAAAAQAgAAAAIgAAAGRycy9kb3ducmV2LnhtbFBLAQIUABQAAAAIAIdO4kAzLwWe&#10;OwAAADkAAAAQAAAAAAAAAAEAIAAAAAsBAABkcnMvc2hhcGV4bWwueG1sUEsFBgAAAAAGAAYAWwEA&#10;ALUDAAAAAA==&#10;" path="m0,0l457200,0e">
                        <v:path o:connectlocs="0,0;457200,0" o:connectangles="0,0"/>
                        <v:fill on="f" focussize="0,0"/>
                        <v:stroke weight="0.72pt" color="#000000" joinstyle="round"/>
                        <v:imagedata o:title=""/>
                        <o:lock v:ext="edit" aspectratio="f"/>
                      </v:shape>
                    </v:group>
                  </w:pict>
                </mc:Fallback>
              </mc:AlternateContent>
            </w:r>
            <w:r>
              <w:rPr>
                <w:b/>
                <w:spacing w:val="-4"/>
                <w:sz w:val="20"/>
                <w14:ligatures w14:val="none"/>
              </w:rPr>
              <w:t>Ins.</w:t>
            </w:r>
          </w:p>
          <w:p>
            <w:pPr>
              <w:spacing w:line="155" w:lineRule="exact"/>
              <w:ind w:left="257"/>
              <w:rPr>
                <w:b/>
                <w:sz w:val="20"/>
                <w14:ligatures w14:val="none"/>
              </w:rPr>
            </w:pPr>
            <w:r>
              <w:rPr>
                <w:b/>
                <w:spacing w:val="-5"/>
                <w:sz w:val="20"/>
                <w14:ligatures w14:val="none"/>
              </w:rPr>
              <w:t>Ha</w:t>
            </w:r>
          </w:p>
        </w:tc>
        <w:tc>
          <w:tcPr>
            <w:tcW w:w="1915" w:type="dxa"/>
            <w:tcBorders>
              <w:left w:val="nil"/>
              <w:bottom w:val="single" w:sz="18" w:space="0" w:color="000000"/>
              <w:right w:val="nil"/>
            </w:tcBorders>
          </w:tcPr>
          <w:p>
            <w:pPr>
              <w:spacing w:before="80" w:line="187" w:lineRule="auto"/>
              <w:ind w:left="283" w:right="215" w:hanging="260"/>
              <w:rPr>
                <w:b/>
                <w:sz w:val="20"/>
                <w14:ligatures w14:val="none"/>
              </w:rPr>
            </w:pPr>
            <w:r>
              <w:rPr>
                <w:b/>
                <w:sz w:val="20"/>
                <w14:ligatures w14:val="none"/>
              </w:rPr>
              <w:t>I</w:t>
            </w:r>
            <w:r>
              <w:rPr>
                <w:b/>
                <w:spacing w:val="-6"/>
                <w:sz w:val="20"/>
                <w14:ligatures w14:val="none"/>
              </w:rPr>
              <w:t xml:space="preserve"> </w:t>
            </w:r>
            <w:r>
              <w:rPr>
                <w:b/>
                <w:sz w:val="20"/>
                <w14:ligatures w14:val="none"/>
              </w:rPr>
              <w:t>N</w:t>
            </w:r>
            <w:r>
              <w:rPr>
                <w:b/>
                <w:spacing w:val="-6"/>
                <w:sz w:val="20"/>
                <w14:ligatures w14:val="none"/>
              </w:rPr>
              <w:t xml:space="preserve"> </w:t>
            </w:r>
            <w:r>
              <w:rPr>
                <w:b/>
                <w:sz w:val="20"/>
                <w14:ligatures w14:val="none"/>
              </w:rPr>
              <w:t>C</w:t>
            </w:r>
            <w:r>
              <w:rPr>
                <w:b/>
                <w:spacing w:val="-6"/>
                <w:sz w:val="20"/>
                <w14:ligatures w14:val="none"/>
              </w:rPr>
              <w:t xml:space="preserve"> </w:t>
            </w:r>
            <w:r>
              <w:rPr>
                <w:b/>
                <w:sz w:val="20"/>
                <w14:ligatures w14:val="none"/>
              </w:rPr>
              <w:t>L</w:t>
            </w:r>
            <w:r>
              <w:rPr>
                <w:b/>
                <w:spacing w:val="-6"/>
                <w:sz w:val="20"/>
                <w14:ligatures w14:val="none"/>
              </w:rPr>
              <w:t xml:space="preserve"> </w:t>
            </w:r>
            <w:r>
              <w:rPr>
                <w:b/>
                <w:sz w:val="20"/>
                <w14:ligatures w14:val="none"/>
              </w:rPr>
              <w:t>I</w:t>
            </w:r>
            <w:r>
              <w:rPr>
                <w:b/>
                <w:spacing w:val="-6"/>
                <w:sz w:val="20"/>
                <w14:ligatures w14:val="none"/>
              </w:rPr>
              <w:t xml:space="preserve"> </w:t>
            </w:r>
            <w:r>
              <w:rPr>
                <w:b/>
                <w:sz w:val="20"/>
                <w14:ligatures w14:val="none"/>
              </w:rPr>
              <w:t>N</w:t>
            </w:r>
            <w:r>
              <w:rPr>
                <w:b/>
                <w:spacing w:val="-6"/>
                <w:sz w:val="20"/>
                <w14:ligatures w14:val="none"/>
              </w:rPr>
              <w:t xml:space="preserve"> </w:t>
            </w:r>
            <w:r>
              <w:rPr>
                <w:b/>
                <w:sz w:val="20"/>
                <w14:ligatures w14:val="none"/>
              </w:rPr>
              <w:t>A</w:t>
            </w:r>
            <w:r>
              <w:rPr>
                <w:b/>
                <w:spacing w:val="-6"/>
                <w:sz w:val="20"/>
                <w14:ligatures w14:val="none"/>
              </w:rPr>
              <w:t xml:space="preserve"> </w:t>
            </w:r>
            <w:r>
              <w:rPr>
                <w:b/>
                <w:sz w:val="20"/>
                <w14:ligatures w14:val="none"/>
              </w:rPr>
              <w:t>R</w:t>
            </w:r>
            <w:r>
              <w:rPr>
                <w:b/>
                <w:spacing w:val="-6"/>
                <w:sz w:val="20"/>
                <w14:ligatures w14:val="none"/>
              </w:rPr>
              <w:t xml:space="preserve"> </w:t>
            </w:r>
            <w:r>
              <w:rPr>
                <w:b/>
                <w:sz w:val="20"/>
                <w14:ligatures w14:val="none"/>
              </w:rPr>
              <w:t>E 31 - 40 G</w:t>
            </w:r>
          </w:p>
          <w:p>
            <w:pPr>
              <w:tabs>
                <w:tab w:val="left" w:pos="1152"/>
              </w:tabs>
              <w:spacing w:line="144" w:lineRule="exact"/>
              <w:ind w:left="312"/>
              <w:rPr>
                <w:b/>
                <w:sz w:val="20"/>
                <w14:ligatures w14:val="none"/>
              </w:rPr>
            </w:pPr>
            <w:r>
              <w:rPr>
                <w:b/>
                <w:sz w:val="20"/>
                <w14:ligatures w14:val="none"/>
              </w:rPr>
              <w:t>P.</w:t>
            </w:r>
            <w:r>
              <w:rPr>
                <w:b/>
                <w:spacing w:val="-3"/>
                <w:sz w:val="20"/>
                <w14:ligatures w14:val="none"/>
              </w:rPr>
              <w:t xml:space="preserve"> </w:t>
            </w:r>
            <w:r>
              <w:rPr>
                <w:b/>
                <w:spacing w:val="-4"/>
                <w:sz w:val="20"/>
                <w14:ligatures w14:val="none"/>
              </w:rPr>
              <w:t>Ins.</w:t>
            </w:r>
            <w:r>
              <w:rPr>
                <w:b/>
                <w:sz w:val="20"/>
                <w14:ligatures w14:val="none"/>
              </w:rPr>
              <w:tab/>
            </w:r>
            <w:r>
              <w:rPr>
                <w:b/>
                <w:spacing w:val="-2"/>
                <w:sz w:val="20"/>
                <w14:ligatures w14:val="none"/>
              </w:rPr>
              <w:t>Umbr.</w:t>
            </w:r>
          </w:p>
          <w:p>
            <w:pPr>
              <w:tabs>
                <w:tab w:val="left" w:pos="1243"/>
              </w:tabs>
              <w:spacing w:line="155" w:lineRule="exact"/>
              <w:ind w:left="403"/>
              <w:rPr>
                <w:b/>
                <w:sz w:val="20"/>
                <w14:ligatures w14:val="none"/>
              </w:rPr>
            </w:pPr>
            <w:r>
              <w:rPr>
                <w:noProof/>
                <w:lang w:val="en-US"/>
                <w14:ligatures w14:val="none"/>
              </w:rPr>
              <mc:AlternateContent>
                <mc:Choice Requires="wpg">
                  <w:drawing>
                    <wp:anchor distT="0" distB="0" distL="0" distR="0" simplePos="0" relativeHeight="251668480" behindDoc="1" locked="0" layoutInCell="1" allowOverlap="1">
                      <wp:simplePos x="0" y="0"/>
                      <wp:positionH relativeFrom="column">
                        <wp:posOffset>634365</wp:posOffset>
                      </wp:positionH>
                      <wp:positionV relativeFrom="paragraph">
                        <wp:posOffset>-154940</wp:posOffset>
                      </wp:positionV>
                      <wp:extent cx="457200" cy="9525"/>
                      <wp:effectExtent l="10795" t="5080" r="8255" b="4445"/>
                      <wp:wrapNone/>
                      <wp:docPr id="39" name="Group 13"/>
                      <wp:cNvGraphicFramePr/>
                      <a:graphic xmlns:a="http://schemas.openxmlformats.org/drawingml/2006/main">
                        <a:graphicData uri="http://schemas.microsoft.com/office/word/2010/wordprocessingGroup">
                          <wpg:wgp>
                            <wpg:cNvGrpSpPr/>
                            <wpg:grpSpPr>
                              <a:xfrm>
                                <a:off x="0" y="0"/>
                                <a:ext cx="457200" cy="9525"/>
                                <a:chOff x="0" y="0"/>
                                <a:chExt cx="457200" cy="9525"/>
                              </a:xfrm>
                            </wpg:grpSpPr>
                            <wps:wsp>
                              <wps:cNvPr id="40" name="Graphic 14"/>
                              <wps:cNvSpPr/>
                              <wps:spPr bwMode="auto">
                                <a:xfrm>
                                  <a:off x="0" y="4572"/>
                                  <a:ext cx="457200" cy="1270"/>
                                </a:xfrm>
                                <a:custGeom>
                                  <a:avLst/>
                                  <a:gdLst>
                                    <a:gd name="T0" fmla="*/ 0 w 457200"/>
                                    <a:gd name="T1" fmla="*/ 0 h 1270"/>
                                    <a:gd name="T2" fmla="*/ 457200 w 457200"/>
                                    <a:gd name="T3" fmla="*/ 0 h 1270"/>
                                  </a:gdLst>
                                  <a:ahLst/>
                                  <a:cxnLst>
                                    <a:cxn ang="0">
                                      <a:pos x="T0" y="T1"/>
                                    </a:cxn>
                                    <a:cxn ang="0">
                                      <a:pos x="T2" y="T3"/>
                                    </a:cxn>
                                  </a:cxnLst>
                                  <a:rect l="0" t="0" r="r" b="b"/>
                                  <a:pathLst>
                                    <a:path w="457200" h="1270">
                                      <a:moveTo>
                                        <a:pt x="0" y="0"/>
                                      </a:moveTo>
                                      <a:lnTo>
                                        <a:pt x="4572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13" o:spid="_x0000_s1026" o:spt="203" style="position:absolute;left:0pt;margin-left:49.95pt;margin-top:-12.2pt;height:0.75pt;width:36pt;z-index:-251648000;mso-width-relative:page;mso-height-relative:page;" coordsize="457200,9525" o:gfxdata="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AAAAAZHJzL1BLAQIUABQAAAAIAIdO4kBlPAzu2QAAAAoBAAAPAAAAAAAAAAEAIAAAACIAAABk&#10;cnMvZG93bnJldi54bWxQSwECFAAUAAAACACHTuJAc2AIF+kCAAD9BgAADgAAAAAAAAABACAAAAAo&#10;AQAAZHJzL2Uyb0RvYy54bWxQSwUGAAAAAAYABgBZAQAAgwYAAAAA&#10;">
                      <o:lock v:ext="edit" aspectratio="f"/>
                      <v:shape id="Graphic 14" o:spid="_x0000_s1026" o:spt="100" style="position:absolute;left:0;top:4572;height:1270;width:457200;" filled="f" stroked="t" coordsize="457200,1270" o:gfxdata="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Mgr1bugAAANsA&#10;AAAPAAAAAAAAAAEAIAAAACIAAABkcnMvZG93bnJldi54bWxQSwECFAAUAAAACACHTuJAMy8FnjsA&#10;AAA5AAAAEAAAAAAAAAABACAAAAAJAQAAZHJzL3NoYXBleG1sLnhtbFBLBQYAAAAABgAGAFsBAACz&#10;AwAAAAA=&#10;" path="m0,0l457200,0e">
                        <v:path o:connectlocs="0,0;457200,0" o:connectangles="0,0"/>
                        <v:fill on="f" focussize="0,0"/>
                        <v:stroke weight="0.72pt" color="#000000" joinstyle="round"/>
                        <v:imagedata o:title=""/>
                        <o:lock v:ext="edit" aspectratio="f"/>
                      </v:shape>
                    </v:group>
                  </w:pict>
                </mc:Fallback>
              </mc:AlternateContent>
            </w:r>
            <w:r>
              <w:rPr>
                <w:b/>
                <w:spacing w:val="-5"/>
                <w:sz w:val="20"/>
                <w14:ligatures w14:val="none"/>
              </w:rPr>
              <w:t>Ha</w:t>
            </w:r>
            <w:r>
              <w:rPr>
                <w:b/>
                <w:sz w:val="20"/>
                <w14:ligatures w14:val="none"/>
              </w:rPr>
              <w:tab/>
            </w:r>
            <w:r>
              <w:rPr>
                <w:b/>
                <w:spacing w:val="-5"/>
                <w:sz w:val="20"/>
                <w14:ligatures w14:val="none"/>
              </w:rPr>
              <w:t>Ha</w:t>
            </w:r>
          </w:p>
        </w:tc>
        <w:tc>
          <w:tcPr>
            <w:tcW w:w="710" w:type="dxa"/>
            <w:tcBorders>
              <w:left w:val="nil"/>
              <w:bottom w:val="single" w:sz="18" w:space="0" w:color="000000"/>
              <w:right w:val="nil"/>
            </w:tcBorders>
          </w:tcPr>
          <w:p>
            <w:pPr>
              <w:spacing w:before="155"/>
              <w:rPr>
                <w:b/>
                <w:sz w:val="20"/>
                <w14:ligatures w14:val="none"/>
              </w:rPr>
            </w:pPr>
          </w:p>
          <w:p>
            <w:pPr>
              <w:spacing w:line="198" w:lineRule="exact"/>
              <w:ind w:left="242"/>
              <w:rPr>
                <w:b/>
                <w:sz w:val="20"/>
                <w14:ligatures w14:val="none"/>
              </w:rPr>
            </w:pPr>
            <w:r>
              <w:rPr>
                <w:noProof/>
                <w:lang w:val="en-US"/>
                <w14:ligatures w14:val="none"/>
              </w:rPr>
              <mc:AlternateContent>
                <mc:Choice Requires="wpg">
                  <w:drawing>
                    <wp:anchor distT="0" distB="0" distL="0" distR="0" simplePos="0" relativeHeight="251661312" behindDoc="1" locked="0" layoutInCell="1" allowOverlap="1">
                      <wp:simplePos x="0" y="0"/>
                      <wp:positionH relativeFrom="column">
                        <wp:posOffset>-115570</wp:posOffset>
                      </wp:positionH>
                      <wp:positionV relativeFrom="paragraph">
                        <wp:posOffset>-134620</wp:posOffset>
                      </wp:positionV>
                      <wp:extent cx="1524000" cy="9525"/>
                      <wp:effectExtent l="10160" t="5080" r="8890" b="4445"/>
                      <wp:wrapNone/>
                      <wp:docPr id="37" name="Group 15"/>
                      <wp:cNvGraphicFramePr/>
                      <a:graphic xmlns:a="http://schemas.openxmlformats.org/drawingml/2006/main">
                        <a:graphicData uri="http://schemas.microsoft.com/office/word/2010/wordprocessingGroup">
                          <wpg:wgp>
                            <wpg:cNvGrpSpPr/>
                            <wpg:grpSpPr>
                              <a:xfrm>
                                <a:off x="0" y="0"/>
                                <a:ext cx="1524000" cy="9525"/>
                                <a:chOff x="0" y="0"/>
                                <a:chExt cx="15240" cy="95"/>
                              </a:xfrm>
                            </wpg:grpSpPr>
                            <wps:wsp>
                              <wps:cNvPr id="38" name="Graphic 16"/>
                              <wps:cNvSpPr/>
                              <wps:spPr bwMode="auto">
                                <a:xfrm>
                                  <a:off x="0" y="45"/>
                                  <a:ext cx="15240" cy="13"/>
                                </a:xfrm>
                                <a:custGeom>
                                  <a:avLst/>
                                  <a:gdLst>
                                    <a:gd name="T0" fmla="*/ 0 w 1524000"/>
                                    <a:gd name="T1" fmla="*/ 0 h 1270"/>
                                    <a:gd name="T2" fmla="*/ 1524000 w 1524000"/>
                                    <a:gd name="T3" fmla="*/ 0 h 1270"/>
                                  </a:gdLst>
                                  <a:ahLst/>
                                  <a:cxnLst>
                                    <a:cxn ang="0">
                                      <a:pos x="T0" y="T1"/>
                                    </a:cxn>
                                    <a:cxn ang="0">
                                      <a:pos x="T2" y="T3"/>
                                    </a:cxn>
                                  </a:cxnLst>
                                  <a:rect l="0" t="0" r="r" b="b"/>
                                  <a:pathLst>
                                    <a:path w="1524000" h="1270">
                                      <a:moveTo>
                                        <a:pt x="0" y="0"/>
                                      </a:moveTo>
                                      <a:lnTo>
                                        <a:pt x="15240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15" o:spid="_x0000_s1026" o:spt="203" style="position:absolute;left:0pt;margin-left:-9.1pt;margin-top:-10.6pt;height:0.75pt;width:120pt;z-index:-251655168;mso-width-relative:page;mso-height-relative:page;" coordsize="15240,95" o:gfxdata="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">
                      <o:lock v:ext="edit" aspectratio="f"/>
                      <v:shape id="Graphic 16" o:spid="_x0000_s1026" o:spt="100" style="position:absolute;left:0;top:45;height:13;width:15240;" filled="f" stroked="t" coordsize="1524000,1270" o:gfxdata="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Ji/7ugAAANsA&#10;AAAPAAAAAAAAAAEAIAAAACIAAABkcnMvZG93bnJldi54bWxQSwECFAAUAAAACACHTuJAMy8FnjsA&#10;AAA5AAAAEAAAAAAAAAABACAAAAAJAQAAZHJzL3NoYXBleG1sLnhtbFBLBQYAAAAABgAGAFsBAACz&#10;AwAAAAA=&#10;" path="m0,0l1524000,0e">
                        <v:path o:connectlocs="0,0;15240,0" o:connectangles="0,0"/>
                        <v:fill on="f" focussize="0,0"/>
                        <v:stroke weight="0.72pt" color="#000000" joinstyle="round"/>
                        <v:imagedata o:title=""/>
                        <o:lock v:ext="edit" aspectratio="f"/>
                      </v:shape>
                    </v:group>
                  </w:pict>
                </mc:Fallback>
              </mc:AlternateContent>
            </w:r>
            <w:r>
              <w:rPr>
                <w:noProof/>
                <w:lang w:val="en-US"/>
                <w14:ligatures w14:val="none"/>
              </w:rPr>
              <mc:AlternateContent>
                <mc:Choice Requires="wpg">
                  <w:drawing>
                    <wp:anchor distT="0" distB="0" distL="0" distR="0" simplePos="0" relativeHeight="251669504" behindDoc="1" locked="0" layoutInCell="1" allowOverlap="1">
                      <wp:simplePos x="0" y="0"/>
                      <wp:positionH relativeFrom="column">
                        <wp:posOffset>18415</wp:posOffset>
                      </wp:positionH>
                      <wp:positionV relativeFrom="paragraph">
                        <wp:posOffset>-29210</wp:posOffset>
                      </wp:positionV>
                      <wp:extent cx="457200" cy="9525"/>
                      <wp:effectExtent l="10795" t="5715" r="8255" b="3810"/>
                      <wp:wrapNone/>
                      <wp:docPr id="35" name="Group 17"/>
                      <wp:cNvGraphicFramePr/>
                      <a:graphic xmlns:a="http://schemas.openxmlformats.org/drawingml/2006/main">
                        <a:graphicData uri="http://schemas.microsoft.com/office/word/2010/wordprocessingGroup">
                          <wpg:wgp>
                            <wpg:cNvGrpSpPr/>
                            <wpg:grpSpPr>
                              <a:xfrm>
                                <a:off x="0" y="0"/>
                                <a:ext cx="457200" cy="9525"/>
                                <a:chOff x="0" y="0"/>
                                <a:chExt cx="457200" cy="9525"/>
                              </a:xfrm>
                            </wpg:grpSpPr>
                            <wps:wsp>
                              <wps:cNvPr id="36" name="Graphic 18"/>
                              <wps:cNvSpPr/>
                              <wps:spPr bwMode="auto">
                                <a:xfrm>
                                  <a:off x="0" y="4572"/>
                                  <a:ext cx="457200" cy="1270"/>
                                </a:xfrm>
                                <a:custGeom>
                                  <a:avLst/>
                                  <a:gdLst>
                                    <a:gd name="T0" fmla="*/ 0 w 457200"/>
                                    <a:gd name="T1" fmla="*/ 0 h 1270"/>
                                    <a:gd name="T2" fmla="*/ 457200 w 457200"/>
                                    <a:gd name="T3" fmla="*/ 0 h 1270"/>
                                  </a:gdLst>
                                  <a:ahLst/>
                                  <a:cxnLst>
                                    <a:cxn ang="0">
                                      <a:pos x="T0" y="T1"/>
                                    </a:cxn>
                                    <a:cxn ang="0">
                                      <a:pos x="T2" y="T3"/>
                                    </a:cxn>
                                  </a:cxnLst>
                                  <a:rect l="0" t="0" r="r" b="b"/>
                                  <a:pathLst>
                                    <a:path w="457200" h="1270">
                                      <a:moveTo>
                                        <a:pt x="0" y="0"/>
                                      </a:moveTo>
                                      <a:lnTo>
                                        <a:pt x="4572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17" o:spid="_x0000_s1026" o:spt="203" style="position:absolute;left:0pt;margin-left:1.45pt;margin-top:-2.3pt;height:0.75pt;width:36pt;z-index:-251646976;mso-width-relative:page;mso-height-relative:page;" coordsize="457200,9525" o:gfxdata="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">
                      <o:lock v:ext="edit" aspectratio="f"/>
                      <v:shape id="Graphic 18" o:spid="_x0000_s1026" o:spt="100" style="position:absolute;left:0;top:4572;height:1270;width:457200;" filled="f" stroked="t" coordsize="457200,1270" o:gfxdata="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Qh88m/&#10;AAAA2wAAAA8AAAAAAAAAAQAgAAAAIgAAAGRycy9kb3ducmV2LnhtbFBLAQIUABQAAAAIAIdO4kAz&#10;LwWeOwAAADkAAAAQAAAAAAAAAAEAIAAAAA4BAABkcnMvc2hhcGV4bWwueG1sUEsFBgAAAAAGAAYA&#10;WwEAALgDAAAAAA==&#10;" path="m0,0l457200,0e">
                        <v:path o:connectlocs="0,0;457200,0" o:connectangles="0,0"/>
                        <v:fill on="f" focussize="0,0"/>
                        <v:stroke weight="0.72pt" color="#000000" joinstyle="round"/>
                        <v:imagedata o:title=""/>
                        <o:lock v:ext="edit" aspectratio="f"/>
                      </v:shape>
                    </v:group>
                  </w:pict>
                </mc:Fallback>
              </mc:AlternateContent>
            </w:r>
            <w:r>
              <w:rPr>
                <w:b/>
                <w:spacing w:val="-4"/>
                <w:sz w:val="20"/>
                <w14:ligatures w14:val="none"/>
              </w:rPr>
              <w:t>Ins.</w:t>
            </w:r>
          </w:p>
          <w:p>
            <w:pPr>
              <w:spacing w:line="155" w:lineRule="exact"/>
              <w:ind w:left="288"/>
              <w:rPr>
                <w:b/>
                <w:sz w:val="20"/>
                <w14:ligatures w14:val="none"/>
              </w:rPr>
            </w:pPr>
            <w:r>
              <w:rPr>
                <w:b/>
                <w:spacing w:val="-5"/>
                <w:sz w:val="20"/>
                <w14:ligatures w14:val="none"/>
              </w:rPr>
              <w:t>Ha</w:t>
            </w:r>
          </w:p>
        </w:tc>
        <w:tc>
          <w:tcPr>
            <w:tcW w:w="845" w:type="dxa"/>
            <w:tcBorders>
              <w:left w:val="nil"/>
              <w:bottom w:val="single" w:sz="18" w:space="0" w:color="000000"/>
              <w:right w:val="nil"/>
            </w:tcBorders>
          </w:tcPr>
          <w:p>
            <w:pPr>
              <w:spacing w:before="219" w:line="198" w:lineRule="exact"/>
              <w:ind w:left="192"/>
              <w:rPr>
                <w:b/>
                <w:sz w:val="20"/>
                <w14:ligatures w14:val="none"/>
              </w:rPr>
            </w:pPr>
            <w:r>
              <w:rPr>
                <w:b/>
                <w:sz w:val="20"/>
                <w14:ligatures w14:val="none"/>
              </w:rPr>
              <w:t>&gt;</w:t>
            </w:r>
            <w:r>
              <w:rPr>
                <w:b/>
                <w:spacing w:val="-3"/>
                <w:sz w:val="20"/>
                <w14:ligatures w14:val="none"/>
              </w:rPr>
              <w:t xml:space="preserve"> </w:t>
            </w:r>
            <w:r>
              <w:rPr>
                <w:b/>
                <w:sz w:val="20"/>
                <w14:ligatures w14:val="none"/>
              </w:rPr>
              <w:t>40</w:t>
            </w:r>
            <w:r>
              <w:rPr>
                <w:b/>
                <w:spacing w:val="-3"/>
                <w:sz w:val="20"/>
                <w14:ligatures w14:val="none"/>
              </w:rPr>
              <w:t xml:space="preserve"> </w:t>
            </w:r>
            <w:r>
              <w:rPr>
                <w:b/>
                <w:spacing w:val="-10"/>
                <w:sz w:val="20"/>
                <w14:ligatures w14:val="none"/>
              </w:rPr>
              <w:t>G</w:t>
            </w:r>
          </w:p>
          <w:p>
            <w:pPr>
              <w:spacing w:line="166" w:lineRule="exact"/>
              <w:ind w:left="207"/>
              <w:rPr>
                <w:b/>
                <w:sz w:val="20"/>
                <w14:ligatures w14:val="none"/>
              </w:rPr>
            </w:pPr>
            <w:r>
              <w:rPr>
                <w:b/>
                <w:sz w:val="20"/>
                <w14:ligatures w14:val="none"/>
              </w:rPr>
              <w:t>P.</w:t>
            </w:r>
            <w:r>
              <w:rPr>
                <w:b/>
                <w:spacing w:val="-3"/>
                <w:sz w:val="20"/>
                <w14:ligatures w14:val="none"/>
              </w:rPr>
              <w:t xml:space="preserve"> </w:t>
            </w:r>
            <w:r>
              <w:rPr>
                <w:b/>
                <w:spacing w:val="-4"/>
                <w:sz w:val="20"/>
                <w14:ligatures w14:val="none"/>
              </w:rPr>
              <w:t>Ins.</w:t>
            </w:r>
          </w:p>
          <w:p>
            <w:pPr>
              <w:spacing w:line="155" w:lineRule="exact"/>
              <w:ind w:left="341"/>
              <w:rPr>
                <w:b/>
                <w:sz w:val="20"/>
                <w14:ligatures w14:val="none"/>
              </w:rPr>
            </w:pPr>
            <w:r>
              <w:rPr>
                <w:b/>
                <w:spacing w:val="-5"/>
                <w:sz w:val="20"/>
                <w14:ligatures w14:val="none"/>
              </w:rPr>
              <w:t>Ha</w:t>
            </w:r>
          </w:p>
        </w:tc>
        <w:tc>
          <w:tcPr>
            <w:tcW w:w="902" w:type="dxa"/>
            <w:tcBorders>
              <w:left w:val="nil"/>
              <w:bottom w:val="single" w:sz="18" w:space="0" w:color="000000"/>
              <w:right w:val="nil"/>
            </w:tcBorders>
          </w:tcPr>
          <w:p>
            <w:pPr>
              <w:spacing w:before="155"/>
              <w:rPr>
                <w:b/>
                <w:sz w:val="20"/>
                <w14:ligatures w14:val="none"/>
              </w:rPr>
            </w:pPr>
          </w:p>
          <w:p>
            <w:pPr>
              <w:spacing w:line="198" w:lineRule="exact"/>
              <w:ind w:left="127"/>
              <w:rPr>
                <w:b/>
                <w:sz w:val="20"/>
                <w14:ligatures w14:val="none"/>
              </w:rPr>
            </w:pPr>
            <w:r>
              <w:rPr>
                <w:noProof/>
                <w:lang w:val="en-US"/>
                <w14:ligatures w14:val="none"/>
              </w:rPr>
              <mc:AlternateContent>
                <mc:Choice Requires="wpg">
                  <w:drawing>
                    <wp:anchor distT="0" distB="0" distL="0" distR="0" simplePos="0" relativeHeight="251670528" behindDoc="1" locked="0" layoutInCell="1" allowOverlap="1">
                      <wp:simplePos x="0" y="0"/>
                      <wp:positionH relativeFrom="column">
                        <wp:posOffset>-37465</wp:posOffset>
                      </wp:positionH>
                      <wp:positionV relativeFrom="paragraph">
                        <wp:posOffset>-29210</wp:posOffset>
                      </wp:positionV>
                      <wp:extent cx="457200" cy="9525"/>
                      <wp:effectExtent l="8890" t="5715" r="10160" b="3810"/>
                      <wp:wrapNone/>
                      <wp:docPr id="33" name="Group 19"/>
                      <wp:cNvGraphicFramePr/>
                      <a:graphic xmlns:a="http://schemas.openxmlformats.org/drawingml/2006/main">
                        <a:graphicData uri="http://schemas.microsoft.com/office/word/2010/wordprocessingGroup">
                          <wpg:wgp>
                            <wpg:cNvGrpSpPr/>
                            <wpg:grpSpPr>
                              <a:xfrm>
                                <a:off x="0" y="0"/>
                                <a:ext cx="457200" cy="9525"/>
                                <a:chOff x="0" y="0"/>
                                <a:chExt cx="457200" cy="9525"/>
                              </a:xfrm>
                            </wpg:grpSpPr>
                            <wps:wsp>
                              <wps:cNvPr id="34" name="Graphic 20"/>
                              <wps:cNvSpPr/>
                              <wps:spPr bwMode="auto">
                                <a:xfrm>
                                  <a:off x="0" y="4572"/>
                                  <a:ext cx="457200" cy="1270"/>
                                </a:xfrm>
                                <a:custGeom>
                                  <a:avLst/>
                                  <a:gdLst>
                                    <a:gd name="T0" fmla="*/ 0 w 457200"/>
                                    <a:gd name="T1" fmla="*/ 0 h 1270"/>
                                    <a:gd name="T2" fmla="*/ 457200 w 457200"/>
                                    <a:gd name="T3" fmla="*/ 0 h 1270"/>
                                  </a:gdLst>
                                  <a:ahLst/>
                                  <a:cxnLst>
                                    <a:cxn ang="0">
                                      <a:pos x="T0" y="T1"/>
                                    </a:cxn>
                                    <a:cxn ang="0">
                                      <a:pos x="T2" y="T3"/>
                                    </a:cxn>
                                  </a:cxnLst>
                                  <a:rect l="0" t="0" r="r" b="b"/>
                                  <a:pathLst>
                                    <a:path w="457200" h="1270">
                                      <a:moveTo>
                                        <a:pt x="0" y="0"/>
                                      </a:moveTo>
                                      <a:lnTo>
                                        <a:pt x="4572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19" o:spid="_x0000_s1026" o:spt="203" style="position:absolute;left:0pt;margin-left:-2.95pt;margin-top:-2.3pt;height:0.75pt;width:36pt;z-index:-251645952;mso-width-relative:page;mso-height-relative:page;" coordsize="457200,9525" o:gfxdata="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">
                      <o:lock v:ext="edit" aspectratio="f"/>
                      <v:shape id="Graphic 20" o:spid="_x0000_s1026" o:spt="100" style="position:absolute;left:0;top:4572;height:1270;width:457200;" filled="f" stroked="t" coordsize="457200,1270" o:gfxdata="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u/yCW8AAAA&#10;2wAAAA8AAAAAAAAAAQAgAAAAIgAAAGRycy9kb3ducmV2LnhtbFBLAQIUABQAAAAIAIdO4kAzLwWe&#10;OwAAADkAAAAQAAAAAAAAAAEAIAAAAAsBAABkcnMvc2hhcGV4bWwueG1sUEsFBgAAAAAGAAYAWwEA&#10;ALUDAAAAAA==&#10;" path="m0,0l457200,0e">
                        <v:path o:connectlocs="0,0;457200,0" o:connectangles="0,0"/>
                        <v:fill on="f" focussize="0,0"/>
                        <v:stroke weight="0.72pt" color="#000000" joinstyle="round"/>
                        <v:imagedata o:title=""/>
                        <o:lock v:ext="edit" aspectratio="f"/>
                      </v:shape>
                    </v:group>
                  </w:pict>
                </mc:Fallback>
              </mc:AlternateContent>
            </w:r>
            <w:r>
              <w:rPr>
                <w:b/>
                <w:spacing w:val="-2"/>
                <w:sz w:val="20"/>
                <w14:ligatures w14:val="none"/>
              </w:rPr>
              <w:t>Umbr.</w:t>
            </w:r>
          </w:p>
          <w:p>
            <w:pPr>
              <w:spacing w:line="155" w:lineRule="exact"/>
              <w:ind w:left="216"/>
              <w:rPr>
                <w:b/>
                <w:sz w:val="20"/>
                <w14:ligatures w14:val="none"/>
              </w:rPr>
            </w:pPr>
            <w:r>
              <w:rPr>
                <w:b/>
                <w:spacing w:val="-5"/>
                <w:sz w:val="20"/>
                <w14:ligatures w14:val="none"/>
              </w:rPr>
              <w:t>Ha</w:t>
            </w:r>
          </w:p>
        </w:tc>
        <w:tc>
          <w:tcPr>
            <w:tcW w:w="837" w:type="dxa"/>
            <w:tcBorders>
              <w:left w:val="nil"/>
              <w:bottom w:val="single" w:sz="18" w:space="0" w:color="000000"/>
              <w:right w:val="nil"/>
            </w:tcBorders>
          </w:tcPr>
          <w:p>
            <w:pPr>
              <w:spacing w:before="155"/>
              <w:rPr>
                <w:b/>
                <w:sz w:val="20"/>
                <w14:ligatures w14:val="none"/>
              </w:rPr>
            </w:pPr>
          </w:p>
          <w:p>
            <w:pPr>
              <w:spacing w:line="198" w:lineRule="exact"/>
              <w:ind w:left="260"/>
              <w:rPr>
                <w:b/>
                <w:sz w:val="20"/>
                <w14:ligatures w14:val="none"/>
              </w:rPr>
            </w:pPr>
            <w:r>
              <w:rPr>
                <w:noProof/>
                <w:lang w:val="en-US"/>
                <w14:ligatures w14:val="none"/>
              </w:rPr>
              <mc:AlternateContent>
                <mc:Choice Requires="wpg">
                  <w:drawing>
                    <wp:anchor distT="0" distB="0" distL="0" distR="0" simplePos="0" relativeHeight="251662336" behindDoc="1" locked="0" layoutInCell="1" allowOverlap="1">
                      <wp:simplePos x="0" y="0"/>
                      <wp:positionH relativeFrom="column">
                        <wp:posOffset>56515</wp:posOffset>
                      </wp:positionH>
                      <wp:positionV relativeFrom="paragraph">
                        <wp:posOffset>-85725</wp:posOffset>
                      </wp:positionV>
                      <wp:extent cx="609600" cy="9525"/>
                      <wp:effectExtent l="8890" t="6350" r="10160" b="3175"/>
                      <wp:wrapNone/>
                      <wp:docPr id="31" name="Group 21"/>
                      <wp:cNvGraphicFramePr/>
                      <a:graphic xmlns:a="http://schemas.openxmlformats.org/drawingml/2006/main">
                        <a:graphicData uri="http://schemas.microsoft.com/office/word/2010/wordprocessingGroup">
                          <wpg:wgp>
                            <wpg:cNvGrpSpPr/>
                            <wpg:grpSpPr>
                              <a:xfrm>
                                <a:off x="0" y="0"/>
                                <a:ext cx="609600" cy="9525"/>
                                <a:chOff x="0" y="0"/>
                                <a:chExt cx="6096" cy="95"/>
                              </a:xfrm>
                            </wpg:grpSpPr>
                            <wps:wsp>
                              <wps:cNvPr id="32" name="Graphic 22"/>
                              <wps:cNvSpPr/>
                              <wps:spPr bwMode="auto">
                                <a:xfrm>
                                  <a:off x="0" y="45"/>
                                  <a:ext cx="6096" cy="13"/>
                                </a:xfrm>
                                <a:custGeom>
                                  <a:avLst/>
                                  <a:gdLst>
                                    <a:gd name="T0" fmla="*/ 0 w 609600"/>
                                    <a:gd name="T1" fmla="*/ 0 h 1270"/>
                                    <a:gd name="T2" fmla="*/ 609600 w 609600"/>
                                    <a:gd name="T3" fmla="*/ 0 h 1270"/>
                                  </a:gdLst>
                                  <a:ahLst/>
                                  <a:cxnLst>
                                    <a:cxn ang="0">
                                      <a:pos x="T0" y="T1"/>
                                    </a:cxn>
                                    <a:cxn ang="0">
                                      <a:pos x="T2" y="T3"/>
                                    </a:cxn>
                                  </a:cxnLst>
                                  <a:rect l="0" t="0" r="r" b="b"/>
                                  <a:pathLst>
                                    <a:path w="609600" h="1270">
                                      <a:moveTo>
                                        <a:pt x="0" y="0"/>
                                      </a:moveTo>
                                      <a:lnTo>
                                        <a:pt x="6096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21" o:spid="_x0000_s1026" o:spt="203" style="position:absolute;left:0pt;margin-left:4.45pt;margin-top:-6.75pt;height:0.75pt;width:48pt;z-index:-251654144;mso-width-relative:page;mso-height-relative:page;" coordsize="6096,95" o:gfxdata="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">
                      <o:lock v:ext="edit" aspectratio="f"/>
                      <v:shape id="Graphic 22" o:spid="_x0000_s1026" o:spt="100" style="position:absolute;left:0;top:45;height:13;width:6096;" filled="f" stroked="t" coordsize="609600,1270" o:gfxdata="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4E18K8AAAA&#10;2wAAAA8AAAAAAAAAAQAgAAAAIgAAAGRycy9kb3ducmV2LnhtbFBLAQIUABQAAAAIAIdO4kAzLwWe&#10;OwAAADkAAAAQAAAAAAAAAAEAIAAAAAsBAABkcnMvc2hhcGV4bWwueG1sUEsFBgAAAAAGAAYAWwEA&#10;ALUDAAAAAA==&#10;" path="m0,0l609600,0e">
                        <v:path o:connectlocs="0,0;6096,0" o:connectangles="0,0"/>
                        <v:fill on="f" focussize="0,0"/>
                        <v:stroke weight="0.72pt" color="#000000" joinstyle="round"/>
                        <v:imagedata o:title=""/>
                        <o:lock v:ext="edit" aspectratio="f"/>
                      </v:shape>
                    </v:group>
                  </w:pict>
                </mc:Fallback>
              </mc:AlternateContent>
            </w:r>
            <w:r>
              <w:rPr>
                <w:b/>
                <w:spacing w:val="-4"/>
                <w:sz w:val="20"/>
                <w14:ligatures w14:val="none"/>
              </w:rPr>
              <w:t>Ins.</w:t>
            </w:r>
          </w:p>
          <w:p>
            <w:pPr>
              <w:spacing w:line="155" w:lineRule="exact"/>
              <w:ind w:left="320"/>
              <w:rPr>
                <w:b/>
                <w:sz w:val="20"/>
                <w14:ligatures w14:val="none"/>
              </w:rPr>
            </w:pPr>
            <w:r>
              <w:rPr>
                <w:b/>
                <w:spacing w:val="-5"/>
                <w:sz w:val="20"/>
                <w14:ligatures w14:val="none"/>
              </w:rPr>
              <w:t>Ha</w:t>
            </w:r>
          </w:p>
        </w:tc>
        <w:tc>
          <w:tcPr>
            <w:tcW w:w="2456" w:type="dxa"/>
            <w:gridSpan w:val="3"/>
            <w:tcBorders>
              <w:left w:val="nil"/>
              <w:bottom w:val="single" w:sz="18" w:space="0" w:color="000000"/>
            </w:tcBorders>
          </w:tcPr>
          <w:p>
            <w:pPr>
              <w:spacing w:before="114"/>
              <w:ind w:left="368"/>
              <w:rPr>
                <w:b/>
                <w:sz w:val="20"/>
                <w14:ligatures w14:val="none"/>
              </w:rPr>
            </w:pPr>
            <w:r>
              <w:rPr>
                <w:noProof/>
                <w:lang w:val="en-US"/>
                <w14:ligatures w14:val="none"/>
              </w:rPr>
              <mc:AlternateContent>
                <mc:Choice Requires="wpg">
                  <w:drawing>
                    <wp:anchor distT="0" distB="0" distL="0" distR="0" simplePos="0" relativeHeight="251663360" behindDoc="1" locked="0" layoutInCell="1" allowOverlap="1">
                      <wp:simplePos x="0" y="0"/>
                      <wp:positionH relativeFrom="column">
                        <wp:posOffset>800100</wp:posOffset>
                      </wp:positionH>
                      <wp:positionV relativeFrom="paragraph">
                        <wp:posOffset>158750</wp:posOffset>
                      </wp:positionV>
                      <wp:extent cx="723900" cy="9525"/>
                      <wp:effectExtent l="7620" t="6350" r="11430" b="3175"/>
                      <wp:wrapNone/>
                      <wp:docPr id="29" name="Group 23"/>
                      <wp:cNvGraphicFramePr/>
                      <a:graphic xmlns:a="http://schemas.openxmlformats.org/drawingml/2006/main">
                        <a:graphicData uri="http://schemas.microsoft.com/office/word/2010/wordprocessingGroup">
                          <wpg:wgp>
                            <wpg:cNvGrpSpPr/>
                            <wpg:grpSpPr>
                              <a:xfrm>
                                <a:off x="0" y="0"/>
                                <a:ext cx="723900" cy="9525"/>
                                <a:chOff x="0" y="0"/>
                                <a:chExt cx="7239" cy="95"/>
                              </a:xfrm>
                            </wpg:grpSpPr>
                            <wps:wsp>
                              <wps:cNvPr id="30" name="Graphic 24"/>
                              <wps:cNvSpPr/>
                              <wps:spPr bwMode="auto">
                                <a:xfrm>
                                  <a:off x="0" y="45"/>
                                  <a:ext cx="7239" cy="13"/>
                                </a:xfrm>
                                <a:custGeom>
                                  <a:avLst/>
                                  <a:gdLst>
                                    <a:gd name="T0" fmla="*/ 0 w 723900"/>
                                    <a:gd name="T1" fmla="*/ 0 h 1270"/>
                                    <a:gd name="T2" fmla="*/ 723900 w 723900"/>
                                    <a:gd name="T3" fmla="*/ 0 h 1270"/>
                                  </a:gdLst>
                                  <a:ahLst/>
                                  <a:cxnLst>
                                    <a:cxn ang="0">
                                      <a:pos x="T0" y="T1"/>
                                    </a:cxn>
                                    <a:cxn ang="0">
                                      <a:pos x="T2" y="T3"/>
                                    </a:cxn>
                                  </a:cxnLst>
                                  <a:rect l="0" t="0" r="r" b="b"/>
                                  <a:pathLst>
                                    <a:path w="723900" h="1270">
                                      <a:moveTo>
                                        <a:pt x="0" y="0"/>
                                      </a:moveTo>
                                      <a:lnTo>
                                        <a:pt x="7239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23" o:spid="_x0000_s1026" o:spt="203" style="position:absolute;left:0pt;margin-left:63pt;margin-top:12.5pt;height:0.75pt;width:57pt;z-index:-251653120;mso-width-relative:page;mso-height-relative:page;" coordsize="7239,95" o:gfxdata="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1+9iZ1wAAAAkBAAAPAAAAAAAAAAEAIAAAACIA&#10;AABkcnMvZG93bnJldi54bWxQSwECFAAUAAAACACHTuJAq4Gh0u4CAADzBgAADgAAAAAAAAABACAA&#10;AAAmAQAAZHJzL2Uyb0RvYy54bWxQSwUGAAAAAAYABgBZAQAAhgYAAAAA&#10;">
                      <o:lock v:ext="edit" aspectratio="f"/>
                      <v:shape id="Graphic 24" o:spid="_x0000_s1026" o:spt="100" style="position:absolute;left:0;top:45;height:13;width:7239;" filled="f" stroked="t" coordsize="723900,1270" o:gfxdata="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UTRLugAAANsA&#10;AAAPAAAAAAAAAAEAIAAAACIAAABkcnMvZG93bnJldi54bWxQSwECFAAUAAAACACHTuJAMy8FnjsA&#10;AAA5AAAAEAAAAAAAAAABACAAAAAJAQAAZHJzL3NoYXBleG1sLnhtbFBLBQYAAAAABgAGAFsBAACz&#10;AwAAAAA=&#10;" path="m0,0l723900,0e">
                        <v:path o:connectlocs="0,0;7239,0" o:connectangles="0,0"/>
                        <v:fill on="f" focussize="0,0"/>
                        <v:stroke weight="0.72pt" color="#000000" joinstyle="round"/>
                        <v:imagedata o:title=""/>
                        <o:lock v:ext="edit" aspectratio="f"/>
                      </v:shape>
                    </v:group>
                  </w:pict>
                </mc:Fallback>
              </mc:AlternateContent>
            </w:r>
            <w:r>
              <w:rPr>
                <w:b/>
                <w:sz w:val="20"/>
                <w14:ligatures w14:val="none"/>
              </w:rPr>
              <w:t>T</w:t>
            </w:r>
            <w:r>
              <w:rPr>
                <w:b/>
                <w:spacing w:val="-3"/>
                <w:sz w:val="20"/>
                <w14:ligatures w14:val="none"/>
              </w:rPr>
              <w:t xml:space="preserve"> </w:t>
            </w:r>
            <w:r>
              <w:rPr>
                <w:b/>
                <w:sz w:val="20"/>
                <w14:ligatures w14:val="none"/>
              </w:rPr>
              <w:t>O</w:t>
            </w:r>
            <w:r>
              <w:rPr>
                <w:b/>
                <w:spacing w:val="-2"/>
                <w:sz w:val="20"/>
                <w14:ligatures w14:val="none"/>
              </w:rPr>
              <w:t xml:space="preserve"> </w:t>
            </w:r>
            <w:r>
              <w:rPr>
                <w:b/>
                <w:sz w:val="20"/>
                <w14:ligatures w14:val="none"/>
              </w:rPr>
              <w:t>T</w:t>
            </w:r>
            <w:r>
              <w:rPr>
                <w:b/>
                <w:spacing w:val="-3"/>
                <w:sz w:val="20"/>
                <w14:ligatures w14:val="none"/>
              </w:rPr>
              <w:t xml:space="preserve"> </w:t>
            </w:r>
            <w:r>
              <w:rPr>
                <w:b/>
                <w:sz w:val="20"/>
                <w14:ligatures w14:val="none"/>
              </w:rPr>
              <w:t>A</w:t>
            </w:r>
            <w:r>
              <w:rPr>
                <w:b/>
                <w:spacing w:val="-2"/>
                <w:sz w:val="20"/>
                <w14:ligatures w14:val="none"/>
              </w:rPr>
              <w:t xml:space="preserve"> </w:t>
            </w:r>
            <w:r>
              <w:rPr>
                <w:b/>
                <w:spacing w:val="-10"/>
                <w:sz w:val="20"/>
                <w14:ligatures w14:val="none"/>
              </w:rPr>
              <w:t>L</w:t>
            </w:r>
          </w:p>
          <w:p>
            <w:pPr>
              <w:tabs>
                <w:tab w:val="left" w:pos="863"/>
                <w:tab w:val="left" w:pos="1748"/>
              </w:tabs>
              <w:spacing w:before="41" w:line="198" w:lineRule="exact"/>
              <w:ind w:left="97"/>
              <w:rPr>
                <w:b/>
                <w:sz w:val="20"/>
                <w14:ligatures w14:val="none"/>
              </w:rPr>
            </w:pPr>
            <w:r>
              <w:rPr>
                <w:b/>
                <w:sz w:val="20"/>
                <w14:ligatures w14:val="none"/>
              </w:rPr>
              <w:t>P.</w:t>
            </w:r>
            <w:r>
              <w:rPr>
                <w:b/>
                <w:spacing w:val="-3"/>
                <w:sz w:val="20"/>
                <w14:ligatures w14:val="none"/>
              </w:rPr>
              <w:t xml:space="preserve"> </w:t>
            </w:r>
            <w:r>
              <w:rPr>
                <w:b/>
                <w:spacing w:val="-4"/>
                <w:sz w:val="20"/>
                <w14:ligatures w14:val="none"/>
              </w:rPr>
              <w:t>Ins.</w:t>
            </w:r>
            <w:r>
              <w:rPr>
                <w:b/>
                <w:sz w:val="20"/>
                <w14:ligatures w14:val="none"/>
              </w:rPr>
              <w:tab/>
            </w:r>
            <w:r>
              <w:rPr>
                <w:b/>
                <w:spacing w:val="-2"/>
                <w:sz w:val="20"/>
                <w14:ligatures w14:val="none"/>
              </w:rPr>
              <w:t>Umbr.</w:t>
            </w:r>
            <w:r>
              <w:rPr>
                <w:b/>
                <w:sz w:val="20"/>
                <w14:ligatures w14:val="none"/>
              </w:rPr>
              <w:tab/>
            </w:r>
            <w:r>
              <w:rPr>
                <w:b/>
                <w:spacing w:val="-2"/>
                <w:sz w:val="20"/>
                <w14:ligatures w14:val="none"/>
              </w:rPr>
              <w:t>Total</w:t>
            </w:r>
          </w:p>
          <w:p>
            <w:pPr>
              <w:tabs>
                <w:tab w:val="left" w:pos="968"/>
                <w:tab w:val="left" w:pos="1854"/>
              </w:tabs>
              <w:spacing w:line="155" w:lineRule="exact"/>
              <w:ind w:left="248"/>
              <w:rPr>
                <w:b/>
                <w:sz w:val="20"/>
                <w14:ligatures w14:val="none"/>
              </w:rPr>
            </w:pPr>
            <w:r>
              <w:rPr>
                <w:b/>
                <w:spacing w:val="-5"/>
                <w:sz w:val="20"/>
                <w14:ligatures w14:val="none"/>
              </w:rPr>
              <w:t>Ha</w:t>
            </w:r>
            <w:r>
              <w:rPr>
                <w:b/>
                <w:sz w:val="20"/>
                <w14:ligatures w14:val="none"/>
              </w:rPr>
              <w:tab/>
            </w:r>
            <w:r>
              <w:rPr>
                <w:b/>
                <w:spacing w:val="-5"/>
                <w:sz w:val="20"/>
                <w14:ligatures w14:val="none"/>
              </w:rPr>
              <w:t>Ha</w:t>
            </w:r>
            <w:r>
              <w:rPr>
                <w:b/>
                <w:sz w:val="20"/>
                <w14:ligatures w14:val="none"/>
              </w:rPr>
              <w:tab/>
            </w:r>
            <w:r>
              <w:rPr>
                <w:b/>
                <w:spacing w:val="-5"/>
                <w:sz w:val="20"/>
                <w14:ligatures w14:val="none"/>
              </w:rPr>
              <w:t>Ha</w:t>
            </w:r>
          </w:p>
        </w:tc>
      </w:tr>
      <w:tr>
        <w:trPr>
          <w:trHeight w:val="495"/>
        </w:trPr>
        <w:tc>
          <w:tcPr>
            <w:tcW w:w="600" w:type="dxa"/>
            <w:tcBorders>
              <w:top w:val="single" w:sz="18" w:space="0" w:color="000000"/>
              <w:left w:val="single" w:sz="18" w:space="0" w:color="000000"/>
              <w:bottom w:val="nil"/>
              <w:right w:val="nil"/>
            </w:tcBorders>
          </w:tcPr>
          <w:p>
            <w:pPr>
              <w:rPr>
                <w:sz w:val="16"/>
                <w14:ligatures w14:val="none"/>
              </w:rPr>
            </w:pPr>
          </w:p>
        </w:tc>
        <w:tc>
          <w:tcPr>
            <w:tcW w:w="1055" w:type="dxa"/>
            <w:tcBorders>
              <w:top w:val="single" w:sz="18" w:space="0" w:color="000000"/>
              <w:left w:val="nil"/>
              <w:bottom w:val="single" w:sz="6" w:space="0" w:color="000000"/>
              <w:right w:val="nil"/>
            </w:tcBorders>
          </w:tcPr>
          <w:p>
            <w:pPr>
              <w:spacing w:before="3"/>
              <w:ind w:left="195"/>
              <w:rPr>
                <w:sz w:val="16"/>
                <w14:ligatures w14:val="none"/>
              </w:rPr>
            </w:pPr>
            <w:r>
              <w:rPr>
                <w:sz w:val="16"/>
                <w14:ligatures w14:val="none"/>
              </w:rPr>
              <w:t xml:space="preserve">01 - </w:t>
            </w:r>
            <w:r>
              <w:rPr>
                <w:spacing w:val="-5"/>
                <w:sz w:val="16"/>
                <w14:ligatures w14:val="none"/>
              </w:rPr>
              <w:t>02</w:t>
            </w:r>
          </w:p>
          <w:p>
            <w:pPr>
              <w:spacing w:before="70"/>
              <w:ind w:left="195"/>
              <w:rPr>
                <w:sz w:val="16"/>
                <w14:ligatures w14:val="none"/>
              </w:rPr>
            </w:pPr>
            <w:r>
              <w:rPr>
                <w:sz w:val="16"/>
                <w14:ligatures w14:val="none"/>
              </w:rPr>
              <w:t xml:space="preserve">02 - </w:t>
            </w:r>
            <w:r>
              <w:rPr>
                <w:spacing w:val="-5"/>
                <w:sz w:val="16"/>
                <w14:ligatures w14:val="none"/>
              </w:rPr>
              <w:t>04</w:t>
            </w:r>
          </w:p>
        </w:tc>
        <w:tc>
          <w:tcPr>
            <w:tcW w:w="759" w:type="dxa"/>
            <w:tcBorders>
              <w:top w:val="single" w:sz="18" w:space="0" w:color="000000"/>
              <w:left w:val="nil"/>
              <w:bottom w:val="single" w:sz="6" w:space="0" w:color="000000"/>
              <w:right w:val="nil"/>
            </w:tcBorders>
          </w:tcPr>
          <w:p>
            <w:pPr>
              <w:spacing w:before="3"/>
              <w:ind w:left="400"/>
              <w:rPr>
                <w:sz w:val="16"/>
                <w14:ligatures w14:val="none"/>
              </w:rPr>
            </w:pPr>
            <w:r>
              <w:rPr>
                <w:spacing w:val="-4"/>
                <w:sz w:val="16"/>
                <w14:ligatures w14:val="none"/>
              </w:rPr>
              <w:t>1.50</w:t>
            </w:r>
          </w:p>
          <w:p>
            <w:pPr>
              <w:spacing w:before="70"/>
              <w:ind w:left="400"/>
              <w:rPr>
                <w:sz w:val="16"/>
                <w14:ligatures w14:val="none"/>
              </w:rPr>
            </w:pPr>
            <w:r>
              <w:rPr>
                <w:spacing w:val="-4"/>
                <w:sz w:val="16"/>
                <w14:ligatures w14:val="none"/>
              </w:rPr>
              <w:t>0.90</w:t>
            </w:r>
          </w:p>
        </w:tc>
        <w:tc>
          <w:tcPr>
            <w:tcW w:w="766" w:type="dxa"/>
            <w:tcBorders>
              <w:top w:val="single" w:sz="18" w:space="0" w:color="000000"/>
              <w:left w:val="nil"/>
              <w:bottom w:val="single" w:sz="6" w:space="0" w:color="000000"/>
              <w:right w:val="nil"/>
            </w:tcBorders>
          </w:tcPr>
          <w:p>
            <w:pPr>
              <w:rPr>
                <w:sz w:val="16"/>
                <w14:ligatures w14:val="none"/>
              </w:rPr>
            </w:pPr>
          </w:p>
        </w:tc>
        <w:tc>
          <w:tcPr>
            <w:tcW w:w="831" w:type="dxa"/>
            <w:tcBorders>
              <w:top w:val="single" w:sz="18" w:space="0" w:color="000000"/>
              <w:left w:val="nil"/>
              <w:bottom w:val="single" w:sz="6" w:space="0" w:color="000000"/>
              <w:right w:val="nil"/>
            </w:tcBorders>
          </w:tcPr>
          <w:p>
            <w:pPr>
              <w:rPr>
                <w:sz w:val="16"/>
                <w14:ligatures w14:val="none"/>
              </w:rPr>
            </w:pPr>
          </w:p>
        </w:tc>
        <w:tc>
          <w:tcPr>
            <w:tcW w:w="764" w:type="dxa"/>
            <w:tcBorders>
              <w:top w:val="single" w:sz="18" w:space="0" w:color="000000"/>
              <w:left w:val="nil"/>
              <w:bottom w:val="single" w:sz="6" w:space="0" w:color="000000"/>
              <w:right w:val="nil"/>
            </w:tcBorders>
          </w:tcPr>
          <w:p>
            <w:pPr>
              <w:rPr>
                <w:sz w:val="16"/>
                <w14:ligatures w14:val="none"/>
              </w:rPr>
            </w:pPr>
          </w:p>
        </w:tc>
        <w:tc>
          <w:tcPr>
            <w:tcW w:w="912" w:type="dxa"/>
            <w:tcBorders>
              <w:top w:val="single" w:sz="18" w:space="0" w:color="000000"/>
              <w:left w:val="nil"/>
              <w:bottom w:val="single" w:sz="6" w:space="0" w:color="000000"/>
              <w:right w:val="nil"/>
            </w:tcBorders>
          </w:tcPr>
          <w:p>
            <w:pPr>
              <w:rPr>
                <w:sz w:val="16"/>
                <w14:ligatures w14:val="none"/>
              </w:rPr>
            </w:pPr>
          </w:p>
        </w:tc>
        <w:tc>
          <w:tcPr>
            <w:tcW w:w="777" w:type="dxa"/>
            <w:tcBorders>
              <w:top w:val="single" w:sz="18" w:space="0" w:color="000000"/>
              <w:left w:val="nil"/>
              <w:bottom w:val="single" w:sz="6" w:space="0" w:color="000000"/>
              <w:right w:val="nil"/>
            </w:tcBorders>
          </w:tcPr>
          <w:p>
            <w:pPr>
              <w:spacing w:before="3"/>
              <w:ind w:left="164"/>
              <w:jc w:val="center"/>
              <w:rPr>
                <w:sz w:val="16"/>
                <w14:ligatures w14:val="none"/>
              </w:rPr>
            </w:pPr>
            <w:r>
              <w:rPr>
                <w:spacing w:val="-4"/>
                <w:sz w:val="16"/>
                <w14:ligatures w14:val="none"/>
              </w:rPr>
              <w:t>0.42</w:t>
            </w:r>
          </w:p>
        </w:tc>
        <w:tc>
          <w:tcPr>
            <w:tcW w:w="5754" w:type="dxa"/>
            <w:gridSpan w:val="6"/>
            <w:tcBorders>
              <w:top w:val="single" w:sz="18" w:space="0" w:color="000000"/>
              <w:left w:val="nil"/>
              <w:bottom w:val="single" w:sz="6" w:space="0" w:color="000000"/>
              <w:right w:val="nil"/>
            </w:tcBorders>
          </w:tcPr>
          <w:p>
            <w:pPr>
              <w:spacing w:before="3"/>
              <w:ind w:right="50"/>
              <w:jc w:val="right"/>
              <w:rPr>
                <w:sz w:val="16"/>
                <w14:ligatures w14:val="none"/>
              </w:rPr>
            </w:pPr>
            <w:r>
              <w:rPr>
                <w:spacing w:val="-4"/>
                <w:sz w:val="16"/>
                <w14:ligatures w14:val="none"/>
              </w:rPr>
              <w:t>1.50</w:t>
            </w:r>
          </w:p>
          <w:p>
            <w:pPr>
              <w:spacing w:before="70"/>
              <w:ind w:right="50"/>
              <w:jc w:val="right"/>
              <w:rPr>
                <w:sz w:val="16"/>
                <w14:ligatures w14:val="none"/>
              </w:rPr>
            </w:pPr>
            <w:r>
              <w:rPr>
                <w:spacing w:val="-4"/>
                <w:sz w:val="16"/>
                <w14:ligatures w14:val="none"/>
              </w:rPr>
              <w:t>0.90</w:t>
            </w:r>
          </w:p>
        </w:tc>
        <w:tc>
          <w:tcPr>
            <w:tcW w:w="847" w:type="dxa"/>
            <w:tcBorders>
              <w:top w:val="single" w:sz="18" w:space="0" w:color="000000"/>
              <w:left w:val="nil"/>
              <w:bottom w:val="single" w:sz="6" w:space="0" w:color="000000"/>
              <w:right w:val="nil"/>
            </w:tcBorders>
          </w:tcPr>
          <w:p>
            <w:pPr>
              <w:rPr>
                <w:sz w:val="16"/>
                <w14:ligatures w14:val="none"/>
              </w:rPr>
            </w:pPr>
          </w:p>
        </w:tc>
        <w:tc>
          <w:tcPr>
            <w:tcW w:w="806" w:type="dxa"/>
            <w:tcBorders>
              <w:top w:val="single" w:sz="18" w:space="0" w:color="000000"/>
              <w:left w:val="nil"/>
              <w:bottom w:val="single" w:sz="6" w:space="0" w:color="000000"/>
              <w:right w:val="nil"/>
            </w:tcBorders>
          </w:tcPr>
          <w:p>
            <w:pPr>
              <w:spacing w:before="3"/>
              <w:ind w:left="168"/>
              <w:jc w:val="center"/>
              <w:rPr>
                <w:sz w:val="16"/>
                <w14:ligatures w14:val="none"/>
              </w:rPr>
            </w:pPr>
            <w:r>
              <w:rPr>
                <w:spacing w:val="-4"/>
                <w:sz w:val="16"/>
                <w14:ligatures w14:val="none"/>
              </w:rPr>
              <w:t>0.42</w:t>
            </w:r>
          </w:p>
        </w:tc>
        <w:tc>
          <w:tcPr>
            <w:tcW w:w="803" w:type="dxa"/>
            <w:tcBorders>
              <w:top w:val="single" w:sz="18" w:space="0" w:color="000000"/>
              <w:left w:val="nil"/>
              <w:bottom w:val="single" w:sz="6" w:space="0" w:color="000000"/>
            </w:tcBorders>
          </w:tcPr>
          <w:p>
            <w:pPr>
              <w:spacing w:before="3"/>
              <w:ind w:left="410"/>
              <w:rPr>
                <w:sz w:val="16"/>
                <w14:ligatures w14:val="none"/>
              </w:rPr>
            </w:pPr>
            <w:r>
              <w:rPr>
                <w:spacing w:val="-4"/>
                <w:sz w:val="16"/>
                <w14:ligatures w14:val="none"/>
              </w:rPr>
              <w:t>1.92</w:t>
            </w:r>
          </w:p>
          <w:p>
            <w:pPr>
              <w:spacing w:before="70"/>
              <w:ind w:left="410"/>
              <w:rPr>
                <w:sz w:val="16"/>
                <w14:ligatures w14:val="none"/>
              </w:rPr>
            </w:pPr>
            <w:r>
              <w:rPr>
                <w:spacing w:val="-4"/>
                <w:sz w:val="16"/>
                <w14:ligatures w14:val="none"/>
              </w:rPr>
              <w:t>0.90</w:t>
            </w:r>
          </w:p>
        </w:tc>
      </w:tr>
      <w:tr>
        <w:trPr>
          <w:trHeight w:val="479"/>
        </w:trPr>
        <w:tc>
          <w:tcPr>
            <w:tcW w:w="1655" w:type="dxa"/>
            <w:gridSpan w:val="2"/>
            <w:tcBorders>
              <w:top w:val="nil"/>
              <w:left w:val="single" w:sz="18" w:space="0" w:color="000000"/>
              <w:bottom w:val="single" w:sz="6" w:space="0" w:color="000000"/>
              <w:right w:val="nil"/>
            </w:tcBorders>
          </w:tcPr>
          <w:p>
            <w:pPr>
              <w:spacing w:before="134"/>
              <w:ind w:left="158"/>
              <w:rPr>
                <w:sz w:val="20"/>
                <w14:ligatures w14:val="none"/>
              </w:rPr>
            </w:pPr>
            <w:r>
              <w:rPr>
                <w:spacing w:val="-2"/>
                <w:sz w:val="20"/>
                <w14:ligatures w14:val="none"/>
              </w:rPr>
              <w:t>TOTAL</w:t>
            </w:r>
          </w:p>
        </w:tc>
        <w:tc>
          <w:tcPr>
            <w:tcW w:w="759" w:type="dxa"/>
            <w:tcBorders>
              <w:top w:val="single" w:sz="6" w:space="0" w:color="000000"/>
              <w:left w:val="nil"/>
              <w:bottom w:val="single" w:sz="6" w:space="0" w:color="000000"/>
              <w:right w:val="nil"/>
            </w:tcBorders>
          </w:tcPr>
          <w:p>
            <w:pPr>
              <w:spacing w:before="18"/>
              <w:ind w:right="71"/>
              <w:jc w:val="right"/>
              <w:rPr>
                <w:sz w:val="16"/>
                <w14:ligatures w14:val="none"/>
              </w:rPr>
            </w:pPr>
            <w:r>
              <w:rPr>
                <w:spacing w:val="-4"/>
                <w:sz w:val="16"/>
                <w14:ligatures w14:val="none"/>
              </w:rPr>
              <w:t>2.40</w:t>
            </w:r>
          </w:p>
          <w:p>
            <w:pPr>
              <w:spacing w:before="36"/>
              <w:ind w:right="85"/>
              <w:jc w:val="right"/>
              <w:rPr>
                <w:position w:val="2"/>
                <w:sz w:val="16"/>
                <w14:ligatures w14:val="none"/>
              </w:rPr>
            </w:pPr>
            <w:r>
              <w:rPr>
                <w:sz w:val="16"/>
                <w14:ligatures w14:val="none"/>
              </w:rPr>
              <w:t>100</w:t>
            </w:r>
            <w:r>
              <w:rPr>
                <w:spacing w:val="-6"/>
                <w:sz w:val="16"/>
                <w14:ligatures w14:val="none"/>
              </w:rPr>
              <w:t xml:space="preserve"> </w:t>
            </w:r>
            <w:r>
              <w:rPr>
                <w:spacing w:val="-10"/>
                <w:position w:val="2"/>
                <w:sz w:val="16"/>
                <w14:ligatures w14:val="none"/>
              </w:rPr>
              <w:t>%</w:t>
            </w:r>
          </w:p>
        </w:tc>
        <w:tc>
          <w:tcPr>
            <w:tcW w:w="766" w:type="dxa"/>
            <w:tcBorders>
              <w:top w:val="single" w:sz="6" w:space="0" w:color="000000"/>
              <w:left w:val="nil"/>
              <w:bottom w:val="single" w:sz="6" w:space="0" w:color="000000"/>
              <w:right w:val="nil"/>
            </w:tcBorders>
          </w:tcPr>
          <w:p>
            <w:pPr>
              <w:rPr>
                <w:sz w:val="16"/>
                <w14:ligatures w14:val="none"/>
              </w:rPr>
            </w:pPr>
          </w:p>
        </w:tc>
        <w:tc>
          <w:tcPr>
            <w:tcW w:w="831" w:type="dxa"/>
            <w:tcBorders>
              <w:top w:val="single" w:sz="6" w:space="0" w:color="000000"/>
              <w:left w:val="nil"/>
              <w:bottom w:val="single" w:sz="6" w:space="0" w:color="000000"/>
              <w:right w:val="nil"/>
            </w:tcBorders>
          </w:tcPr>
          <w:p>
            <w:pPr>
              <w:rPr>
                <w:sz w:val="16"/>
                <w14:ligatures w14:val="none"/>
              </w:rPr>
            </w:pP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spacing w:before="18"/>
              <w:ind w:right="161"/>
              <w:jc w:val="right"/>
              <w:rPr>
                <w:sz w:val="16"/>
                <w14:ligatures w14:val="none"/>
              </w:rPr>
            </w:pPr>
            <w:r>
              <w:rPr>
                <w:spacing w:val="-4"/>
                <w:sz w:val="16"/>
                <w14:ligatures w14:val="none"/>
              </w:rPr>
              <w:t>0.42</w:t>
            </w:r>
          </w:p>
          <w:p>
            <w:pPr>
              <w:spacing w:before="36"/>
              <w:ind w:right="192"/>
              <w:jc w:val="right"/>
              <w:rPr>
                <w:position w:val="2"/>
                <w:sz w:val="16"/>
                <w14:ligatures w14:val="none"/>
              </w:rPr>
            </w:pPr>
            <w:r>
              <w:rPr>
                <w:sz w:val="16"/>
                <w14:ligatures w14:val="none"/>
              </w:rPr>
              <w:t>100</w:t>
            </w:r>
            <w:r>
              <w:rPr>
                <w:spacing w:val="-23"/>
                <w:sz w:val="16"/>
                <w14:ligatures w14:val="none"/>
              </w:rPr>
              <w:t xml:space="preserve"> </w:t>
            </w:r>
            <w:r>
              <w:rPr>
                <w:spacing w:val="-10"/>
                <w:position w:val="2"/>
                <w:sz w:val="16"/>
                <w14:ligatures w14:val="none"/>
              </w:rPr>
              <w:t>%</w:t>
            </w:r>
          </w:p>
        </w:tc>
        <w:tc>
          <w:tcPr>
            <w:tcW w:w="5754" w:type="dxa"/>
            <w:gridSpan w:val="6"/>
            <w:tcBorders>
              <w:top w:val="single" w:sz="6" w:space="0" w:color="000000"/>
              <w:left w:val="nil"/>
              <w:bottom w:val="single" w:sz="6" w:space="0" w:color="000000"/>
              <w:right w:val="nil"/>
            </w:tcBorders>
          </w:tcPr>
          <w:p>
            <w:pPr>
              <w:spacing w:before="18"/>
              <w:ind w:right="50"/>
              <w:jc w:val="right"/>
              <w:rPr>
                <w:sz w:val="16"/>
                <w14:ligatures w14:val="none"/>
              </w:rPr>
            </w:pPr>
            <w:r>
              <w:rPr>
                <w:spacing w:val="-4"/>
                <w:sz w:val="16"/>
                <w14:ligatures w14:val="none"/>
              </w:rPr>
              <w:t>2.40</w:t>
            </w:r>
          </w:p>
          <w:p>
            <w:pPr>
              <w:spacing w:before="36"/>
              <w:ind w:right="49"/>
              <w:jc w:val="right"/>
              <w:rPr>
                <w:position w:val="2"/>
                <w:sz w:val="16"/>
                <w14:ligatures w14:val="none"/>
              </w:rPr>
            </w:pPr>
            <w:r>
              <w:rPr>
                <w:sz w:val="16"/>
                <w14:ligatures w14:val="none"/>
              </w:rPr>
              <w:t>85</w:t>
            </w:r>
            <w:r>
              <w:rPr>
                <w:spacing w:val="-21"/>
                <w:sz w:val="16"/>
                <w14:ligatures w14:val="none"/>
              </w:rPr>
              <w:t xml:space="preserve"> </w:t>
            </w:r>
            <w:r>
              <w:rPr>
                <w:spacing w:val="-10"/>
                <w:position w:val="2"/>
                <w:sz w:val="16"/>
                <w14:ligatures w14:val="none"/>
              </w:rPr>
              <w:t>%</w:t>
            </w:r>
          </w:p>
        </w:tc>
        <w:tc>
          <w:tcPr>
            <w:tcW w:w="847" w:type="dxa"/>
            <w:tcBorders>
              <w:top w:val="single" w:sz="6" w:space="0" w:color="000000"/>
              <w:left w:val="nil"/>
              <w:bottom w:val="single" w:sz="6" w:space="0" w:color="000000"/>
              <w:right w:val="nil"/>
            </w:tcBorders>
          </w:tcPr>
          <w:p>
            <w:pPr>
              <w:rPr>
                <w:sz w:val="16"/>
                <w14:ligatures w14:val="none"/>
              </w:rPr>
            </w:pPr>
          </w:p>
        </w:tc>
        <w:tc>
          <w:tcPr>
            <w:tcW w:w="806" w:type="dxa"/>
            <w:tcBorders>
              <w:top w:val="single" w:sz="6" w:space="0" w:color="000000"/>
              <w:left w:val="nil"/>
              <w:bottom w:val="single" w:sz="6" w:space="0" w:color="000000"/>
              <w:right w:val="nil"/>
            </w:tcBorders>
          </w:tcPr>
          <w:p>
            <w:pPr>
              <w:spacing w:before="18"/>
              <w:ind w:left="344"/>
              <w:rPr>
                <w:sz w:val="16"/>
                <w14:ligatures w14:val="none"/>
              </w:rPr>
            </w:pPr>
            <w:r>
              <w:rPr>
                <w:spacing w:val="-4"/>
                <w:sz w:val="16"/>
                <w14:ligatures w14:val="none"/>
              </w:rPr>
              <w:t>0.42</w:t>
            </w:r>
          </w:p>
          <w:p>
            <w:pPr>
              <w:spacing w:before="36"/>
              <w:ind w:left="318"/>
              <w:rPr>
                <w:position w:val="2"/>
                <w:sz w:val="16"/>
                <w14:ligatures w14:val="none"/>
              </w:rPr>
            </w:pPr>
            <w:r>
              <w:rPr>
                <w:sz w:val="16"/>
                <w14:ligatures w14:val="none"/>
              </w:rPr>
              <w:t>15</w:t>
            </w:r>
            <w:r>
              <w:rPr>
                <w:spacing w:val="-24"/>
                <w:sz w:val="16"/>
                <w14:ligatures w14:val="none"/>
              </w:rPr>
              <w:t xml:space="preserve"> </w:t>
            </w:r>
            <w:r>
              <w:rPr>
                <w:spacing w:val="-10"/>
                <w:position w:val="2"/>
                <w:sz w:val="16"/>
                <w14:ligatures w14:val="none"/>
              </w:rPr>
              <w:t>%</w:t>
            </w:r>
          </w:p>
        </w:tc>
        <w:tc>
          <w:tcPr>
            <w:tcW w:w="803" w:type="dxa"/>
            <w:tcBorders>
              <w:top w:val="single" w:sz="6" w:space="0" w:color="000000"/>
              <w:left w:val="nil"/>
              <w:bottom w:val="single" w:sz="6" w:space="0" w:color="000000"/>
            </w:tcBorders>
          </w:tcPr>
          <w:p>
            <w:pPr>
              <w:spacing w:before="18"/>
              <w:ind w:right="91"/>
              <w:jc w:val="right"/>
              <w:rPr>
                <w:sz w:val="16"/>
                <w14:ligatures w14:val="none"/>
              </w:rPr>
            </w:pPr>
            <w:r>
              <w:rPr>
                <w:spacing w:val="-4"/>
                <w:sz w:val="16"/>
                <w14:ligatures w14:val="none"/>
              </w:rPr>
              <w:t>2.82</w:t>
            </w:r>
          </w:p>
          <w:p>
            <w:pPr>
              <w:spacing w:before="36"/>
              <w:ind w:right="121"/>
              <w:jc w:val="right"/>
              <w:rPr>
                <w:position w:val="2"/>
                <w:sz w:val="16"/>
                <w14:ligatures w14:val="none"/>
              </w:rPr>
            </w:pPr>
            <w:r>
              <w:rPr>
                <w:sz w:val="16"/>
                <w14:ligatures w14:val="none"/>
              </w:rPr>
              <w:t>100</w:t>
            </w:r>
            <w:r>
              <w:rPr>
                <w:spacing w:val="21"/>
                <w:sz w:val="16"/>
                <w14:ligatures w14:val="none"/>
              </w:rPr>
              <w:t xml:space="preserve"> </w:t>
            </w:r>
            <w:r>
              <w:rPr>
                <w:spacing w:val="-12"/>
                <w:position w:val="2"/>
                <w:sz w:val="16"/>
                <w14:ligatures w14:val="none"/>
              </w:rPr>
              <w:t>%</w:t>
            </w:r>
          </w:p>
        </w:tc>
      </w:tr>
      <w:tr>
        <w:trPr>
          <w:trHeight w:val="256"/>
        </w:trPr>
        <w:tc>
          <w:tcPr>
            <w:tcW w:w="600" w:type="dxa"/>
            <w:tcBorders>
              <w:top w:val="single" w:sz="6" w:space="0" w:color="000000"/>
              <w:left w:val="single" w:sz="18" w:space="0" w:color="000000"/>
              <w:bottom w:val="nil"/>
              <w:right w:val="nil"/>
            </w:tcBorders>
          </w:tcPr>
          <w:p>
            <w:pPr>
              <w:spacing w:before="18"/>
              <w:ind w:left="145"/>
              <w:jc w:val="center"/>
              <w:rPr>
                <w:sz w:val="16"/>
                <w14:ligatures w14:val="none"/>
              </w:rPr>
            </w:pPr>
            <w:r>
              <w:rPr>
                <w:spacing w:val="-5"/>
                <w:sz w:val="16"/>
                <w14:ligatures w14:val="none"/>
              </w:rPr>
              <w:t>43</w:t>
            </w:r>
          </w:p>
        </w:tc>
        <w:tc>
          <w:tcPr>
            <w:tcW w:w="1055" w:type="dxa"/>
            <w:tcBorders>
              <w:top w:val="single" w:sz="6" w:space="0" w:color="000000"/>
              <w:left w:val="nil"/>
              <w:bottom w:val="single" w:sz="6" w:space="0" w:color="000000"/>
              <w:right w:val="nil"/>
            </w:tcBorders>
          </w:tcPr>
          <w:p>
            <w:pPr>
              <w:spacing w:before="18"/>
              <w:ind w:left="195"/>
              <w:rPr>
                <w:sz w:val="16"/>
                <w14:ligatures w14:val="none"/>
              </w:rPr>
            </w:pPr>
            <w:r>
              <w:rPr>
                <w:sz w:val="16"/>
                <w14:ligatures w14:val="none"/>
              </w:rPr>
              <w:t xml:space="preserve">02 - </w:t>
            </w:r>
            <w:r>
              <w:rPr>
                <w:spacing w:val="-5"/>
                <w:sz w:val="16"/>
                <w14:ligatures w14:val="none"/>
              </w:rPr>
              <w:t>04</w:t>
            </w:r>
          </w:p>
        </w:tc>
        <w:tc>
          <w:tcPr>
            <w:tcW w:w="759" w:type="dxa"/>
            <w:tcBorders>
              <w:top w:val="single" w:sz="6" w:space="0" w:color="000000"/>
              <w:left w:val="nil"/>
              <w:bottom w:val="single" w:sz="6" w:space="0" w:color="000000"/>
              <w:right w:val="nil"/>
            </w:tcBorders>
          </w:tcPr>
          <w:p>
            <w:pPr>
              <w:rPr>
                <w:sz w:val="16"/>
                <w14:ligatures w14:val="none"/>
              </w:rPr>
            </w:pPr>
          </w:p>
        </w:tc>
        <w:tc>
          <w:tcPr>
            <w:tcW w:w="766" w:type="dxa"/>
            <w:tcBorders>
              <w:top w:val="single" w:sz="6" w:space="0" w:color="000000"/>
              <w:left w:val="nil"/>
              <w:bottom w:val="single" w:sz="6" w:space="0" w:color="000000"/>
              <w:right w:val="nil"/>
            </w:tcBorders>
          </w:tcPr>
          <w:p>
            <w:pPr>
              <w:spacing w:before="18"/>
              <w:ind w:right="72"/>
              <w:jc w:val="right"/>
              <w:rPr>
                <w:sz w:val="16"/>
                <w14:ligatures w14:val="none"/>
              </w:rPr>
            </w:pPr>
            <w:r>
              <w:rPr>
                <w:spacing w:val="-4"/>
                <w:sz w:val="16"/>
                <w14:ligatures w14:val="none"/>
              </w:rPr>
              <w:t>5.79</w:t>
            </w:r>
          </w:p>
        </w:tc>
        <w:tc>
          <w:tcPr>
            <w:tcW w:w="831" w:type="dxa"/>
            <w:tcBorders>
              <w:top w:val="single" w:sz="6" w:space="0" w:color="000000"/>
              <w:left w:val="nil"/>
              <w:bottom w:val="single" w:sz="6" w:space="0" w:color="000000"/>
              <w:right w:val="nil"/>
            </w:tcBorders>
          </w:tcPr>
          <w:p>
            <w:pPr>
              <w:rPr>
                <w:sz w:val="16"/>
                <w14:ligatures w14:val="none"/>
              </w:rPr>
            </w:pP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spacing w:before="18"/>
              <w:ind w:right="150"/>
              <w:jc w:val="right"/>
              <w:rPr>
                <w:sz w:val="16"/>
                <w14:ligatures w14:val="none"/>
              </w:rPr>
            </w:pPr>
            <w:r>
              <w:rPr>
                <w:spacing w:val="-4"/>
                <w:sz w:val="16"/>
                <w14:ligatures w14:val="none"/>
              </w:rPr>
              <w:t>1.82</w:t>
            </w:r>
          </w:p>
        </w:tc>
        <w:tc>
          <w:tcPr>
            <w:tcW w:w="777" w:type="dxa"/>
            <w:tcBorders>
              <w:top w:val="single" w:sz="6" w:space="0" w:color="000000"/>
              <w:left w:val="nil"/>
              <w:bottom w:val="single" w:sz="6" w:space="0" w:color="000000"/>
              <w:right w:val="nil"/>
            </w:tcBorders>
          </w:tcPr>
          <w:p>
            <w:pPr>
              <w:spacing w:before="18"/>
              <w:ind w:left="164"/>
              <w:jc w:val="center"/>
              <w:rPr>
                <w:sz w:val="16"/>
                <w14:ligatures w14:val="none"/>
              </w:rPr>
            </w:pPr>
            <w:r>
              <w:rPr>
                <w:spacing w:val="-4"/>
                <w:sz w:val="16"/>
                <w14:ligatures w14:val="none"/>
              </w:rPr>
              <w:t>8.63</w:t>
            </w:r>
          </w:p>
        </w:tc>
        <w:tc>
          <w:tcPr>
            <w:tcW w:w="5754" w:type="dxa"/>
            <w:gridSpan w:val="6"/>
            <w:tcBorders>
              <w:top w:val="single" w:sz="6" w:space="0" w:color="000000"/>
              <w:left w:val="nil"/>
              <w:bottom w:val="single" w:sz="6" w:space="0" w:color="000000"/>
              <w:right w:val="nil"/>
            </w:tcBorders>
          </w:tcPr>
          <w:p>
            <w:pPr>
              <w:rPr>
                <w:sz w:val="16"/>
                <w14:ligatures w14:val="none"/>
              </w:rPr>
            </w:pPr>
          </w:p>
        </w:tc>
        <w:tc>
          <w:tcPr>
            <w:tcW w:w="847" w:type="dxa"/>
            <w:tcBorders>
              <w:top w:val="single" w:sz="6" w:space="0" w:color="000000"/>
              <w:left w:val="nil"/>
              <w:bottom w:val="single" w:sz="6" w:space="0" w:color="000000"/>
              <w:right w:val="nil"/>
            </w:tcBorders>
          </w:tcPr>
          <w:p>
            <w:pPr>
              <w:spacing w:before="18"/>
              <w:ind w:right="131"/>
              <w:jc w:val="right"/>
              <w:rPr>
                <w:sz w:val="16"/>
                <w14:ligatures w14:val="none"/>
              </w:rPr>
            </w:pPr>
            <w:r>
              <w:rPr>
                <w:spacing w:val="-4"/>
                <w:sz w:val="16"/>
                <w14:ligatures w14:val="none"/>
              </w:rPr>
              <w:t>7.61</w:t>
            </w:r>
          </w:p>
        </w:tc>
        <w:tc>
          <w:tcPr>
            <w:tcW w:w="806" w:type="dxa"/>
            <w:tcBorders>
              <w:top w:val="single" w:sz="6" w:space="0" w:color="000000"/>
              <w:left w:val="nil"/>
              <w:bottom w:val="single" w:sz="6" w:space="0" w:color="000000"/>
              <w:right w:val="nil"/>
            </w:tcBorders>
          </w:tcPr>
          <w:p>
            <w:pPr>
              <w:spacing w:before="18"/>
              <w:ind w:left="168"/>
              <w:jc w:val="center"/>
              <w:rPr>
                <w:sz w:val="16"/>
                <w14:ligatures w14:val="none"/>
              </w:rPr>
            </w:pPr>
            <w:r>
              <w:rPr>
                <w:spacing w:val="-4"/>
                <w:sz w:val="16"/>
                <w14:ligatures w14:val="none"/>
              </w:rPr>
              <w:t>8.63</w:t>
            </w:r>
          </w:p>
        </w:tc>
        <w:tc>
          <w:tcPr>
            <w:tcW w:w="803" w:type="dxa"/>
            <w:tcBorders>
              <w:top w:val="single" w:sz="6" w:space="0" w:color="000000"/>
              <w:left w:val="nil"/>
              <w:bottom w:val="single" w:sz="6" w:space="0" w:color="000000"/>
            </w:tcBorders>
          </w:tcPr>
          <w:p>
            <w:pPr>
              <w:spacing w:before="18"/>
              <w:ind w:right="91"/>
              <w:jc w:val="right"/>
              <w:rPr>
                <w:sz w:val="16"/>
                <w14:ligatures w14:val="none"/>
              </w:rPr>
            </w:pPr>
            <w:r>
              <w:rPr>
                <w:spacing w:val="-2"/>
                <w:sz w:val="16"/>
                <w14:ligatures w14:val="none"/>
              </w:rPr>
              <w:t>16.24</w:t>
            </w:r>
          </w:p>
        </w:tc>
      </w:tr>
      <w:tr>
        <w:trPr>
          <w:trHeight w:val="479"/>
        </w:trPr>
        <w:tc>
          <w:tcPr>
            <w:tcW w:w="1655" w:type="dxa"/>
            <w:gridSpan w:val="2"/>
            <w:tcBorders>
              <w:top w:val="nil"/>
              <w:left w:val="single" w:sz="18" w:space="0" w:color="000000"/>
              <w:bottom w:val="single" w:sz="6" w:space="0" w:color="000000"/>
              <w:right w:val="nil"/>
            </w:tcBorders>
          </w:tcPr>
          <w:p>
            <w:pPr>
              <w:spacing w:before="134"/>
              <w:ind w:left="158"/>
              <w:rPr>
                <w:sz w:val="20"/>
                <w14:ligatures w14:val="none"/>
              </w:rPr>
            </w:pPr>
            <w:r>
              <w:rPr>
                <w:spacing w:val="-2"/>
                <w:sz w:val="20"/>
                <w14:ligatures w14:val="none"/>
              </w:rPr>
              <w:t>TOTAL</w:t>
            </w:r>
          </w:p>
        </w:tc>
        <w:tc>
          <w:tcPr>
            <w:tcW w:w="759" w:type="dxa"/>
            <w:tcBorders>
              <w:top w:val="single" w:sz="6" w:space="0" w:color="000000"/>
              <w:left w:val="nil"/>
              <w:bottom w:val="single" w:sz="6" w:space="0" w:color="000000"/>
              <w:right w:val="nil"/>
            </w:tcBorders>
          </w:tcPr>
          <w:p>
            <w:pPr>
              <w:rPr>
                <w:sz w:val="16"/>
                <w14:ligatures w14:val="none"/>
              </w:rPr>
            </w:pPr>
          </w:p>
        </w:tc>
        <w:tc>
          <w:tcPr>
            <w:tcW w:w="766" w:type="dxa"/>
            <w:tcBorders>
              <w:top w:val="single" w:sz="6" w:space="0" w:color="000000"/>
              <w:left w:val="nil"/>
              <w:bottom w:val="single" w:sz="6" w:space="0" w:color="000000"/>
              <w:right w:val="nil"/>
            </w:tcBorders>
          </w:tcPr>
          <w:p>
            <w:pPr>
              <w:spacing w:before="18"/>
              <w:ind w:right="72"/>
              <w:jc w:val="right"/>
              <w:rPr>
                <w:sz w:val="16"/>
                <w14:ligatures w14:val="none"/>
              </w:rPr>
            </w:pPr>
            <w:r>
              <w:rPr>
                <w:spacing w:val="-4"/>
                <w:sz w:val="16"/>
                <w14:ligatures w14:val="none"/>
              </w:rPr>
              <w:t>5.79</w:t>
            </w:r>
          </w:p>
          <w:p>
            <w:pPr>
              <w:spacing w:before="36"/>
              <w:ind w:right="88"/>
              <w:jc w:val="right"/>
              <w:rPr>
                <w:position w:val="2"/>
                <w:sz w:val="16"/>
                <w14:ligatures w14:val="none"/>
              </w:rPr>
            </w:pPr>
            <w:r>
              <w:rPr>
                <w:sz w:val="16"/>
                <w14:ligatures w14:val="none"/>
              </w:rPr>
              <w:t>100</w:t>
            </w:r>
            <w:r>
              <w:rPr>
                <w:spacing w:val="6"/>
                <w:sz w:val="16"/>
                <w14:ligatures w14:val="none"/>
              </w:rPr>
              <w:t xml:space="preserve"> </w:t>
            </w:r>
            <w:r>
              <w:rPr>
                <w:spacing w:val="-10"/>
                <w:position w:val="2"/>
                <w:sz w:val="16"/>
                <w14:ligatures w14:val="none"/>
              </w:rPr>
              <w:t>%</w:t>
            </w:r>
          </w:p>
        </w:tc>
        <w:tc>
          <w:tcPr>
            <w:tcW w:w="831" w:type="dxa"/>
            <w:tcBorders>
              <w:top w:val="single" w:sz="6" w:space="0" w:color="000000"/>
              <w:left w:val="nil"/>
              <w:bottom w:val="single" w:sz="6" w:space="0" w:color="000000"/>
              <w:right w:val="nil"/>
            </w:tcBorders>
          </w:tcPr>
          <w:p>
            <w:pPr>
              <w:rPr>
                <w:sz w:val="16"/>
                <w14:ligatures w14:val="none"/>
              </w:rPr>
            </w:pP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spacing w:before="18"/>
              <w:ind w:left="474"/>
              <w:rPr>
                <w:sz w:val="16"/>
                <w14:ligatures w14:val="none"/>
              </w:rPr>
            </w:pPr>
            <w:r>
              <w:rPr>
                <w:spacing w:val="-4"/>
                <w:sz w:val="16"/>
                <w14:ligatures w14:val="none"/>
              </w:rPr>
              <w:t>1.82</w:t>
            </w:r>
          </w:p>
          <w:p>
            <w:pPr>
              <w:spacing w:before="36"/>
              <w:ind w:left="417"/>
              <w:rPr>
                <w:position w:val="2"/>
                <w:sz w:val="16"/>
                <w14:ligatures w14:val="none"/>
              </w:rPr>
            </w:pPr>
            <w:r>
              <w:rPr>
                <w:sz w:val="16"/>
                <w14:ligatures w14:val="none"/>
              </w:rPr>
              <w:t>17</w:t>
            </w:r>
            <w:r>
              <w:rPr>
                <w:spacing w:val="-21"/>
                <w:sz w:val="16"/>
                <w14:ligatures w14:val="none"/>
              </w:rPr>
              <w:t xml:space="preserve"> </w:t>
            </w:r>
            <w:r>
              <w:rPr>
                <w:spacing w:val="-10"/>
                <w:position w:val="2"/>
                <w:sz w:val="16"/>
                <w14:ligatures w14:val="none"/>
              </w:rPr>
              <w:t>%</w:t>
            </w:r>
          </w:p>
        </w:tc>
        <w:tc>
          <w:tcPr>
            <w:tcW w:w="777" w:type="dxa"/>
            <w:tcBorders>
              <w:top w:val="single" w:sz="6" w:space="0" w:color="000000"/>
              <w:left w:val="nil"/>
              <w:bottom w:val="single" w:sz="6" w:space="0" w:color="000000"/>
              <w:right w:val="nil"/>
            </w:tcBorders>
          </w:tcPr>
          <w:p>
            <w:pPr>
              <w:spacing w:before="18"/>
              <w:ind w:left="328"/>
              <w:rPr>
                <w:sz w:val="16"/>
                <w14:ligatures w14:val="none"/>
              </w:rPr>
            </w:pPr>
            <w:r>
              <w:rPr>
                <w:spacing w:val="-4"/>
                <w:sz w:val="16"/>
                <w14:ligatures w14:val="none"/>
              </w:rPr>
              <w:t>8.63</w:t>
            </w:r>
          </w:p>
          <w:p>
            <w:pPr>
              <w:spacing w:before="36"/>
              <w:ind w:left="270"/>
              <w:rPr>
                <w:position w:val="2"/>
                <w:sz w:val="16"/>
                <w14:ligatures w14:val="none"/>
              </w:rPr>
            </w:pPr>
            <w:r>
              <w:rPr>
                <w:sz w:val="16"/>
                <w14:ligatures w14:val="none"/>
              </w:rPr>
              <w:t>83</w:t>
            </w:r>
            <w:r>
              <w:rPr>
                <w:spacing w:val="-24"/>
                <w:sz w:val="16"/>
                <w14:ligatures w14:val="none"/>
              </w:rPr>
              <w:t xml:space="preserve"> </w:t>
            </w:r>
            <w:r>
              <w:rPr>
                <w:spacing w:val="-10"/>
                <w:position w:val="2"/>
                <w:sz w:val="16"/>
                <w14:ligatures w14:val="none"/>
              </w:rPr>
              <w:t>%</w:t>
            </w:r>
          </w:p>
        </w:tc>
        <w:tc>
          <w:tcPr>
            <w:tcW w:w="5754" w:type="dxa"/>
            <w:gridSpan w:val="6"/>
            <w:tcBorders>
              <w:top w:val="single" w:sz="6" w:space="0" w:color="000000"/>
              <w:left w:val="nil"/>
              <w:bottom w:val="single" w:sz="6" w:space="0" w:color="000000"/>
              <w:right w:val="nil"/>
            </w:tcBorders>
          </w:tcPr>
          <w:p>
            <w:pPr>
              <w:rPr>
                <w:sz w:val="16"/>
                <w14:ligatures w14:val="none"/>
              </w:rPr>
            </w:pPr>
          </w:p>
        </w:tc>
        <w:tc>
          <w:tcPr>
            <w:tcW w:w="847" w:type="dxa"/>
            <w:tcBorders>
              <w:top w:val="single" w:sz="6" w:space="0" w:color="000000"/>
              <w:left w:val="nil"/>
              <w:bottom w:val="single" w:sz="6" w:space="0" w:color="000000"/>
              <w:right w:val="nil"/>
            </w:tcBorders>
          </w:tcPr>
          <w:p>
            <w:pPr>
              <w:spacing w:before="18"/>
              <w:ind w:left="428"/>
              <w:rPr>
                <w:sz w:val="16"/>
                <w14:ligatures w14:val="none"/>
              </w:rPr>
            </w:pPr>
            <w:r>
              <w:rPr>
                <w:spacing w:val="-4"/>
                <w:sz w:val="16"/>
                <w14:ligatures w14:val="none"/>
              </w:rPr>
              <w:t>7.61</w:t>
            </w:r>
          </w:p>
          <w:p>
            <w:pPr>
              <w:spacing w:before="36"/>
              <w:ind w:left="385"/>
              <w:rPr>
                <w:position w:val="2"/>
                <w:sz w:val="16"/>
                <w14:ligatures w14:val="none"/>
              </w:rPr>
            </w:pPr>
            <w:r>
              <w:rPr>
                <w:sz w:val="16"/>
                <w14:ligatures w14:val="none"/>
              </w:rPr>
              <w:t>47</w:t>
            </w:r>
            <w:r>
              <w:rPr>
                <w:spacing w:val="-24"/>
                <w:sz w:val="16"/>
                <w14:ligatures w14:val="none"/>
              </w:rPr>
              <w:t xml:space="preserve"> </w:t>
            </w:r>
            <w:r>
              <w:rPr>
                <w:spacing w:val="-10"/>
                <w:position w:val="2"/>
                <w:sz w:val="16"/>
                <w14:ligatures w14:val="none"/>
              </w:rPr>
              <w:t>%</w:t>
            </w:r>
          </w:p>
        </w:tc>
        <w:tc>
          <w:tcPr>
            <w:tcW w:w="806" w:type="dxa"/>
            <w:tcBorders>
              <w:top w:val="single" w:sz="6" w:space="0" w:color="000000"/>
              <w:left w:val="nil"/>
              <w:bottom w:val="single" w:sz="6" w:space="0" w:color="000000"/>
              <w:right w:val="nil"/>
            </w:tcBorders>
          </w:tcPr>
          <w:p>
            <w:pPr>
              <w:spacing w:before="18"/>
              <w:ind w:left="344"/>
              <w:rPr>
                <w:sz w:val="16"/>
                <w14:ligatures w14:val="none"/>
              </w:rPr>
            </w:pPr>
            <w:r>
              <w:rPr>
                <w:spacing w:val="-4"/>
                <w:sz w:val="16"/>
                <w14:ligatures w14:val="none"/>
              </w:rPr>
              <w:t>8.63</w:t>
            </w:r>
          </w:p>
          <w:p>
            <w:pPr>
              <w:spacing w:before="36"/>
              <w:ind w:left="318"/>
              <w:rPr>
                <w:position w:val="2"/>
                <w:sz w:val="16"/>
                <w14:ligatures w14:val="none"/>
              </w:rPr>
            </w:pPr>
            <w:r>
              <w:rPr>
                <w:sz w:val="16"/>
                <w14:ligatures w14:val="none"/>
              </w:rPr>
              <w:t>53</w:t>
            </w:r>
            <w:r>
              <w:rPr>
                <w:spacing w:val="-24"/>
                <w:sz w:val="16"/>
                <w14:ligatures w14:val="none"/>
              </w:rPr>
              <w:t xml:space="preserve"> </w:t>
            </w:r>
            <w:r>
              <w:rPr>
                <w:spacing w:val="-10"/>
                <w:position w:val="2"/>
                <w:sz w:val="16"/>
                <w14:ligatures w14:val="none"/>
              </w:rPr>
              <w:t>%</w:t>
            </w:r>
          </w:p>
        </w:tc>
        <w:tc>
          <w:tcPr>
            <w:tcW w:w="803" w:type="dxa"/>
            <w:tcBorders>
              <w:top w:val="single" w:sz="6" w:space="0" w:color="000000"/>
              <w:left w:val="nil"/>
              <w:bottom w:val="single" w:sz="6" w:space="0" w:color="000000"/>
            </w:tcBorders>
          </w:tcPr>
          <w:p>
            <w:pPr>
              <w:spacing w:before="18"/>
              <w:ind w:right="91"/>
              <w:jc w:val="right"/>
              <w:rPr>
                <w:sz w:val="16"/>
                <w14:ligatures w14:val="none"/>
              </w:rPr>
            </w:pPr>
            <w:r>
              <w:rPr>
                <w:spacing w:val="-2"/>
                <w:sz w:val="16"/>
                <w14:ligatures w14:val="none"/>
              </w:rPr>
              <w:t>16.24</w:t>
            </w:r>
          </w:p>
          <w:p>
            <w:pPr>
              <w:spacing w:before="36"/>
              <w:ind w:right="121"/>
              <w:jc w:val="right"/>
              <w:rPr>
                <w:position w:val="2"/>
                <w:sz w:val="16"/>
                <w14:ligatures w14:val="none"/>
              </w:rPr>
            </w:pPr>
            <w:r>
              <w:rPr>
                <w:sz w:val="16"/>
                <w14:ligatures w14:val="none"/>
              </w:rPr>
              <w:t>100</w:t>
            </w:r>
            <w:r>
              <w:rPr>
                <w:spacing w:val="21"/>
                <w:sz w:val="16"/>
                <w14:ligatures w14:val="none"/>
              </w:rPr>
              <w:t xml:space="preserve"> </w:t>
            </w:r>
            <w:r>
              <w:rPr>
                <w:spacing w:val="-12"/>
                <w:position w:val="2"/>
                <w:sz w:val="16"/>
                <w14:ligatures w14:val="none"/>
              </w:rPr>
              <w:t>%</w:t>
            </w:r>
          </w:p>
        </w:tc>
      </w:tr>
      <w:tr>
        <w:trPr>
          <w:trHeight w:val="256"/>
        </w:trPr>
        <w:tc>
          <w:tcPr>
            <w:tcW w:w="600" w:type="dxa"/>
            <w:tcBorders>
              <w:top w:val="single" w:sz="6" w:space="0" w:color="000000"/>
              <w:left w:val="single" w:sz="18" w:space="0" w:color="000000"/>
              <w:bottom w:val="nil"/>
              <w:right w:val="nil"/>
            </w:tcBorders>
          </w:tcPr>
          <w:p>
            <w:pPr>
              <w:spacing w:before="18"/>
              <w:ind w:left="145"/>
              <w:jc w:val="center"/>
              <w:rPr>
                <w:sz w:val="16"/>
                <w14:ligatures w14:val="none"/>
              </w:rPr>
            </w:pPr>
            <w:r>
              <w:rPr>
                <w:spacing w:val="-5"/>
                <w:sz w:val="16"/>
                <w14:ligatures w14:val="none"/>
              </w:rPr>
              <w:t>61</w:t>
            </w:r>
          </w:p>
        </w:tc>
        <w:tc>
          <w:tcPr>
            <w:tcW w:w="1055" w:type="dxa"/>
            <w:tcBorders>
              <w:top w:val="single" w:sz="6" w:space="0" w:color="000000"/>
              <w:left w:val="nil"/>
              <w:bottom w:val="single" w:sz="6" w:space="0" w:color="000000"/>
              <w:right w:val="nil"/>
            </w:tcBorders>
          </w:tcPr>
          <w:p>
            <w:pPr>
              <w:spacing w:before="18"/>
              <w:ind w:left="195"/>
              <w:rPr>
                <w:sz w:val="16"/>
                <w14:ligatures w14:val="none"/>
              </w:rPr>
            </w:pPr>
            <w:r>
              <w:rPr>
                <w:sz w:val="16"/>
                <w14:ligatures w14:val="none"/>
              </w:rPr>
              <w:t xml:space="preserve">01 - </w:t>
            </w:r>
            <w:r>
              <w:rPr>
                <w:spacing w:val="-5"/>
                <w:sz w:val="16"/>
                <w14:ligatures w14:val="none"/>
              </w:rPr>
              <w:t>02</w:t>
            </w:r>
          </w:p>
        </w:tc>
        <w:tc>
          <w:tcPr>
            <w:tcW w:w="759" w:type="dxa"/>
            <w:tcBorders>
              <w:top w:val="single" w:sz="6" w:space="0" w:color="000000"/>
              <w:left w:val="nil"/>
              <w:bottom w:val="single" w:sz="6" w:space="0" w:color="000000"/>
              <w:right w:val="nil"/>
            </w:tcBorders>
          </w:tcPr>
          <w:p>
            <w:pPr>
              <w:rPr>
                <w:sz w:val="16"/>
                <w14:ligatures w14:val="none"/>
              </w:rPr>
            </w:pPr>
          </w:p>
        </w:tc>
        <w:tc>
          <w:tcPr>
            <w:tcW w:w="766" w:type="dxa"/>
            <w:tcBorders>
              <w:top w:val="single" w:sz="6" w:space="0" w:color="000000"/>
              <w:left w:val="nil"/>
              <w:bottom w:val="single" w:sz="6" w:space="0" w:color="000000"/>
              <w:right w:val="nil"/>
            </w:tcBorders>
          </w:tcPr>
          <w:p>
            <w:pPr>
              <w:spacing w:before="18"/>
              <w:ind w:right="72"/>
              <w:jc w:val="right"/>
              <w:rPr>
                <w:sz w:val="16"/>
                <w14:ligatures w14:val="none"/>
              </w:rPr>
            </w:pPr>
            <w:r>
              <w:rPr>
                <w:spacing w:val="-2"/>
                <w:sz w:val="16"/>
                <w14:ligatures w14:val="none"/>
              </w:rPr>
              <w:t>88.64</w:t>
            </w:r>
          </w:p>
        </w:tc>
        <w:tc>
          <w:tcPr>
            <w:tcW w:w="831" w:type="dxa"/>
            <w:tcBorders>
              <w:top w:val="single" w:sz="6" w:space="0" w:color="000000"/>
              <w:left w:val="nil"/>
              <w:bottom w:val="single" w:sz="6" w:space="0" w:color="000000"/>
              <w:right w:val="nil"/>
            </w:tcBorders>
          </w:tcPr>
          <w:p>
            <w:pPr>
              <w:spacing w:before="18"/>
              <w:ind w:right="137"/>
              <w:jc w:val="right"/>
              <w:rPr>
                <w:sz w:val="16"/>
                <w14:ligatures w14:val="none"/>
              </w:rPr>
            </w:pPr>
            <w:r>
              <w:rPr>
                <w:spacing w:val="-2"/>
                <w:sz w:val="16"/>
                <w14:ligatures w14:val="none"/>
              </w:rPr>
              <w:t>56.38</w:t>
            </w: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spacing w:before="18"/>
              <w:ind w:left="164"/>
              <w:jc w:val="center"/>
              <w:rPr>
                <w:sz w:val="16"/>
                <w14:ligatures w14:val="none"/>
              </w:rPr>
            </w:pPr>
            <w:r>
              <w:rPr>
                <w:spacing w:val="-4"/>
                <w:sz w:val="16"/>
                <w14:ligatures w14:val="none"/>
              </w:rPr>
              <w:t>3.44</w:t>
            </w:r>
          </w:p>
        </w:tc>
        <w:tc>
          <w:tcPr>
            <w:tcW w:w="5754" w:type="dxa"/>
            <w:gridSpan w:val="6"/>
            <w:tcBorders>
              <w:top w:val="single" w:sz="6" w:space="0" w:color="000000"/>
              <w:left w:val="nil"/>
              <w:bottom w:val="single" w:sz="6" w:space="0" w:color="000000"/>
              <w:right w:val="nil"/>
            </w:tcBorders>
          </w:tcPr>
          <w:p>
            <w:pPr>
              <w:rPr>
                <w:sz w:val="16"/>
                <w14:ligatures w14:val="none"/>
              </w:rPr>
            </w:pPr>
          </w:p>
        </w:tc>
        <w:tc>
          <w:tcPr>
            <w:tcW w:w="847" w:type="dxa"/>
            <w:tcBorders>
              <w:top w:val="single" w:sz="6" w:space="0" w:color="000000"/>
              <w:left w:val="nil"/>
              <w:bottom w:val="single" w:sz="6" w:space="0" w:color="000000"/>
              <w:right w:val="nil"/>
            </w:tcBorders>
          </w:tcPr>
          <w:p>
            <w:pPr>
              <w:spacing w:before="18"/>
              <w:ind w:right="131"/>
              <w:jc w:val="right"/>
              <w:rPr>
                <w:sz w:val="16"/>
                <w14:ligatures w14:val="none"/>
              </w:rPr>
            </w:pPr>
            <w:r>
              <w:rPr>
                <w:spacing w:val="-2"/>
                <w:sz w:val="16"/>
                <w14:ligatures w14:val="none"/>
              </w:rPr>
              <w:t>88.64</w:t>
            </w:r>
          </w:p>
        </w:tc>
        <w:tc>
          <w:tcPr>
            <w:tcW w:w="806" w:type="dxa"/>
            <w:tcBorders>
              <w:top w:val="single" w:sz="6" w:space="0" w:color="000000"/>
              <w:left w:val="nil"/>
              <w:bottom w:val="single" w:sz="6" w:space="0" w:color="000000"/>
              <w:right w:val="nil"/>
            </w:tcBorders>
          </w:tcPr>
          <w:p>
            <w:pPr>
              <w:spacing w:before="18"/>
              <w:ind w:left="168" w:right="81"/>
              <w:jc w:val="center"/>
              <w:rPr>
                <w:sz w:val="16"/>
                <w14:ligatures w14:val="none"/>
              </w:rPr>
            </w:pPr>
            <w:r>
              <w:rPr>
                <w:spacing w:val="-2"/>
                <w:sz w:val="16"/>
                <w14:ligatures w14:val="none"/>
              </w:rPr>
              <w:t>59.82</w:t>
            </w:r>
          </w:p>
        </w:tc>
        <w:tc>
          <w:tcPr>
            <w:tcW w:w="803" w:type="dxa"/>
            <w:tcBorders>
              <w:top w:val="single" w:sz="6" w:space="0" w:color="000000"/>
              <w:left w:val="nil"/>
              <w:bottom w:val="single" w:sz="6" w:space="0" w:color="000000"/>
            </w:tcBorders>
          </w:tcPr>
          <w:p>
            <w:pPr>
              <w:spacing w:before="18"/>
              <w:ind w:right="90"/>
              <w:jc w:val="right"/>
              <w:rPr>
                <w:sz w:val="16"/>
                <w14:ligatures w14:val="none"/>
              </w:rPr>
            </w:pPr>
            <w:r>
              <w:rPr>
                <w:spacing w:val="-2"/>
                <w:sz w:val="16"/>
                <w14:ligatures w14:val="none"/>
              </w:rPr>
              <w:t>148.46</w:t>
            </w:r>
          </w:p>
        </w:tc>
      </w:tr>
      <w:tr>
        <w:trPr>
          <w:trHeight w:val="479"/>
        </w:trPr>
        <w:tc>
          <w:tcPr>
            <w:tcW w:w="1655" w:type="dxa"/>
            <w:gridSpan w:val="2"/>
            <w:tcBorders>
              <w:top w:val="nil"/>
              <w:left w:val="single" w:sz="18" w:space="0" w:color="000000"/>
              <w:bottom w:val="single" w:sz="6" w:space="0" w:color="000000"/>
              <w:right w:val="nil"/>
            </w:tcBorders>
          </w:tcPr>
          <w:p>
            <w:pPr>
              <w:spacing w:before="134"/>
              <w:ind w:left="158"/>
              <w:rPr>
                <w:sz w:val="20"/>
                <w14:ligatures w14:val="none"/>
              </w:rPr>
            </w:pPr>
            <w:r>
              <w:rPr>
                <w:spacing w:val="-2"/>
                <w:sz w:val="20"/>
                <w14:ligatures w14:val="none"/>
              </w:rPr>
              <w:t>TOTAL</w:t>
            </w:r>
          </w:p>
        </w:tc>
        <w:tc>
          <w:tcPr>
            <w:tcW w:w="759" w:type="dxa"/>
            <w:tcBorders>
              <w:top w:val="single" w:sz="6" w:space="0" w:color="000000"/>
              <w:left w:val="nil"/>
              <w:bottom w:val="single" w:sz="6" w:space="0" w:color="000000"/>
              <w:right w:val="nil"/>
            </w:tcBorders>
          </w:tcPr>
          <w:p>
            <w:pPr>
              <w:rPr>
                <w:sz w:val="16"/>
                <w14:ligatures w14:val="none"/>
              </w:rPr>
            </w:pPr>
          </w:p>
        </w:tc>
        <w:tc>
          <w:tcPr>
            <w:tcW w:w="766"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88.64</w:t>
            </w:r>
          </w:p>
          <w:p>
            <w:pPr>
              <w:spacing w:before="36"/>
              <w:ind w:left="335"/>
              <w:rPr>
                <w:position w:val="2"/>
                <w:sz w:val="16"/>
                <w14:ligatures w14:val="none"/>
              </w:rPr>
            </w:pPr>
            <w:r>
              <w:rPr>
                <w:sz w:val="16"/>
                <w14:ligatures w14:val="none"/>
              </w:rPr>
              <w:t>61</w:t>
            </w:r>
            <w:r>
              <w:rPr>
                <w:spacing w:val="5"/>
                <w:sz w:val="16"/>
                <w14:ligatures w14:val="none"/>
              </w:rPr>
              <w:t xml:space="preserve"> </w:t>
            </w:r>
            <w:r>
              <w:rPr>
                <w:spacing w:val="-10"/>
                <w:position w:val="2"/>
                <w:sz w:val="16"/>
                <w14:ligatures w14:val="none"/>
              </w:rPr>
              <w:t>%</w:t>
            </w:r>
          </w:p>
        </w:tc>
        <w:tc>
          <w:tcPr>
            <w:tcW w:w="831"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56.38</w:t>
            </w:r>
          </w:p>
          <w:p>
            <w:pPr>
              <w:spacing w:before="36"/>
              <w:ind w:left="332"/>
              <w:rPr>
                <w:position w:val="2"/>
                <w:sz w:val="16"/>
                <w14:ligatures w14:val="none"/>
              </w:rPr>
            </w:pPr>
            <w:r>
              <w:rPr>
                <w:sz w:val="16"/>
                <w14:ligatures w14:val="none"/>
              </w:rPr>
              <w:t>39</w:t>
            </w:r>
            <w:r>
              <w:rPr>
                <w:spacing w:val="-7"/>
                <w:sz w:val="16"/>
                <w14:ligatures w14:val="none"/>
              </w:rPr>
              <w:t xml:space="preserve"> </w:t>
            </w:r>
            <w:r>
              <w:rPr>
                <w:spacing w:val="-12"/>
                <w:position w:val="2"/>
                <w:sz w:val="16"/>
                <w14:ligatures w14:val="none"/>
              </w:rPr>
              <w:t>%</w:t>
            </w: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spacing w:before="18"/>
              <w:ind w:right="161"/>
              <w:jc w:val="right"/>
              <w:rPr>
                <w:sz w:val="16"/>
                <w14:ligatures w14:val="none"/>
              </w:rPr>
            </w:pPr>
            <w:r>
              <w:rPr>
                <w:spacing w:val="-4"/>
                <w:sz w:val="16"/>
                <w14:ligatures w14:val="none"/>
              </w:rPr>
              <w:t>3.44</w:t>
            </w:r>
          </w:p>
          <w:p>
            <w:pPr>
              <w:spacing w:before="36"/>
              <w:ind w:right="192"/>
              <w:jc w:val="right"/>
              <w:rPr>
                <w:position w:val="2"/>
                <w:sz w:val="16"/>
                <w14:ligatures w14:val="none"/>
              </w:rPr>
            </w:pPr>
            <w:r>
              <w:rPr>
                <w:sz w:val="16"/>
                <w14:ligatures w14:val="none"/>
              </w:rPr>
              <w:t>100</w:t>
            </w:r>
            <w:r>
              <w:rPr>
                <w:spacing w:val="-23"/>
                <w:sz w:val="16"/>
                <w14:ligatures w14:val="none"/>
              </w:rPr>
              <w:t xml:space="preserve"> </w:t>
            </w:r>
            <w:r>
              <w:rPr>
                <w:spacing w:val="-10"/>
                <w:position w:val="2"/>
                <w:sz w:val="16"/>
                <w14:ligatures w14:val="none"/>
              </w:rPr>
              <w:t>%</w:t>
            </w:r>
          </w:p>
        </w:tc>
        <w:tc>
          <w:tcPr>
            <w:tcW w:w="5754" w:type="dxa"/>
            <w:gridSpan w:val="6"/>
            <w:tcBorders>
              <w:top w:val="single" w:sz="6" w:space="0" w:color="000000"/>
              <w:left w:val="nil"/>
              <w:bottom w:val="single" w:sz="6" w:space="0" w:color="000000"/>
              <w:right w:val="nil"/>
            </w:tcBorders>
          </w:tcPr>
          <w:p>
            <w:pPr>
              <w:rPr>
                <w:sz w:val="16"/>
                <w14:ligatures w14:val="none"/>
              </w:rPr>
            </w:pPr>
          </w:p>
        </w:tc>
        <w:tc>
          <w:tcPr>
            <w:tcW w:w="847" w:type="dxa"/>
            <w:tcBorders>
              <w:top w:val="single" w:sz="6" w:space="0" w:color="000000"/>
              <w:left w:val="nil"/>
              <w:bottom w:val="single" w:sz="6" w:space="0" w:color="000000"/>
              <w:right w:val="nil"/>
            </w:tcBorders>
          </w:tcPr>
          <w:p>
            <w:pPr>
              <w:spacing w:before="18"/>
              <w:ind w:left="347"/>
              <w:rPr>
                <w:sz w:val="16"/>
                <w14:ligatures w14:val="none"/>
              </w:rPr>
            </w:pPr>
            <w:r>
              <w:rPr>
                <w:spacing w:val="-2"/>
                <w:sz w:val="16"/>
                <w14:ligatures w14:val="none"/>
              </w:rPr>
              <w:t>88.64</w:t>
            </w:r>
          </w:p>
          <w:p>
            <w:pPr>
              <w:spacing w:before="36"/>
              <w:ind w:left="385"/>
              <w:rPr>
                <w:position w:val="2"/>
                <w:sz w:val="16"/>
                <w14:ligatures w14:val="none"/>
              </w:rPr>
            </w:pPr>
            <w:r>
              <w:rPr>
                <w:sz w:val="16"/>
                <w14:ligatures w14:val="none"/>
              </w:rPr>
              <w:t>60</w:t>
            </w:r>
            <w:r>
              <w:rPr>
                <w:spacing w:val="-24"/>
                <w:sz w:val="16"/>
                <w14:ligatures w14:val="none"/>
              </w:rPr>
              <w:t xml:space="preserve"> </w:t>
            </w:r>
            <w:r>
              <w:rPr>
                <w:spacing w:val="-10"/>
                <w:position w:val="2"/>
                <w:sz w:val="16"/>
                <w14:ligatures w14:val="none"/>
              </w:rPr>
              <w:t>%</w:t>
            </w:r>
          </w:p>
        </w:tc>
        <w:tc>
          <w:tcPr>
            <w:tcW w:w="806" w:type="dxa"/>
            <w:tcBorders>
              <w:top w:val="single" w:sz="6" w:space="0" w:color="000000"/>
              <w:left w:val="nil"/>
              <w:bottom w:val="single" w:sz="6" w:space="0" w:color="000000"/>
              <w:right w:val="nil"/>
            </w:tcBorders>
          </w:tcPr>
          <w:p>
            <w:pPr>
              <w:spacing w:before="18"/>
              <w:ind w:left="263"/>
              <w:rPr>
                <w:sz w:val="16"/>
                <w14:ligatures w14:val="none"/>
              </w:rPr>
            </w:pPr>
            <w:r>
              <w:rPr>
                <w:spacing w:val="-2"/>
                <w:sz w:val="16"/>
                <w14:ligatures w14:val="none"/>
              </w:rPr>
              <w:t>59.82</w:t>
            </w:r>
          </w:p>
          <w:p>
            <w:pPr>
              <w:spacing w:before="36"/>
              <w:ind w:left="318"/>
              <w:rPr>
                <w:position w:val="2"/>
                <w:sz w:val="16"/>
                <w14:ligatures w14:val="none"/>
              </w:rPr>
            </w:pPr>
            <w:r>
              <w:rPr>
                <w:sz w:val="16"/>
                <w14:ligatures w14:val="none"/>
              </w:rPr>
              <w:t>40</w:t>
            </w:r>
            <w:r>
              <w:rPr>
                <w:spacing w:val="-24"/>
                <w:sz w:val="16"/>
                <w14:ligatures w14:val="none"/>
              </w:rPr>
              <w:t xml:space="preserve"> </w:t>
            </w:r>
            <w:r>
              <w:rPr>
                <w:spacing w:val="-10"/>
                <w:position w:val="2"/>
                <w:sz w:val="16"/>
                <w14:ligatures w14:val="none"/>
              </w:rPr>
              <w:t>%</w:t>
            </w:r>
          </w:p>
        </w:tc>
        <w:tc>
          <w:tcPr>
            <w:tcW w:w="803" w:type="dxa"/>
            <w:tcBorders>
              <w:top w:val="single" w:sz="6" w:space="0" w:color="000000"/>
              <w:left w:val="nil"/>
              <w:bottom w:val="single" w:sz="6" w:space="0" w:color="000000"/>
            </w:tcBorders>
          </w:tcPr>
          <w:p>
            <w:pPr>
              <w:spacing w:before="18"/>
              <w:ind w:left="246"/>
              <w:rPr>
                <w:sz w:val="16"/>
                <w14:ligatures w14:val="none"/>
              </w:rPr>
            </w:pPr>
            <w:r>
              <w:rPr>
                <w:spacing w:val="-2"/>
                <w:sz w:val="16"/>
                <w14:ligatures w14:val="none"/>
              </w:rPr>
              <w:t>148.46</w:t>
            </w:r>
          </w:p>
          <w:p>
            <w:pPr>
              <w:spacing w:before="36"/>
              <w:ind w:left="225"/>
              <w:rPr>
                <w:position w:val="2"/>
                <w:sz w:val="16"/>
                <w14:ligatures w14:val="none"/>
              </w:rPr>
            </w:pPr>
            <w:r>
              <w:rPr>
                <w:sz w:val="16"/>
                <w14:ligatures w14:val="none"/>
              </w:rPr>
              <w:t>100</w:t>
            </w:r>
            <w:r>
              <w:rPr>
                <w:spacing w:val="21"/>
                <w:sz w:val="16"/>
                <w14:ligatures w14:val="none"/>
              </w:rPr>
              <w:t xml:space="preserve"> </w:t>
            </w:r>
            <w:r>
              <w:rPr>
                <w:spacing w:val="-12"/>
                <w:position w:val="2"/>
                <w:sz w:val="16"/>
                <w14:ligatures w14:val="none"/>
              </w:rPr>
              <w:t>%</w:t>
            </w:r>
          </w:p>
        </w:tc>
      </w:tr>
      <w:tr>
        <w:trPr>
          <w:trHeight w:val="510"/>
        </w:trPr>
        <w:tc>
          <w:tcPr>
            <w:tcW w:w="600" w:type="dxa"/>
            <w:tcBorders>
              <w:top w:val="single" w:sz="6" w:space="0" w:color="000000"/>
              <w:left w:val="single" w:sz="18" w:space="0" w:color="000000"/>
              <w:bottom w:val="nil"/>
              <w:right w:val="nil"/>
            </w:tcBorders>
          </w:tcPr>
          <w:p>
            <w:pPr>
              <w:spacing w:before="18"/>
              <w:ind w:left="145"/>
              <w:jc w:val="center"/>
              <w:rPr>
                <w:sz w:val="16"/>
                <w14:ligatures w14:val="none"/>
              </w:rPr>
            </w:pPr>
            <w:r>
              <w:rPr>
                <w:spacing w:val="-5"/>
                <w:sz w:val="16"/>
                <w14:ligatures w14:val="none"/>
              </w:rPr>
              <w:t>62</w:t>
            </w:r>
          </w:p>
        </w:tc>
        <w:tc>
          <w:tcPr>
            <w:tcW w:w="1055" w:type="dxa"/>
            <w:tcBorders>
              <w:top w:val="single" w:sz="6" w:space="0" w:color="000000"/>
              <w:left w:val="nil"/>
              <w:bottom w:val="single" w:sz="6" w:space="0" w:color="000000"/>
              <w:right w:val="nil"/>
            </w:tcBorders>
          </w:tcPr>
          <w:p>
            <w:pPr>
              <w:spacing w:before="18"/>
              <w:ind w:left="195"/>
              <w:rPr>
                <w:sz w:val="16"/>
                <w14:ligatures w14:val="none"/>
              </w:rPr>
            </w:pPr>
            <w:r>
              <w:rPr>
                <w:sz w:val="16"/>
                <w14:ligatures w14:val="none"/>
              </w:rPr>
              <w:t xml:space="preserve">01 - </w:t>
            </w:r>
            <w:r>
              <w:rPr>
                <w:spacing w:val="-5"/>
                <w:sz w:val="16"/>
                <w14:ligatures w14:val="none"/>
              </w:rPr>
              <w:t>02</w:t>
            </w:r>
          </w:p>
          <w:p>
            <w:pPr>
              <w:spacing w:before="70"/>
              <w:ind w:left="195"/>
              <w:rPr>
                <w:sz w:val="16"/>
                <w14:ligatures w14:val="none"/>
              </w:rPr>
            </w:pPr>
            <w:r>
              <w:rPr>
                <w:sz w:val="16"/>
                <w14:ligatures w14:val="none"/>
              </w:rPr>
              <w:t xml:space="preserve">02 - </w:t>
            </w:r>
            <w:r>
              <w:rPr>
                <w:spacing w:val="-5"/>
                <w:sz w:val="16"/>
                <w14:ligatures w14:val="none"/>
              </w:rPr>
              <w:t>04</w:t>
            </w:r>
          </w:p>
        </w:tc>
        <w:tc>
          <w:tcPr>
            <w:tcW w:w="759" w:type="dxa"/>
            <w:tcBorders>
              <w:top w:val="single" w:sz="6" w:space="0" w:color="000000"/>
              <w:left w:val="nil"/>
              <w:bottom w:val="single" w:sz="6" w:space="0" w:color="000000"/>
              <w:right w:val="nil"/>
            </w:tcBorders>
          </w:tcPr>
          <w:p>
            <w:pPr>
              <w:spacing w:before="18"/>
              <w:ind w:left="400"/>
              <w:rPr>
                <w:sz w:val="16"/>
                <w14:ligatures w14:val="none"/>
              </w:rPr>
            </w:pPr>
            <w:r>
              <w:rPr>
                <w:spacing w:val="-4"/>
                <w:sz w:val="16"/>
                <w14:ligatures w14:val="none"/>
              </w:rPr>
              <w:t>0.53</w:t>
            </w:r>
          </w:p>
          <w:p>
            <w:pPr>
              <w:spacing w:before="70"/>
              <w:ind w:left="400"/>
              <w:rPr>
                <w:sz w:val="16"/>
                <w14:ligatures w14:val="none"/>
              </w:rPr>
            </w:pPr>
            <w:r>
              <w:rPr>
                <w:spacing w:val="-4"/>
                <w:sz w:val="16"/>
                <w14:ligatures w14:val="none"/>
              </w:rPr>
              <w:t>6.54</w:t>
            </w:r>
          </w:p>
        </w:tc>
        <w:tc>
          <w:tcPr>
            <w:tcW w:w="766"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38.73</w:t>
            </w:r>
          </w:p>
          <w:p>
            <w:pPr>
              <w:spacing w:before="70"/>
              <w:ind w:left="407"/>
              <w:rPr>
                <w:sz w:val="16"/>
                <w14:ligatures w14:val="none"/>
              </w:rPr>
            </w:pPr>
            <w:r>
              <w:rPr>
                <w:spacing w:val="-4"/>
                <w:sz w:val="16"/>
                <w14:ligatures w14:val="none"/>
              </w:rPr>
              <w:t>1.05</w:t>
            </w:r>
          </w:p>
        </w:tc>
        <w:tc>
          <w:tcPr>
            <w:tcW w:w="831" w:type="dxa"/>
            <w:tcBorders>
              <w:top w:val="single" w:sz="6" w:space="0" w:color="000000"/>
              <w:left w:val="nil"/>
              <w:bottom w:val="single" w:sz="6" w:space="0" w:color="000000"/>
              <w:right w:val="nil"/>
            </w:tcBorders>
          </w:tcPr>
          <w:p>
            <w:pPr>
              <w:spacing w:before="88"/>
              <w:rPr>
                <w:b/>
                <w:sz w:val="16"/>
                <w14:ligatures w14:val="none"/>
              </w:rPr>
            </w:pPr>
          </w:p>
          <w:p>
            <w:pPr>
              <w:ind w:right="137"/>
              <w:jc w:val="right"/>
              <w:rPr>
                <w:sz w:val="16"/>
                <w14:ligatures w14:val="none"/>
              </w:rPr>
            </w:pPr>
            <w:r>
              <w:rPr>
                <w:spacing w:val="-2"/>
                <w:sz w:val="16"/>
                <w14:ligatures w14:val="none"/>
              </w:rPr>
              <w:t>27.77</w:t>
            </w:r>
          </w:p>
        </w:tc>
        <w:tc>
          <w:tcPr>
            <w:tcW w:w="764" w:type="dxa"/>
            <w:tcBorders>
              <w:top w:val="single" w:sz="6" w:space="0" w:color="000000"/>
              <w:left w:val="nil"/>
              <w:bottom w:val="single" w:sz="6" w:space="0" w:color="000000"/>
              <w:right w:val="nil"/>
            </w:tcBorders>
          </w:tcPr>
          <w:p>
            <w:pPr>
              <w:spacing w:before="88"/>
              <w:rPr>
                <w:b/>
                <w:sz w:val="16"/>
                <w14:ligatures w14:val="none"/>
              </w:rPr>
            </w:pPr>
          </w:p>
          <w:p>
            <w:pPr>
              <w:ind w:right="1"/>
              <w:jc w:val="right"/>
              <w:rPr>
                <w:sz w:val="16"/>
                <w14:ligatures w14:val="none"/>
              </w:rPr>
            </w:pPr>
            <w:r>
              <w:rPr>
                <w:spacing w:val="-2"/>
                <w:sz w:val="16"/>
                <w14:ligatures w14:val="none"/>
              </w:rPr>
              <w:t>12.68</w:t>
            </w:r>
          </w:p>
        </w:tc>
        <w:tc>
          <w:tcPr>
            <w:tcW w:w="912" w:type="dxa"/>
            <w:tcBorders>
              <w:top w:val="single" w:sz="6" w:space="0" w:color="000000"/>
              <w:left w:val="nil"/>
              <w:bottom w:val="single" w:sz="6" w:space="0" w:color="000000"/>
              <w:right w:val="nil"/>
            </w:tcBorders>
          </w:tcPr>
          <w:p>
            <w:pPr>
              <w:spacing w:before="18"/>
              <w:ind w:right="150"/>
              <w:jc w:val="right"/>
              <w:rPr>
                <w:sz w:val="16"/>
                <w14:ligatures w14:val="none"/>
              </w:rPr>
            </w:pPr>
            <w:r>
              <w:rPr>
                <w:spacing w:val="-2"/>
                <w:sz w:val="16"/>
                <w14:ligatures w14:val="none"/>
              </w:rPr>
              <w:t>18.53</w:t>
            </w:r>
          </w:p>
        </w:tc>
        <w:tc>
          <w:tcPr>
            <w:tcW w:w="777" w:type="dxa"/>
            <w:tcBorders>
              <w:top w:val="single" w:sz="6" w:space="0" w:color="000000"/>
              <w:left w:val="nil"/>
              <w:bottom w:val="single" w:sz="6" w:space="0" w:color="000000"/>
              <w:right w:val="nil"/>
            </w:tcBorders>
          </w:tcPr>
          <w:p>
            <w:pPr>
              <w:rPr>
                <w:sz w:val="16"/>
                <w14:ligatures w14:val="none"/>
              </w:rPr>
            </w:pPr>
          </w:p>
        </w:tc>
        <w:tc>
          <w:tcPr>
            <w:tcW w:w="5754" w:type="dxa"/>
            <w:gridSpan w:val="6"/>
            <w:tcBorders>
              <w:top w:val="single" w:sz="6" w:space="0" w:color="000000"/>
              <w:left w:val="nil"/>
              <w:bottom w:val="single" w:sz="6" w:space="0" w:color="000000"/>
              <w:right w:val="nil"/>
            </w:tcBorders>
          </w:tcPr>
          <w:p>
            <w:pPr>
              <w:spacing w:before="18"/>
              <w:ind w:right="50"/>
              <w:jc w:val="right"/>
              <w:rPr>
                <w:sz w:val="16"/>
                <w14:ligatures w14:val="none"/>
              </w:rPr>
            </w:pPr>
            <w:r>
              <w:rPr>
                <w:spacing w:val="-4"/>
                <w:sz w:val="16"/>
                <w14:ligatures w14:val="none"/>
              </w:rPr>
              <w:t>0.53</w:t>
            </w:r>
          </w:p>
          <w:p>
            <w:pPr>
              <w:spacing w:before="70"/>
              <w:ind w:right="50"/>
              <w:jc w:val="right"/>
              <w:rPr>
                <w:sz w:val="16"/>
                <w14:ligatures w14:val="none"/>
              </w:rPr>
            </w:pPr>
            <w:r>
              <w:rPr>
                <w:spacing w:val="-2"/>
                <w:sz w:val="16"/>
                <w14:ligatures w14:val="none"/>
              </w:rPr>
              <w:t>19.22</w:t>
            </w:r>
          </w:p>
        </w:tc>
        <w:tc>
          <w:tcPr>
            <w:tcW w:w="847" w:type="dxa"/>
            <w:tcBorders>
              <w:top w:val="single" w:sz="6" w:space="0" w:color="000000"/>
              <w:left w:val="nil"/>
              <w:bottom w:val="single" w:sz="6" w:space="0" w:color="000000"/>
              <w:right w:val="nil"/>
            </w:tcBorders>
          </w:tcPr>
          <w:p>
            <w:pPr>
              <w:spacing w:before="18"/>
              <w:ind w:left="347"/>
              <w:rPr>
                <w:sz w:val="16"/>
                <w14:ligatures w14:val="none"/>
              </w:rPr>
            </w:pPr>
            <w:r>
              <w:rPr>
                <w:spacing w:val="-2"/>
                <w:sz w:val="16"/>
                <w14:ligatures w14:val="none"/>
              </w:rPr>
              <w:t>57.26</w:t>
            </w:r>
          </w:p>
          <w:p>
            <w:pPr>
              <w:spacing w:before="70"/>
              <w:ind w:left="428"/>
              <w:rPr>
                <w:sz w:val="16"/>
                <w14:ligatures w14:val="none"/>
              </w:rPr>
            </w:pPr>
            <w:r>
              <w:rPr>
                <w:spacing w:val="-4"/>
                <w:sz w:val="16"/>
                <w14:ligatures w14:val="none"/>
              </w:rPr>
              <w:t>1.05</w:t>
            </w:r>
          </w:p>
        </w:tc>
        <w:tc>
          <w:tcPr>
            <w:tcW w:w="806" w:type="dxa"/>
            <w:tcBorders>
              <w:top w:val="single" w:sz="6" w:space="0" w:color="000000"/>
              <w:left w:val="nil"/>
              <w:bottom w:val="single" w:sz="6" w:space="0" w:color="000000"/>
              <w:right w:val="nil"/>
            </w:tcBorders>
          </w:tcPr>
          <w:p>
            <w:pPr>
              <w:spacing w:before="88"/>
              <w:rPr>
                <w:b/>
                <w:sz w:val="16"/>
                <w14:ligatures w14:val="none"/>
              </w:rPr>
            </w:pPr>
          </w:p>
          <w:p>
            <w:pPr>
              <w:ind w:left="168" w:right="81"/>
              <w:jc w:val="center"/>
              <w:rPr>
                <w:sz w:val="16"/>
                <w14:ligatures w14:val="none"/>
              </w:rPr>
            </w:pPr>
            <w:r>
              <w:rPr>
                <w:spacing w:val="-2"/>
                <w:sz w:val="16"/>
                <w14:ligatures w14:val="none"/>
              </w:rPr>
              <w:t>27.77</w:t>
            </w:r>
          </w:p>
        </w:tc>
        <w:tc>
          <w:tcPr>
            <w:tcW w:w="803" w:type="dxa"/>
            <w:tcBorders>
              <w:top w:val="single" w:sz="6" w:space="0" w:color="000000"/>
              <w:left w:val="nil"/>
              <w:bottom w:val="single" w:sz="6" w:space="0" w:color="000000"/>
            </w:tcBorders>
          </w:tcPr>
          <w:p>
            <w:pPr>
              <w:spacing w:before="18"/>
              <w:ind w:left="328"/>
              <w:rPr>
                <w:sz w:val="16"/>
                <w14:ligatures w14:val="none"/>
              </w:rPr>
            </w:pPr>
            <w:r>
              <w:rPr>
                <w:spacing w:val="-2"/>
                <w:sz w:val="16"/>
                <w14:ligatures w14:val="none"/>
              </w:rPr>
              <w:t>57.79</w:t>
            </w:r>
          </w:p>
          <w:p>
            <w:pPr>
              <w:spacing w:before="70"/>
              <w:ind w:left="328"/>
              <w:rPr>
                <w:sz w:val="16"/>
                <w14:ligatures w14:val="none"/>
              </w:rPr>
            </w:pPr>
            <w:r>
              <w:rPr>
                <w:spacing w:val="-2"/>
                <w:sz w:val="16"/>
                <w14:ligatures w14:val="none"/>
              </w:rPr>
              <w:t>48.04</w:t>
            </w:r>
          </w:p>
        </w:tc>
      </w:tr>
      <w:tr>
        <w:trPr>
          <w:trHeight w:val="479"/>
        </w:trPr>
        <w:tc>
          <w:tcPr>
            <w:tcW w:w="1655" w:type="dxa"/>
            <w:gridSpan w:val="2"/>
            <w:tcBorders>
              <w:top w:val="nil"/>
              <w:left w:val="single" w:sz="18" w:space="0" w:color="000000"/>
              <w:bottom w:val="single" w:sz="6" w:space="0" w:color="000000"/>
              <w:right w:val="nil"/>
            </w:tcBorders>
          </w:tcPr>
          <w:p>
            <w:pPr>
              <w:spacing w:before="134"/>
              <w:ind w:left="158"/>
              <w:rPr>
                <w:sz w:val="20"/>
                <w14:ligatures w14:val="none"/>
              </w:rPr>
            </w:pPr>
            <w:r>
              <w:rPr>
                <w:spacing w:val="-2"/>
                <w:sz w:val="20"/>
                <w14:ligatures w14:val="none"/>
              </w:rPr>
              <w:t>TOTAL</w:t>
            </w:r>
          </w:p>
        </w:tc>
        <w:tc>
          <w:tcPr>
            <w:tcW w:w="759" w:type="dxa"/>
            <w:tcBorders>
              <w:top w:val="single" w:sz="6" w:space="0" w:color="000000"/>
              <w:left w:val="nil"/>
              <w:bottom w:val="single" w:sz="6" w:space="0" w:color="000000"/>
              <w:right w:val="nil"/>
            </w:tcBorders>
          </w:tcPr>
          <w:p>
            <w:pPr>
              <w:spacing w:before="18"/>
              <w:ind w:left="400"/>
              <w:rPr>
                <w:sz w:val="16"/>
                <w14:ligatures w14:val="none"/>
              </w:rPr>
            </w:pPr>
            <w:r>
              <w:rPr>
                <w:spacing w:val="-4"/>
                <w:sz w:val="16"/>
                <w14:ligatures w14:val="none"/>
              </w:rPr>
              <w:t>7.07</w:t>
            </w:r>
          </w:p>
          <w:p>
            <w:pPr>
              <w:spacing w:before="36"/>
              <w:ind w:left="424"/>
              <w:rPr>
                <w:position w:val="2"/>
                <w:sz w:val="16"/>
                <w14:ligatures w14:val="none"/>
              </w:rPr>
            </w:pPr>
            <w:r>
              <w:rPr>
                <w:sz w:val="16"/>
                <w14:ligatures w14:val="none"/>
              </w:rPr>
              <w:t>9</w:t>
            </w:r>
            <w:r>
              <w:rPr>
                <w:spacing w:val="-8"/>
                <w:sz w:val="16"/>
                <w14:ligatures w14:val="none"/>
              </w:rPr>
              <w:t xml:space="preserve"> </w:t>
            </w:r>
            <w:r>
              <w:rPr>
                <w:spacing w:val="-12"/>
                <w:position w:val="2"/>
                <w:sz w:val="16"/>
                <w14:ligatures w14:val="none"/>
              </w:rPr>
              <w:t>%</w:t>
            </w:r>
          </w:p>
        </w:tc>
        <w:tc>
          <w:tcPr>
            <w:tcW w:w="766"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39.78</w:t>
            </w:r>
          </w:p>
          <w:p>
            <w:pPr>
              <w:spacing w:before="36"/>
              <w:ind w:left="335"/>
              <w:rPr>
                <w:position w:val="2"/>
                <w:sz w:val="16"/>
                <w14:ligatures w14:val="none"/>
              </w:rPr>
            </w:pPr>
            <w:r>
              <w:rPr>
                <w:sz w:val="16"/>
                <w14:ligatures w14:val="none"/>
              </w:rPr>
              <w:t>54</w:t>
            </w:r>
            <w:r>
              <w:rPr>
                <w:spacing w:val="5"/>
                <w:sz w:val="16"/>
                <w14:ligatures w14:val="none"/>
              </w:rPr>
              <w:t xml:space="preserve"> </w:t>
            </w:r>
            <w:r>
              <w:rPr>
                <w:spacing w:val="-10"/>
                <w:position w:val="2"/>
                <w:sz w:val="16"/>
                <w14:ligatures w14:val="none"/>
              </w:rPr>
              <w:t>%</w:t>
            </w:r>
          </w:p>
        </w:tc>
        <w:tc>
          <w:tcPr>
            <w:tcW w:w="831"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27.77</w:t>
            </w:r>
          </w:p>
          <w:p>
            <w:pPr>
              <w:spacing w:before="36"/>
              <w:ind w:left="332"/>
              <w:rPr>
                <w:position w:val="2"/>
                <w:sz w:val="16"/>
                <w14:ligatures w14:val="none"/>
              </w:rPr>
            </w:pPr>
            <w:r>
              <w:rPr>
                <w:sz w:val="16"/>
                <w14:ligatures w14:val="none"/>
              </w:rPr>
              <w:t>37</w:t>
            </w:r>
            <w:r>
              <w:rPr>
                <w:spacing w:val="-7"/>
                <w:sz w:val="16"/>
                <w14:ligatures w14:val="none"/>
              </w:rPr>
              <w:t xml:space="preserve"> </w:t>
            </w:r>
            <w:r>
              <w:rPr>
                <w:spacing w:val="-12"/>
                <w:position w:val="2"/>
                <w:sz w:val="16"/>
                <w14:ligatures w14:val="none"/>
              </w:rPr>
              <w:t>%</w:t>
            </w:r>
          </w:p>
        </w:tc>
        <w:tc>
          <w:tcPr>
            <w:tcW w:w="764" w:type="dxa"/>
            <w:tcBorders>
              <w:top w:val="single" w:sz="6" w:space="0" w:color="000000"/>
              <w:left w:val="nil"/>
              <w:bottom w:val="single" w:sz="6" w:space="0" w:color="000000"/>
              <w:right w:val="nil"/>
            </w:tcBorders>
          </w:tcPr>
          <w:p>
            <w:pPr>
              <w:spacing w:before="18"/>
              <w:ind w:left="394"/>
              <w:rPr>
                <w:sz w:val="16"/>
                <w14:ligatures w14:val="none"/>
              </w:rPr>
            </w:pPr>
            <w:r>
              <w:rPr>
                <w:spacing w:val="-2"/>
                <w:sz w:val="16"/>
                <w14:ligatures w14:val="none"/>
              </w:rPr>
              <w:t>12.68</w:t>
            </w:r>
          </w:p>
          <w:p>
            <w:pPr>
              <w:spacing w:before="36"/>
              <w:ind w:left="432"/>
              <w:rPr>
                <w:position w:val="2"/>
                <w:sz w:val="16"/>
                <w14:ligatures w14:val="none"/>
              </w:rPr>
            </w:pPr>
            <w:r>
              <w:rPr>
                <w:sz w:val="16"/>
                <w14:ligatures w14:val="none"/>
              </w:rPr>
              <w:t>41</w:t>
            </w:r>
            <w:r>
              <w:rPr>
                <w:spacing w:val="-24"/>
                <w:sz w:val="16"/>
                <w14:ligatures w14:val="none"/>
              </w:rPr>
              <w:t xml:space="preserve"> </w:t>
            </w:r>
            <w:r>
              <w:rPr>
                <w:spacing w:val="-10"/>
                <w:position w:val="2"/>
                <w:sz w:val="16"/>
                <w14:ligatures w14:val="none"/>
              </w:rPr>
              <w:t>%</w:t>
            </w:r>
          </w:p>
        </w:tc>
        <w:tc>
          <w:tcPr>
            <w:tcW w:w="912" w:type="dxa"/>
            <w:tcBorders>
              <w:top w:val="single" w:sz="6" w:space="0" w:color="000000"/>
              <w:left w:val="nil"/>
              <w:bottom w:val="single" w:sz="6" w:space="0" w:color="000000"/>
              <w:right w:val="nil"/>
            </w:tcBorders>
          </w:tcPr>
          <w:p>
            <w:pPr>
              <w:spacing w:before="18"/>
              <w:ind w:left="393"/>
              <w:rPr>
                <w:sz w:val="16"/>
                <w14:ligatures w14:val="none"/>
              </w:rPr>
            </w:pPr>
            <w:r>
              <w:rPr>
                <w:spacing w:val="-2"/>
                <w:sz w:val="16"/>
                <w14:ligatures w14:val="none"/>
              </w:rPr>
              <w:t>18.53</w:t>
            </w:r>
          </w:p>
          <w:p>
            <w:pPr>
              <w:spacing w:before="36"/>
              <w:ind w:left="417"/>
              <w:rPr>
                <w:position w:val="2"/>
                <w:sz w:val="16"/>
                <w14:ligatures w14:val="none"/>
              </w:rPr>
            </w:pPr>
            <w:r>
              <w:rPr>
                <w:sz w:val="16"/>
                <w14:ligatures w14:val="none"/>
              </w:rPr>
              <w:t>59</w:t>
            </w:r>
            <w:r>
              <w:rPr>
                <w:spacing w:val="-21"/>
                <w:sz w:val="16"/>
                <w14:ligatures w14:val="none"/>
              </w:rPr>
              <w:t xml:space="preserve"> </w:t>
            </w:r>
            <w:r>
              <w:rPr>
                <w:spacing w:val="-10"/>
                <w:position w:val="2"/>
                <w:sz w:val="16"/>
                <w14:ligatures w14:val="none"/>
              </w:rPr>
              <w:t>%</w:t>
            </w:r>
          </w:p>
        </w:tc>
        <w:tc>
          <w:tcPr>
            <w:tcW w:w="777" w:type="dxa"/>
            <w:tcBorders>
              <w:top w:val="single" w:sz="6" w:space="0" w:color="000000"/>
              <w:left w:val="nil"/>
              <w:bottom w:val="single" w:sz="6" w:space="0" w:color="000000"/>
              <w:right w:val="nil"/>
            </w:tcBorders>
          </w:tcPr>
          <w:p>
            <w:pPr>
              <w:rPr>
                <w:sz w:val="16"/>
                <w14:ligatures w14:val="none"/>
              </w:rPr>
            </w:pPr>
          </w:p>
        </w:tc>
        <w:tc>
          <w:tcPr>
            <w:tcW w:w="5754" w:type="dxa"/>
            <w:gridSpan w:val="6"/>
            <w:tcBorders>
              <w:top w:val="single" w:sz="6" w:space="0" w:color="000000"/>
              <w:left w:val="nil"/>
              <w:bottom w:val="single" w:sz="6" w:space="0" w:color="000000"/>
              <w:right w:val="nil"/>
            </w:tcBorders>
          </w:tcPr>
          <w:p>
            <w:pPr>
              <w:spacing w:before="18"/>
              <w:ind w:right="50"/>
              <w:jc w:val="right"/>
              <w:rPr>
                <w:sz w:val="16"/>
                <w14:ligatures w14:val="none"/>
              </w:rPr>
            </w:pPr>
            <w:r>
              <w:rPr>
                <w:spacing w:val="-2"/>
                <w:sz w:val="16"/>
                <w14:ligatures w14:val="none"/>
              </w:rPr>
              <w:t>19.75</w:t>
            </w:r>
          </w:p>
          <w:p>
            <w:pPr>
              <w:spacing w:before="36"/>
              <w:ind w:right="49"/>
              <w:jc w:val="right"/>
              <w:rPr>
                <w:position w:val="2"/>
                <w:sz w:val="16"/>
                <w14:ligatures w14:val="none"/>
              </w:rPr>
            </w:pPr>
            <w:r>
              <w:rPr>
                <w:sz w:val="16"/>
                <w14:ligatures w14:val="none"/>
              </w:rPr>
              <w:t>19</w:t>
            </w:r>
            <w:r>
              <w:rPr>
                <w:spacing w:val="-21"/>
                <w:sz w:val="16"/>
                <w14:ligatures w14:val="none"/>
              </w:rPr>
              <w:t xml:space="preserve"> </w:t>
            </w:r>
            <w:r>
              <w:rPr>
                <w:spacing w:val="-10"/>
                <w:position w:val="2"/>
                <w:sz w:val="16"/>
                <w14:ligatures w14:val="none"/>
              </w:rPr>
              <w:t>%</w:t>
            </w:r>
          </w:p>
        </w:tc>
        <w:tc>
          <w:tcPr>
            <w:tcW w:w="847" w:type="dxa"/>
            <w:tcBorders>
              <w:top w:val="single" w:sz="6" w:space="0" w:color="000000"/>
              <w:left w:val="nil"/>
              <w:bottom w:val="single" w:sz="6" w:space="0" w:color="000000"/>
              <w:right w:val="nil"/>
            </w:tcBorders>
          </w:tcPr>
          <w:p>
            <w:pPr>
              <w:spacing w:before="18"/>
              <w:ind w:left="347"/>
              <w:rPr>
                <w:sz w:val="16"/>
                <w14:ligatures w14:val="none"/>
              </w:rPr>
            </w:pPr>
            <w:r>
              <w:rPr>
                <w:spacing w:val="-2"/>
                <w:sz w:val="16"/>
                <w14:ligatures w14:val="none"/>
              </w:rPr>
              <w:t>58.31</w:t>
            </w:r>
          </w:p>
          <w:p>
            <w:pPr>
              <w:spacing w:before="36"/>
              <w:ind w:left="385"/>
              <w:rPr>
                <w:position w:val="2"/>
                <w:sz w:val="16"/>
                <w14:ligatures w14:val="none"/>
              </w:rPr>
            </w:pPr>
            <w:r>
              <w:rPr>
                <w:sz w:val="16"/>
                <w14:ligatures w14:val="none"/>
              </w:rPr>
              <w:t>55</w:t>
            </w:r>
            <w:r>
              <w:rPr>
                <w:spacing w:val="-24"/>
                <w:sz w:val="16"/>
                <w14:ligatures w14:val="none"/>
              </w:rPr>
              <w:t xml:space="preserve"> </w:t>
            </w:r>
            <w:r>
              <w:rPr>
                <w:spacing w:val="-10"/>
                <w:position w:val="2"/>
                <w:sz w:val="16"/>
                <w14:ligatures w14:val="none"/>
              </w:rPr>
              <w:t>%</w:t>
            </w:r>
          </w:p>
        </w:tc>
        <w:tc>
          <w:tcPr>
            <w:tcW w:w="806" w:type="dxa"/>
            <w:tcBorders>
              <w:top w:val="single" w:sz="6" w:space="0" w:color="000000"/>
              <w:left w:val="nil"/>
              <w:bottom w:val="single" w:sz="6" w:space="0" w:color="000000"/>
              <w:right w:val="nil"/>
            </w:tcBorders>
          </w:tcPr>
          <w:p>
            <w:pPr>
              <w:spacing w:before="18"/>
              <w:ind w:left="263"/>
              <w:rPr>
                <w:sz w:val="16"/>
                <w14:ligatures w14:val="none"/>
              </w:rPr>
            </w:pPr>
            <w:r>
              <w:rPr>
                <w:spacing w:val="-2"/>
                <w:sz w:val="16"/>
                <w14:ligatures w14:val="none"/>
              </w:rPr>
              <w:t>27.77</w:t>
            </w:r>
          </w:p>
          <w:p>
            <w:pPr>
              <w:spacing w:before="36"/>
              <w:ind w:left="318"/>
              <w:rPr>
                <w:position w:val="2"/>
                <w:sz w:val="16"/>
                <w14:ligatures w14:val="none"/>
              </w:rPr>
            </w:pPr>
            <w:r>
              <w:rPr>
                <w:sz w:val="16"/>
                <w14:ligatures w14:val="none"/>
              </w:rPr>
              <w:t>26</w:t>
            </w:r>
            <w:r>
              <w:rPr>
                <w:spacing w:val="-24"/>
                <w:sz w:val="16"/>
                <w14:ligatures w14:val="none"/>
              </w:rPr>
              <w:t xml:space="preserve"> </w:t>
            </w:r>
            <w:r>
              <w:rPr>
                <w:spacing w:val="-10"/>
                <w:position w:val="2"/>
                <w:sz w:val="16"/>
                <w14:ligatures w14:val="none"/>
              </w:rPr>
              <w:t>%</w:t>
            </w:r>
          </w:p>
        </w:tc>
        <w:tc>
          <w:tcPr>
            <w:tcW w:w="803" w:type="dxa"/>
            <w:tcBorders>
              <w:top w:val="single" w:sz="6" w:space="0" w:color="000000"/>
              <w:left w:val="nil"/>
              <w:bottom w:val="single" w:sz="6" w:space="0" w:color="000000"/>
            </w:tcBorders>
          </w:tcPr>
          <w:p>
            <w:pPr>
              <w:spacing w:before="18"/>
              <w:ind w:left="246"/>
              <w:rPr>
                <w:sz w:val="16"/>
                <w14:ligatures w14:val="none"/>
              </w:rPr>
            </w:pPr>
            <w:r>
              <w:rPr>
                <w:spacing w:val="-2"/>
                <w:sz w:val="16"/>
                <w14:ligatures w14:val="none"/>
              </w:rPr>
              <w:t>105.83</w:t>
            </w:r>
          </w:p>
          <w:p>
            <w:pPr>
              <w:spacing w:before="36"/>
              <w:ind w:left="225"/>
              <w:rPr>
                <w:position w:val="2"/>
                <w:sz w:val="16"/>
                <w14:ligatures w14:val="none"/>
              </w:rPr>
            </w:pPr>
            <w:r>
              <w:rPr>
                <w:sz w:val="16"/>
                <w14:ligatures w14:val="none"/>
              </w:rPr>
              <w:t>100</w:t>
            </w:r>
            <w:r>
              <w:rPr>
                <w:spacing w:val="21"/>
                <w:sz w:val="16"/>
                <w14:ligatures w14:val="none"/>
              </w:rPr>
              <w:t xml:space="preserve"> </w:t>
            </w:r>
            <w:r>
              <w:rPr>
                <w:spacing w:val="-12"/>
                <w:position w:val="2"/>
                <w:sz w:val="16"/>
                <w14:ligatures w14:val="none"/>
              </w:rPr>
              <w:t>%</w:t>
            </w:r>
          </w:p>
        </w:tc>
      </w:tr>
      <w:tr>
        <w:trPr>
          <w:trHeight w:val="256"/>
        </w:trPr>
        <w:tc>
          <w:tcPr>
            <w:tcW w:w="600" w:type="dxa"/>
            <w:tcBorders>
              <w:top w:val="single" w:sz="6" w:space="0" w:color="000000"/>
              <w:left w:val="single" w:sz="18" w:space="0" w:color="000000"/>
              <w:bottom w:val="nil"/>
              <w:right w:val="nil"/>
            </w:tcBorders>
          </w:tcPr>
          <w:p>
            <w:pPr>
              <w:spacing w:before="18"/>
              <w:ind w:left="145"/>
              <w:jc w:val="center"/>
              <w:rPr>
                <w:sz w:val="16"/>
                <w14:ligatures w14:val="none"/>
              </w:rPr>
            </w:pPr>
            <w:r>
              <w:rPr>
                <w:spacing w:val="-5"/>
                <w:sz w:val="16"/>
                <w14:ligatures w14:val="none"/>
              </w:rPr>
              <w:t>71</w:t>
            </w:r>
          </w:p>
        </w:tc>
        <w:tc>
          <w:tcPr>
            <w:tcW w:w="1055" w:type="dxa"/>
            <w:tcBorders>
              <w:top w:val="single" w:sz="6" w:space="0" w:color="000000"/>
              <w:left w:val="nil"/>
              <w:bottom w:val="single" w:sz="6" w:space="0" w:color="000000"/>
              <w:right w:val="nil"/>
            </w:tcBorders>
          </w:tcPr>
          <w:p>
            <w:pPr>
              <w:spacing w:before="18"/>
              <w:ind w:left="195"/>
              <w:rPr>
                <w:sz w:val="16"/>
                <w14:ligatures w14:val="none"/>
              </w:rPr>
            </w:pPr>
            <w:r>
              <w:rPr>
                <w:sz w:val="16"/>
                <w14:ligatures w14:val="none"/>
              </w:rPr>
              <w:t xml:space="preserve">02 - </w:t>
            </w:r>
            <w:r>
              <w:rPr>
                <w:spacing w:val="-5"/>
                <w:sz w:val="16"/>
                <w14:ligatures w14:val="none"/>
              </w:rPr>
              <w:t>04</w:t>
            </w:r>
          </w:p>
        </w:tc>
        <w:tc>
          <w:tcPr>
            <w:tcW w:w="759" w:type="dxa"/>
            <w:tcBorders>
              <w:top w:val="single" w:sz="6" w:space="0" w:color="000000"/>
              <w:left w:val="nil"/>
              <w:bottom w:val="single" w:sz="6" w:space="0" w:color="000000"/>
              <w:right w:val="nil"/>
            </w:tcBorders>
          </w:tcPr>
          <w:p>
            <w:pPr>
              <w:rPr>
                <w:sz w:val="16"/>
                <w14:ligatures w14:val="none"/>
              </w:rPr>
            </w:pPr>
          </w:p>
        </w:tc>
        <w:tc>
          <w:tcPr>
            <w:tcW w:w="766" w:type="dxa"/>
            <w:tcBorders>
              <w:top w:val="single" w:sz="6" w:space="0" w:color="000000"/>
              <w:left w:val="nil"/>
              <w:bottom w:val="single" w:sz="6" w:space="0" w:color="000000"/>
              <w:right w:val="nil"/>
            </w:tcBorders>
          </w:tcPr>
          <w:p>
            <w:pPr>
              <w:spacing w:before="18"/>
              <w:ind w:right="72"/>
              <w:jc w:val="right"/>
              <w:rPr>
                <w:sz w:val="16"/>
                <w14:ligatures w14:val="none"/>
              </w:rPr>
            </w:pPr>
            <w:r>
              <w:rPr>
                <w:spacing w:val="-4"/>
                <w:sz w:val="16"/>
                <w14:ligatures w14:val="none"/>
              </w:rPr>
              <w:t>9.60</w:t>
            </w:r>
          </w:p>
        </w:tc>
        <w:tc>
          <w:tcPr>
            <w:tcW w:w="831" w:type="dxa"/>
            <w:tcBorders>
              <w:top w:val="single" w:sz="6" w:space="0" w:color="000000"/>
              <w:left w:val="nil"/>
              <w:bottom w:val="single" w:sz="6" w:space="0" w:color="000000"/>
              <w:right w:val="nil"/>
            </w:tcBorders>
          </w:tcPr>
          <w:p>
            <w:pPr>
              <w:spacing w:before="18"/>
              <w:ind w:right="137"/>
              <w:jc w:val="right"/>
              <w:rPr>
                <w:sz w:val="16"/>
                <w14:ligatures w14:val="none"/>
              </w:rPr>
            </w:pPr>
            <w:r>
              <w:rPr>
                <w:spacing w:val="-4"/>
                <w:sz w:val="16"/>
                <w14:ligatures w14:val="none"/>
              </w:rPr>
              <w:t>9.38</w:t>
            </w: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spacing w:before="18"/>
              <w:ind w:left="164"/>
              <w:jc w:val="center"/>
              <w:rPr>
                <w:sz w:val="16"/>
                <w14:ligatures w14:val="none"/>
              </w:rPr>
            </w:pPr>
            <w:r>
              <w:rPr>
                <w:spacing w:val="-4"/>
                <w:sz w:val="16"/>
                <w14:ligatures w14:val="none"/>
              </w:rPr>
              <w:t>1.27</w:t>
            </w:r>
          </w:p>
        </w:tc>
        <w:tc>
          <w:tcPr>
            <w:tcW w:w="5754" w:type="dxa"/>
            <w:gridSpan w:val="6"/>
            <w:tcBorders>
              <w:top w:val="single" w:sz="6" w:space="0" w:color="000000"/>
              <w:left w:val="nil"/>
              <w:bottom w:val="single" w:sz="6" w:space="0" w:color="000000"/>
              <w:right w:val="nil"/>
            </w:tcBorders>
          </w:tcPr>
          <w:p>
            <w:pPr>
              <w:rPr>
                <w:sz w:val="16"/>
                <w14:ligatures w14:val="none"/>
              </w:rPr>
            </w:pPr>
          </w:p>
        </w:tc>
        <w:tc>
          <w:tcPr>
            <w:tcW w:w="847" w:type="dxa"/>
            <w:tcBorders>
              <w:top w:val="single" w:sz="6" w:space="0" w:color="000000"/>
              <w:left w:val="nil"/>
              <w:bottom w:val="single" w:sz="6" w:space="0" w:color="000000"/>
              <w:right w:val="nil"/>
            </w:tcBorders>
          </w:tcPr>
          <w:p>
            <w:pPr>
              <w:spacing w:before="18"/>
              <w:ind w:right="131"/>
              <w:jc w:val="right"/>
              <w:rPr>
                <w:sz w:val="16"/>
                <w14:ligatures w14:val="none"/>
              </w:rPr>
            </w:pPr>
            <w:r>
              <w:rPr>
                <w:spacing w:val="-4"/>
                <w:sz w:val="16"/>
                <w14:ligatures w14:val="none"/>
              </w:rPr>
              <w:t>9.60</w:t>
            </w:r>
          </w:p>
        </w:tc>
        <w:tc>
          <w:tcPr>
            <w:tcW w:w="806" w:type="dxa"/>
            <w:tcBorders>
              <w:top w:val="single" w:sz="6" w:space="0" w:color="000000"/>
              <w:left w:val="nil"/>
              <w:bottom w:val="single" w:sz="6" w:space="0" w:color="000000"/>
              <w:right w:val="nil"/>
            </w:tcBorders>
          </w:tcPr>
          <w:p>
            <w:pPr>
              <w:spacing w:before="18"/>
              <w:ind w:left="168" w:right="81"/>
              <w:jc w:val="center"/>
              <w:rPr>
                <w:sz w:val="16"/>
                <w14:ligatures w14:val="none"/>
              </w:rPr>
            </w:pPr>
            <w:r>
              <w:rPr>
                <w:spacing w:val="-2"/>
                <w:sz w:val="16"/>
                <w14:ligatures w14:val="none"/>
              </w:rPr>
              <w:t>10.65</w:t>
            </w:r>
          </w:p>
        </w:tc>
        <w:tc>
          <w:tcPr>
            <w:tcW w:w="803" w:type="dxa"/>
            <w:tcBorders>
              <w:top w:val="single" w:sz="6" w:space="0" w:color="000000"/>
              <w:left w:val="nil"/>
              <w:bottom w:val="single" w:sz="6" w:space="0" w:color="000000"/>
            </w:tcBorders>
          </w:tcPr>
          <w:p>
            <w:pPr>
              <w:spacing w:before="18"/>
              <w:ind w:right="91"/>
              <w:jc w:val="right"/>
              <w:rPr>
                <w:sz w:val="16"/>
                <w14:ligatures w14:val="none"/>
              </w:rPr>
            </w:pPr>
            <w:r>
              <w:rPr>
                <w:spacing w:val="-2"/>
                <w:sz w:val="16"/>
                <w14:ligatures w14:val="none"/>
              </w:rPr>
              <w:t>20.25</w:t>
            </w:r>
          </w:p>
        </w:tc>
      </w:tr>
      <w:tr>
        <w:trPr>
          <w:trHeight w:val="479"/>
        </w:trPr>
        <w:tc>
          <w:tcPr>
            <w:tcW w:w="1655" w:type="dxa"/>
            <w:gridSpan w:val="2"/>
            <w:tcBorders>
              <w:top w:val="nil"/>
              <w:left w:val="single" w:sz="18" w:space="0" w:color="000000"/>
              <w:bottom w:val="single" w:sz="6" w:space="0" w:color="000000"/>
              <w:right w:val="nil"/>
            </w:tcBorders>
          </w:tcPr>
          <w:p>
            <w:pPr>
              <w:spacing w:before="134"/>
              <w:ind w:left="158"/>
              <w:rPr>
                <w:sz w:val="20"/>
                <w14:ligatures w14:val="none"/>
              </w:rPr>
            </w:pPr>
            <w:r>
              <w:rPr>
                <w:spacing w:val="-2"/>
                <w:sz w:val="20"/>
                <w14:ligatures w14:val="none"/>
              </w:rPr>
              <w:t>TOTAL</w:t>
            </w:r>
          </w:p>
        </w:tc>
        <w:tc>
          <w:tcPr>
            <w:tcW w:w="759" w:type="dxa"/>
            <w:tcBorders>
              <w:top w:val="single" w:sz="6" w:space="0" w:color="000000"/>
              <w:left w:val="nil"/>
              <w:bottom w:val="single" w:sz="6" w:space="0" w:color="000000"/>
              <w:right w:val="nil"/>
            </w:tcBorders>
          </w:tcPr>
          <w:p>
            <w:pPr>
              <w:rPr>
                <w:sz w:val="16"/>
                <w14:ligatures w14:val="none"/>
              </w:rPr>
            </w:pPr>
          </w:p>
        </w:tc>
        <w:tc>
          <w:tcPr>
            <w:tcW w:w="766" w:type="dxa"/>
            <w:tcBorders>
              <w:top w:val="single" w:sz="6" w:space="0" w:color="000000"/>
              <w:left w:val="nil"/>
              <w:bottom w:val="single" w:sz="6" w:space="0" w:color="000000"/>
              <w:right w:val="nil"/>
            </w:tcBorders>
          </w:tcPr>
          <w:p>
            <w:pPr>
              <w:spacing w:before="18"/>
              <w:ind w:left="407"/>
              <w:rPr>
                <w:sz w:val="16"/>
                <w14:ligatures w14:val="none"/>
              </w:rPr>
            </w:pPr>
            <w:r>
              <w:rPr>
                <w:spacing w:val="-4"/>
                <w:sz w:val="16"/>
                <w14:ligatures w14:val="none"/>
              </w:rPr>
              <w:t>9.60</w:t>
            </w:r>
          </w:p>
          <w:p>
            <w:pPr>
              <w:spacing w:before="36"/>
              <w:ind w:left="335"/>
              <w:rPr>
                <w:position w:val="2"/>
                <w:sz w:val="16"/>
                <w14:ligatures w14:val="none"/>
              </w:rPr>
            </w:pPr>
            <w:r>
              <w:rPr>
                <w:sz w:val="16"/>
                <w14:ligatures w14:val="none"/>
              </w:rPr>
              <w:t>51</w:t>
            </w:r>
            <w:r>
              <w:rPr>
                <w:spacing w:val="5"/>
                <w:sz w:val="16"/>
                <w14:ligatures w14:val="none"/>
              </w:rPr>
              <w:t xml:space="preserve"> </w:t>
            </w:r>
            <w:r>
              <w:rPr>
                <w:spacing w:val="-10"/>
                <w:position w:val="2"/>
                <w:sz w:val="16"/>
                <w14:ligatures w14:val="none"/>
              </w:rPr>
              <w:t>%</w:t>
            </w:r>
          </w:p>
        </w:tc>
        <w:tc>
          <w:tcPr>
            <w:tcW w:w="831" w:type="dxa"/>
            <w:tcBorders>
              <w:top w:val="single" w:sz="6" w:space="0" w:color="000000"/>
              <w:left w:val="nil"/>
              <w:bottom w:val="single" w:sz="6" w:space="0" w:color="000000"/>
              <w:right w:val="nil"/>
            </w:tcBorders>
          </w:tcPr>
          <w:p>
            <w:pPr>
              <w:spacing w:before="18"/>
              <w:ind w:left="406"/>
              <w:rPr>
                <w:sz w:val="16"/>
                <w14:ligatures w14:val="none"/>
              </w:rPr>
            </w:pPr>
            <w:r>
              <w:rPr>
                <w:spacing w:val="-4"/>
                <w:sz w:val="16"/>
                <w14:ligatures w14:val="none"/>
              </w:rPr>
              <w:t>9.38</w:t>
            </w:r>
          </w:p>
          <w:p>
            <w:pPr>
              <w:spacing w:before="36"/>
              <w:ind w:left="332"/>
              <w:rPr>
                <w:position w:val="2"/>
                <w:sz w:val="16"/>
                <w14:ligatures w14:val="none"/>
              </w:rPr>
            </w:pPr>
            <w:r>
              <w:rPr>
                <w:sz w:val="16"/>
                <w14:ligatures w14:val="none"/>
              </w:rPr>
              <w:t>49</w:t>
            </w:r>
            <w:r>
              <w:rPr>
                <w:spacing w:val="-7"/>
                <w:sz w:val="16"/>
                <w14:ligatures w14:val="none"/>
              </w:rPr>
              <w:t xml:space="preserve"> </w:t>
            </w:r>
            <w:r>
              <w:rPr>
                <w:spacing w:val="-12"/>
                <w:position w:val="2"/>
                <w:sz w:val="16"/>
                <w14:ligatures w14:val="none"/>
              </w:rPr>
              <w:t>%</w:t>
            </w: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spacing w:before="18"/>
              <w:ind w:right="161"/>
              <w:jc w:val="right"/>
              <w:rPr>
                <w:sz w:val="16"/>
                <w14:ligatures w14:val="none"/>
              </w:rPr>
            </w:pPr>
            <w:r>
              <w:rPr>
                <w:spacing w:val="-4"/>
                <w:sz w:val="16"/>
                <w14:ligatures w14:val="none"/>
              </w:rPr>
              <w:t>1.27</w:t>
            </w:r>
          </w:p>
          <w:p>
            <w:pPr>
              <w:spacing w:before="36"/>
              <w:ind w:right="192"/>
              <w:jc w:val="right"/>
              <w:rPr>
                <w:position w:val="2"/>
                <w:sz w:val="16"/>
                <w14:ligatures w14:val="none"/>
              </w:rPr>
            </w:pPr>
            <w:r>
              <w:rPr>
                <w:sz w:val="16"/>
                <w14:ligatures w14:val="none"/>
              </w:rPr>
              <w:t>100</w:t>
            </w:r>
            <w:r>
              <w:rPr>
                <w:spacing w:val="-23"/>
                <w:sz w:val="16"/>
                <w14:ligatures w14:val="none"/>
              </w:rPr>
              <w:t xml:space="preserve"> </w:t>
            </w:r>
            <w:r>
              <w:rPr>
                <w:spacing w:val="-10"/>
                <w:position w:val="2"/>
                <w:sz w:val="16"/>
                <w14:ligatures w14:val="none"/>
              </w:rPr>
              <w:t>%</w:t>
            </w:r>
          </w:p>
        </w:tc>
        <w:tc>
          <w:tcPr>
            <w:tcW w:w="5754" w:type="dxa"/>
            <w:gridSpan w:val="6"/>
            <w:tcBorders>
              <w:top w:val="single" w:sz="6" w:space="0" w:color="000000"/>
              <w:left w:val="nil"/>
              <w:bottom w:val="single" w:sz="6" w:space="0" w:color="000000"/>
              <w:right w:val="nil"/>
            </w:tcBorders>
          </w:tcPr>
          <w:p>
            <w:pPr>
              <w:rPr>
                <w:sz w:val="16"/>
                <w14:ligatures w14:val="none"/>
              </w:rPr>
            </w:pPr>
          </w:p>
        </w:tc>
        <w:tc>
          <w:tcPr>
            <w:tcW w:w="847" w:type="dxa"/>
            <w:tcBorders>
              <w:top w:val="single" w:sz="6" w:space="0" w:color="000000"/>
              <w:left w:val="nil"/>
              <w:bottom w:val="single" w:sz="6" w:space="0" w:color="000000"/>
              <w:right w:val="nil"/>
            </w:tcBorders>
          </w:tcPr>
          <w:p>
            <w:pPr>
              <w:spacing w:before="18"/>
              <w:ind w:left="428"/>
              <w:rPr>
                <w:sz w:val="16"/>
                <w14:ligatures w14:val="none"/>
              </w:rPr>
            </w:pPr>
            <w:r>
              <w:rPr>
                <w:spacing w:val="-4"/>
                <w:sz w:val="16"/>
                <w14:ligatures w14:val="none"/>
              </w:rPr>
              <w:t>9.60</w:t>
            </w:r>
          </w:p>
          <w:p>
            <w:pPr>
              <w:spacing w:before="36"/>
              <w:ind w:left="385"/>
              <w:rPr>
                <w:position w:val="2"/>
                <w:sz w:val="16"/>
                <w14:ligatures w14:val="none"/>
              </w:rPr>
            </w:pPr>
            <w:r>
              <w:rPr>
                <w:sz w:val="16"/>
                <w14:ligatures w14:val="none"/>
              </w:rPr>
              <w:t>47</w:t>
            </w:r>
            <w:r>
              <w:rPr>
                <w:spacing w:val="-24"/>
                <w:sz w:val="16"/>
                <w14:ligatures w14:val="none"/>
              </w:rPr>
              <w:t xml:space="preserve"> </w:t>
            </w:r>
            <w:r>
              <w:rPr>
                <w:spacing w:val="-10"/>
                <w:position w:val="2"/>
                <w:sz w:val="16"/>
                <w14:ligatures w14:val="none"/>
              </w:rPr>
              <w:t>%</w:t>
            </w:r>
          </w:p>
        </w:tc>
        <w:tc>
          <w:tcPr>
            <w:tcW w:w="806" w:type="dxa"/>
            <w:tcBorders>
              <w:top w:val="single" w:sz="6" w:space="0" w:color="000000"/>
              <w:left w:val="nil"/>
              <w:bottom w:val="single" w:sz="6" w:space="0" w:color="000000"/>
              <w:right w:val="nil"/>
            </w:tcBorders>
          </w:tcPr>
          <w:p>
            <w:pPr>
              <w:spacing w:before="18"/>
              <w:ind w:left="263"/>
              <w:rPr>
                <w:sz w:val="16"/>
                <w14:ligatures w14:val="none"/>
              </w:rPr>
            </w:pPr>
            <w:r>
              <w:rPr>
                <w:spacing w:val="-2"/>
                <w:sz w:val="16"/>
                <w14:ligatures w14:val="none"/>
              </w:rPr>
              <w:t>10.65</w:t>
            </w:r>
          </w:p>
          <w:p>
            <w:pPr>
              <w:spacing w:before="36"/>
              <w:ind w:left="318"/>
              <w:rPr>
                <w:position w:val="2"/>
                <w:sz w:val="16"/>
                <w14:ligatures w14:val="none"/>
              </w:rPr>
            </w:pPr>
            <w:r>
              <w:rPr>
                <w:sz w:val="16"/>
                <w14:ligatures w14:val="none"/>
              </w:rPr>
              <w:t>53</w:t>
            </w:r>
            <w:r>
              <w:rPr>
                <w:spacing w:val="-24"/>
                <w:sz w:val="16"/>
                <w14:ligatures w14:val="none"/>
              </w:rPr>
              <w:t xml:space="preserve"> </w:t>
            </w:r>
            <w:r>
              <w:rPr>
                <w:spacing w:val="-10"/>
                <w:position w:val="2"/>
                <w:sz w:val="16"/>
                <w14:ligatures w14:val="none"/>
              </w:rPr>
              <w:t>%</w:t>
            </w:r>
          </w:p>
        </w:tc>
        <w:tc>
          <w:tcPr>
            <w:tcW w:w="803" w:type="dxa"/>
            <w:tcBorders>
              <w:top w:val="single" w:sz="6" w:space="0" w:color="000000"/>
              <w:left w:val="nil"/>
              <w:bottom w:val="single" w:sz="6" w:space="0" w:color="000000"/>
            </w:tcBorders>
          </w:tcPr>
          <w:p>
            <w:pPr>
              <w:spacing w:before="18"/>
              <w:ind w:right="91"/>
              <w:jc w:val="right"/>
              <w:rPr>
                <w:sz w:val="16"/>
                <w14:ligatures w14:val="none"/>
              </w:rPr>
            </w:pPr>
            <w:r>
              <w:rPr>
                <w:spacing w:val="-2"/>
                <w:sz w:val="16"/>
                <w14:ligatures w14:val="none"/>
              </w:rPr>
              <w:t>20.25</w:t>
            </w:r>
          </w:p>
          <w:p>
            <w:pPr>
              <w:spacing w:before="36"/>
              <w:ind w:right="121"/>
              <w:jc w:val="right"/>
              <w:rPr>
                <w:position w:val="2"/>
                <w:sz w:val="16"/>
                <w14:ligatures w14:val="none"/>
              </w:rPr>
            </w:pPr>
            <w:r>
              <w:rPr>
                <w:sz w:val="16"/>
                <w14:ligatures w14:val="none"/>
              </w:rPr>
              <w:t>100</w:t>
            </w:r>
            <w:r>
              <w:rPr>
                <w:spacing w:val="21"/>
                <w:sz w:val="16"/>
                <w14:ligatures w14:val="none"/>
              </w:rPr>
              <w:t xml:space="preserve"> </w:t>
            </w:r>
            <w:r>
              <w:rPr>
                <w:spacing w:val="-12"/>
                <w:position w:val="2"/>
                <w:sz w:val="16"/>
                <w14:ligatures w14:val="none"/>
              </w:rPr>
              <w:t>%</w:t>
            </w:r>
          </w:p>
        </w:tc>
      </w:tr>
      <w:tr>
        <w:trPr>
          <w:trHeight w:val="510"/>
        </w:trPr>
        <w:tc>
          <w:tcPr>
            <w:tcW w:w="600" w:type="dxa"/>
            <w:tcBorders>
              <w:top w:val="single" w:sz="6" w:space="0" w:color="000000"/>
              <w:left w:val="single" w:sz="18" w:space="0" w:color="000000"/>
              <w:bottom w:val="nil"/>
              <w:right w:val="nil"/>
            </w:tcBorders>
          </w:tcPr>
          <w:p>
            <w:pPr>
              <w:spacing w:before="18"/>
              <w:ind w:left="145"/>
              <w:jc w:val="center"/>
              <w:rPr>
                <w:sz w:val="16"/>
                <w14:ligatures w14:val="none"/>
              </w:rPr>
            </w:pPr>
            <w:r>
              <w:rPr>
                <w:spacing w:val="-5"/>
                <w:sz w:val="16"/>
                <w14:ligatures w14:val="none"/>
              </w:rPr>
              <w:t>73</w:t>
            </w:r>
          </w:p>
        </w:tc>
        <w:tc>
          <w:tcPr>
            <w:tcW w:w="1055" w:type="dxa"/>
            <w:tcBorders>
              <w:top w:val="single" w:sz="6" w:space="0" w:color="000000"/>
              <w:left w:val="nil"/>
              <w:bottom w:val="single" w:sz="6" w:space="0" w:color="000000"/>
              <w:right w:val="nil"/>
            </w:tcBorders>
          </w:tcPr>
          <w:p>
            <w:pPr>
              <w:spacing w:before="18"/>
              <w:ind w:left="195"/>
              <w:rPr>
                <w:sz w:val="16"/>
                <w14:ligatures w14:val="none"/>
              </w:rPr>
            </w:pPr>
            <w:r>
              <w:rPr>
                <w:sz w:val="16"/>
                <w14:ligatures w14:val="none"/>
              </w:rPr>
              <w:t xml:space="preserve">01 - </w:t>
            </w:r>
            <w:r>
              <w:rPr>
                <w:spacing w:val="-5"/>
                <w:sz w:val="16"/>
                <w14:ligatures w14:val="none"/>
              </w:rPr>
              <w:t>02</w:t>
            </w:r>
          </w:p>
          <w:p>
            <w:pPr>
              <w:spacing w:before="70"/>
              <w:ind w:left="195"/>
              <w:rPr>
                <w:sz w:val="16"/>
                <w14:ligatures w14:val="none"/>
              </w:rPr>
            </w:pPr>
            <w:r>
              <w:rPr>
                <w:sz w:val="16"/>
                <w14:ligatures w14:val="none"/>
              </w:rPr>
              <w:t xml:space="preserve">02 - </w:t>
            </w:r>
            <w:r>
              <w:rPr>
                <w:spacing w:val="-5"/>
                <w:sz w:val="16"/>
                <w14:ligatures w14:val="none"/>
              </w:rPr>
              <w:t>04</w:t>
            </w:r>
          </w:p>
        </w:tc>
        <w:tc>
          <w:tcPr>
            <w:tcW w:w="759" w:type="dxa"/>
            <w:tcBorders>
              <w:top w:val="single" w:sz="6" w:space="0" w:color="000000"/>
              <w:left w:val="nil"/>
              <w:bottom w:val="single" w:sz="6" w:space="0" w:color="000000"/>
              <w:right w:val="nil"/>
            </w:tcBorders>
          </w:tcPr>
          <w:p>
            <w:pPr>
              <w:spacing w:before="88"/>
              <w:rPr>
                <w:b/>
                <w:sz w:val="16"/>
                <w14:ligatures w14:val="none"/>
              </w:rPr>
            </w:pPr>
          </w:p>
          <w:p>
            <w:pPr>
              <w:ind w:left="318"/>
              <w:rPr>
                <w:sz w:val="16"/>
                <w14:ligatures w14:val="none"/>
              </w:rPr>
            </w:pPr>
            <w:r>
              <w:rPr>
                <w:spacing w:val="-2"/>
                <w:sz w:val="16"/>
                <w14:ligatures w14:val="none"/>
              </w:rPr>
              <w:t>12.71</w:t>
            </w:r>
          </w:p>
        </w:tc>
        <w:tc>
          <w:tcPr>
            <w:tcW w:w="766" w:type="dxa"/>
            <w:tcBorders>
              <w:top w:val="single" w:sz="6" w:space="0" w:color="000000"/>
              <w:left w:val="nil"/>
              <w:bottom w:val="single" w:sz="6" w:space="0" w:color="000000"/>
              <w:right w:val="nil"/>
            </w:tcBorders>
          </w:tcPr>
          <w:p>
            <w:pPr>
              <w:spacing w:before="18"/>
              <w:ind w:left="407"/>
              <w:rPr>
                <w:sz w:val="16"/>
                <w14:ligatures w14:val="none"/>
              </w:rPr>
            </w:pPr>
            <w:r>
              <w:rPr>
                <w:spacing w:val="-4"/>
                <w:sz w:val="16"/>
                <w14:ligatures w14:val="none"/>
              </w:rPr>
              <w:t>1.52</w:t>
            </w:r>
          </w:p>
          <w:p>
            <w:pPr>
              <w:spacing w:before="70"/>
              <w:ind w:left="325"/>
              <w:rPr>
                <w:sz w:val="16"/>
                <w14:ligatures w14:val="none"/>
              </w:rPr>
            </w:pPr>
            <w:r>
              <w:rPr>
                <w:spacing w:val="-2"/>
                <w:sz w:val="16"/>
                <w14:ligatures w14:val="none"/>
              </w:rPr>
              <w:t>26.52</w:t>
            </w:r>
          </w:p>
        </w:tc>
        <w:tc>
          <w:tcPr>
            <w:tcW w:w="831" w:type="dxa"/>
            <w:tcBorders>
              <w:top w:val="single" w:sz="6" w:space="0" w:color="000000"/>
              <w:left w:val="nil"/>
              <w:bottom w:val="single" w:sz="6" w:space="0" w:color="000000"/>
              <w:right w:val="nil"/>
            </w:tcBorders>
          </w:tcPr>
          <w:p>
            <w:pPr>
              <w:spacing w:before="88"/>
              <w:rPr>
                <w:b/>
                <w:sz w:val="16"/>
                <w14:ligatures w14:val="none"/>
              </w:rPr>
            </w:pPr>
          </w:p>
          <w:p>
            <w:pPr>
              <w:ind w:right="137"/>
              <w:jc w:val="right"/>
              <w:rPr>
                <w:sz w:val="16"/>
                <w14:ligatures w14:val="none"/>
              </w:rPr>
            </w:pPr>
            <w:r>
              <w:rPr>
                <w:spacing w:val="-2"/>
                <w:sz w:val="16"/>
                <w14:ligatures w14:val="none"/>
              </w:rPr>
              <w:t>21.96</w:t>
            </w: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rPr>
                <w:sz w:val="16"/>
                <w14:ligatures w14:val="none"/>
              </w:rPr>
            </w:pPr>
          </w:p>
        </w:tc>
        <w:tc>
          <w:tcPr>
            <w:tcW w:w="5754" w:type="dxa"/>
            <w:gridSpan w:val="6"/>
            <w:tcBorders>
              <w:top w:val="single" w:sz="6" w:space="0" w:color="000000"/>
              <w:left w:val="nil"/>
              <w:bottom w:val="single" w:sz="6" w:space="0" w:color="000000"/>
              <w:right w:val="nil"/>
            </w:tcBorders>
          </w:tcPr>
          <w:p>
            <w:pPr>
              <w:spacing w:before="88"/>
              <w:rPr>
                <w:b/>
                <w:sz w:val="16"/>
                <w14:ligatures w14:val="none"/>
              </w:rPr>
            </w:pPr>
          </w:p>
          <w:p>
            <w:pPr>
              <w:ind w:right="50"/>
              <w:jc w:val="right"/>
              <w:rPr>
                <w:sz w:val="16"/>
                <w14:ligatures w14:val="none"/>
              </w:rPr>
            </w:pPr>
            <w:r>
              <w:rPr>
                <w:spacing w:val="-2"/>
                <w:sz w:val="16"/>
                <w14:ligatures w14:val="none"/>
              </w:rPr>
              <w:t>12.71</w:t>
            </w:r>
          </w:p>
        </w:tc>
        <w:tc>
          <w:tcPr>
            <w:tcW w:w="847" w:type="dxa"/>
            <w:tcBorders>
              <w:top w:val="single" w:sz="6" w:space="0" w:color="000000"/>
              <w:left w:val="nil"/>
              <w:bottom w:val="single" w:sz="6" w:space="0" w:color="000000"/>
              <w:right w:val="nil"/>
            </w:tcBorders>
          </w:tcPr>
          <w:p>
            <w:pPr>
              <w:spacing w:before="18"/>
              <w:ind w:left="428"/>
              <w:rPr>
                <w:sz w:val="16"/>
                <w14:ligatures w14:val="none"/>
              </w:rPr>
            </w:pPr>
            <w:r>
              <w:rPr>
                <w:spacing w:val="-4"/>
                <w:sz w:val="16"/>
                <w14:ligatures w14:val="none"/>
              </w:rPr>
              <w:t>1.52</w:t>
            </w:r>
          </w:p>
          <w:p>
            <w:pPr>
              <w:spacing w:before="70"/>
              <w:ind w:left="347"/>
              <w:rPr>
                <w:sz w:val="16"/>
                <w14:ligatures w14:val="none"/>
              </w:rPr>
            </w:pPr>
            <w:r>
              <w:rPr>
                <w:spacing w:val="-2"/>
                <w:sz w:val="16"/>
                <w14:ligatures w14:val="none"/>
              </w:rPr>
              <w:t>26.52</w:t>
            </w:r>
          </w:p>
        </w:tc>
        <w:tc>
          <w:tcPr>
            <w:tcW w:w="806" w:type="dxa"/>
            <w:tcBorders>
              <w:top w:val="single" w:sz="6" w:space="0" w:color="000000"/>
              <w:left w:val="nil"/>
              <w:bottom w:val="single" w:sz="6" w:space="0" w:color="000000"/>
              <w:right w:val="nil"/>
            </w:tcBorders>
          </w:tcPr>
          <w:p>
            <w:pPr>
              <w:spacing w:before="88"/>
              <w:rPr>
                <w:b/>
                <w:sz w:val="16"/>
                <w14:ligatures w14:val="none"/>
              </w:rPr>
            </w:pPr>
          </w:p>
          <w:p>
            <w:pPr>
              <w:ind w:left="168" w:right="81"/>
              <w:jc w:val="center"/>
              <w:rPr>
                <w:sz w:val="16"/>
                <w14:ligatures w14:val="none"/>
              </w:rPr>
            </w:pPr>
            <w:r>
              <w:rPr>
                <w:spacing w:val="-2"/>
                <w:sz w:val="16"/>
                <w14:ligatures w14:val="none"/>
              </w:rPr>
              <w:t>21.96</w:t>
            </w:r>
          </w:p>
        </w:tc>
        <w:tc>
          <w:tcPr>
            <w:tcW w:w="803" w:type="dxa"/>
            <w:tcBorders>
              <w:top w:val="single" w:sz="6" w:space="0" w:color="000000"/>
              <w:left w:val="nil"/>
              <w:bottom w:val="single" w:sz="6" w:space="0" w:color="000000"/>
            </w:tcBorders>
          </w:tcPr>
          <w:p>
            <w:pPr>
              <w:spacing w:before="18"/>
              <w:ind w:left="410"/>
              <w:rPr>
                <w:sz w:val="16"/>
                <w14:ligatures w14:val="none"/>
              </w:rPr>
            </w:pPr>
            <w:r>
              <w:rPr>
                <w:spacing w:val="-4"/>
                <w:sz w:val="16"/>
                <w14:ligatures w14:val="none"/>
              </w:rPr>
              <w:t>1.52</w:t>
            </w:r>
          </w:p>
          <w:p>
            <w:pPr>
              <w:spacing w:before="70"/>
              <w:ind w:left="328"/>
              <w:rPr>
                <w:sz w:val="16"/>
                <w14:ligatures w14:val="none"/>
              </w:rPr>
            </w:pPr>
            <w:r>
              <w:rPr>
                <w:spacing w:val="-2"/>
                <w:sz w:val="16"/>
                <w14:ligatures w14:val="none"/>
              </w:rPr>
              <w:t>61.19</w:t>
            </w:r>
          </w:p>
        </w:tc>
      </w:tr>
      <w:tr>
        <w:trPr>
          <w:trHeight w:val="479"/>
        </w:trPr>
        <w:tc>
          <w:tcPr>
            <w:tcW w:w="1655" w:type="dxa"/>
            <w:gridSpan w:val="2"/>
            <w:tcBorders>
              <w:top w:val="nil"/>
              <w:left w:val="single" w:sz="18" w:space="0" w:color="000000"/>
              <w:bottom w:val="single" w:sz="6" w:space="0" w:color="000000"/>
              <w:right w:val="nil"/>
            </w:tcBorders>
          </w:tcPr>
          <w:p>
            <w:pPr>
              <w:spacing w:before="134"/>
              <w:ind w:left="158"/>
              <w:rPr>
                <w:sz w:val="20"/>
                <w14:ligatures w14:val="none"/>
              </w:rPr>
            </w:pPr>
            <w:r>
              <w:rPr>
                <w:spacing w:val="-2"/>
                <w:sz w:val="20"/>
                <w14:ligatures w14:val="none"/>
              </w:rPr>
              <w:t>TOTAL</w:t>
            </w:r>
          </w:p>
        </w:tc>
        <w:tc>
          <w:tcPr>
            <w:tcW w:w="759" w:type="dxa"/>
            <w:tcBorders>
              <w:top w:val="single" w:sz="6" w:space="0" w:color="000000"/>
              <w:left w:val="nil"/>
              <w:bottom w:val="single" w:sz="6" w:space="0" w:color="000000"/>
              <w:right w:val="nil"/>
            </w:tcBorders>
          </w:tcPr>
          <w:p>
            <w:pPr>
              <w:spacing w:before="18"/>
              <w:ind w:left="318"/>
              <w:rPr>
                <w:sz w:val="16"/>
                <w14:ligatures w14:val="none"/>
              </w:rPr>
            </w:pPr>
            <w:r>
              <w:rPr>
                <w:spacing w:val="-2"/>
                <w:sz w:val="16"/>
                <w14:ligatures w14:val="none"/>
              </w:rPr>
              <w:t>12.71</w:t>
            </w:r>
          </w:p>
          <w:p>
            <w:pPr>
              <w:spacing w:before="36"/>
              <w:ind w:left="342"/>
              <w:rPr>
                <w:position w:val="2"/>
                <w:sz w:val="16"/>
                <w14:ligatures w14:val="none"/>
              </w:rPr>
            </w:pPr>
            <w:r>
              <w:rPr>
                <w:sz w:val="16"/>
                <w14:ligatures w14:val="none"/>
              </w:rPr>
              <w:t>20</w:t>
            </w:r>
            <w:r>
              <w:rPr>
                <w:spacing w:val="-7"/>
                <w:sz w:val="16"/>
                <w14:ligatures w14:val="none"/>
              </w:rPr>
              <w:t xml:space="preserve"> </w:t>
            </w:r>
            <w:r>
              <w:rPr>
                <w:spacing w:val="-12"/>
                <w:position w:val="2"/>
                <w:sz w:val="16"/>
                <w14:ligatures w14:val="none"/>
              </w:rPr>
              <w:t>%</w:t>
            </w:r>
          </w:p>
        </w:tc>
        <w:tc>
          <w:tcPr>
            <w:tcW w:w="766"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28.04</w:t>
            </w:r>
          </w:p>
          <w:p>
            <w:pPr>
              <w:spacing w:before="36"/>
              <w:ind w:left="335"/>
              <w:rPr>
                <w:position w:val="2"/>
                <w:sz w:val="16"/>
                <w14:ligatures w14:val="none"/>
              </w:rPr>
            </w:pPr>
            <w:r>
              <w:rPr>
                <w:sz w:val="16"/>
                <w14:ligatures w14:val="none"/>
              </w:rPr>
              <w:t>45</w:t>
            </w:r>
            <w:r>
              <w:rPr>
                <w:spacing w:val="5"/>
                <w:sz w:val="16"/>
                <w14:ligatures w14:val="none"/>
              </w:rPr>
              <w:t xml:space="preserve"> </w:t>
            </w:r>
            <w:r>
              <w:rPr>
                <w:spacing w:val="-10"/>
                <w:position w:val="2"/>
                <w:sz w:val="16"/>
                <w14:ligatures w14:val="none"/>
              </w:rPr>
              <w:t>%</w:t>
            </w:r>
          </w:p>
        </w:tc>
        <w:tc>
          <w:tcPr>
            <w:tcW w:w="831"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21.96</w:t>
            </w:r>
          </w:p>
          <w:p>
            <w:pPr>
              <w:spacing w:before="36"/>
              <w:ind w:left="332"/>
              <w:rPr>
                <w:position w:val="2"/>
                <w:sz w:val="16"/>
                <w14:ligatures w14:val="none"/>
              </w:rPr>
            </w:pPr>
            <w:r>
              <w:rPr>
                <w:sz w:val="16"/>
                <w14:ligatures w14:val="none"/>
              </w:rPr>
              <w:t>35</w:t>
            </w:r>
            <w:r>
              <w:rPr>
                <w:spacing w:val="-7"/>
                <w:sz w:val="16"/>
                <w14:ligatures w14:val="none"/>
              </w:rPr>
              <w:t xml:space="preserve"> </w:t>
            </w:r>
            <w:r>
              <w:rPr>
                <w:spacing w:val="-12"/>
                <w:position w:val="2"/>
                <w:sz w:val="16"/>
                <w14:ligatures w14:val="none"/>
              </w:rPr>
              <w:t>%</w:t>
            </w: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rPr>
                <w:sz w:val="16"/>
                <w14:ligatures w14:val="none"/>
              </w:rPr>
            </w:pPr>
          </w:p>
        </w:tc>
        <w:tc>
          <w:tcPr>
            <w:tcW w:w="5754" w:type="dxa"/>
            <w:gridSpan w:val="6"/>
            <w:tcBorders>
              <w:top w:val="single" w:sz="6" w:space="0" w:color="000000"/>
              <w:left w:val="nil"/>
              <w:bottom w:val="single" w:sz="6" w:space="0" w:color="000000"/>
              <w:right w:val="nil"/>
            </w:tcBorders>
          </w:tcPr>
          <w:p>
            <w:pPr>
              <w:spacing w:before="18"/>
              <w:ind w:right="50"/>
              <w:jc w:val="right"/>
              <w:rPr>
                <w:sz w:val="16"/>
                <w14:ligatures w14:val="none"/>
              </w:rPr>
            </w:pPr>
            <w:r>
              <w:rPr>
                <w:spacing w:val="-2"/>
                <w:sz w:val="16"/>
                <w14:ligatures w14:val="none"/>
              </w:rPr>
              <w:t>12.71</w:t>
            </w:r>
          </w:p>
          <w:p>
            <w:pPr>
              <w:spacing w:before="36"/>
              <w:ind w:right="49"/>
              <w:jc w:val="right"/>
              <w:rPr>
                <w:position w:val="2"/>
                <w:sz w:val="16"/>
                <w14:ligatures w14:val="none"/>
              </w:rPr>
            </w:pPr>
            <w:r>
              <w:rPr>
                <w:sz w:val="16"/>
                <w14:ligatures w14:val="none"/>
              </w:rPr>
              <w:t>20</w:t>
            </w:r>
            <w:r>
              <w:rPr>
                <w:spacing w:val="-21"/>
                <w:sz w:val="16"/>
                <w14:ligatures w14:val="none"/>
              </w:rPr>
              <w:t xml:space="preserve"> </w:t>
            </w:r>
            <w:r>
              <w:rPr>
                <w:spacing w:val="-10"/>
                <w:position w:val="2"/>
                <w:sz w:val="16"/>
                <w14:ligatures w14:val="none"/>
              </w:rPr>
              <w:t>%</w:t>
            </w:r>
          </w:p>
        </w:tc>
        <w:tc>
          <w:tcPr>
            <w:tcW w:w="847" w:type="dxa"/>
            <w:tcBorders>
              <w:top w:val="single" w:sz="6" w:space="0" w:color="000000"/>
              <w:left w:val="nil"/>
              <w:bottom w:val="single" w:sz="6" w:space="0" w:color="000000"/>
              <w:right w:val="nil"/>
            </w:tcBorders>
          </w:tcPr>
          <w:p>
            <w:pPr>
              <w:spacing w:before="18"/>
              <w:ind w:left="347"/>
              <w:rPr>
                <w:sz w:val="16"/>
                <w14:ligatures w14:val="none"/>
              </w:rPr>
            </w:pPr>
            <w:r>
              <w:rPr>
                <w:spacing w:val="-2"/>
                <w:sz w:val="16"/>
                <w14:ligatures w14:val="none"/>
              </w:rPr>
              <w:t>28.04</w:t>
            </w:r>
          </w:p>
          <w:p>
            <w:pPr>
              <w:spacing w:before="36"/>
              <w:ind w:left="385"/>
              <w:rPr>
                <w:position w:val="2"/>
                <w:sz w:val="16"/>
                <w14:ligatures w14:val="none"/>
              </w:rPr>
            </w:pPr>
            <w:r>
              <w:rPr>
                <w:sz w:val="16"/>
                <w14:ligatures w14:val="none"/>
              </w:rPr>
              <w:t>45</w:t>
            </w:r>
            <w:r>
              <w:rPr>
                <w:spacing w:val="-24"/>
                <w:sz w:val="16"/>
                <w14:ligatures w14:val="none"/>
              </w:rPr>
              <w:t xml:space="preserve"> </w:t>
            </w:r>
            <w:r>
              <w:rPr>
                <w:spacing w:val="-10"/>
                <w:position w:val="2"/>
                <w:sz w:val="16"/>
                <w14:ligatures w14:val="none"/>
              </w:rPr>
              <w:t>%</w:t>
            </w:r>
          </w:p>
        </w:tc>
        <w:tc>
          <w:tcPr>
            <w:tcW w:w="806" w:type="dxa"/>
            <w:tcBorders>
              <w:top w:val="single" w:sz="6" w:space="0" w:color="000000"/>
              <w:left w:val="nil"/>
              <w:bottom w:val="single" w:sz="6" w:space="0" w:color="000000"/>
              <w:right w:val="nil"/>
            </w:tcBorders>
          </w:tcPr>
          <w:p>
            <w:pPr>
              <w:spacing w:before="18"/>
              <w:ind w:left="263"/>
              <w:rPr>
                <w:sz w:val="16"/>
                <w14:ligatures w14:val="none"/>
              </w:rPr>
            </w:pPr>
            <w:r>
              <w:rPr>
                <w:spacing w:val="-2"/>
                <w:sz w:val="16"/>
                <w14:ligatures w14:val="none"/>
              </w:rPr>
              <w:t>21.96</w:t>
            </w:r>
          </w:p>
          <w:p>
            <w:pPr>
              <w:spacing w:before="36"/>
              <w:ind w:left="318"/>
              <w:rPr>
                <w:position w:val="2"/>
                <w:sz w:val="16"/>
                <w14:ligatures w14:val="none"/>
              </w:rPr>
            </w:pPr>
            <w:r>
              <w:rPr>
                <w:sz w:val="16"/>
                <w14:ligatures w14:val="none"/>
              </w:rPr>
              <w:t>35</w:t>
            </w:r>
            <w:r>
              <w:rPr>
                <w:spacing w:val="-24"/>
                <w:sz w:val="16"/>
                <w14:ligatures w14:val="none"/>
              </w:rPr>
              <w:t xml:space="preserve"> </w:t>
            </w:r>
            <w:r>
              <w:rPr>
                <w:spacing w:val="-10"/>
                <w:position w:val="2"/>
                <w:sz w:val="16"/>
                <w14:ligatures w14:val="none"/>
              </w:rPr>
              <w:t>%</w:t>
            </w:r>
          </w:p>
        </w:tc>
        <w:tc>
          <w:tcPr>
            <w:tcW w:w="803" w:type="dxa"/>
            <w:tcBorders>
              <w:top w:val="single" w:sz="6" w:space="0" w:color="000000"/>
              <w:left w:val="nil"/>
              <w:bottom w:val="single" w:sz="6" w:space="0" w:color="000000"/>
            </w:tcBorders>
          </w:tcPr>
          <w:p>
            <w:pPr>
              <w:spacing w:before="18"/>
              <w:ind w:right="91"/>
              <w:jc w:val="right"/>
              <w:rPr>
                <w:sz w:val="16"/>
                <w14:ligatures w14:val="none"/>
              </w:rPr>
            </w:pPr>
            <w:r>
              <w:rPr>
                <w:spacing w:val="-2"/>
                <w:sz w:val="16"/>
                <w14:ligatures w14:val="none"/>
              </w:rPr>
              <w:t>62.71</w:t>
            </w:r>
          </w:p>
          <w:p>
            <w:pPr>
              <w:spacing w:before="36"/>
              <w:ind w:right="121"/>
              <w:jc w:val="right"/>
              <w:rPr>
                <w:position w:val="2"/>
                <w:sz w:val="16"/>
                <w14:ligatures w14:val="none"/>
              </w:rPr>
            </w:pPr>
            <w:r>
              <w:rPr>
                <w:sz w:val="16"/>
                <w14:ligatures w14:val="none"/>
              </w:rPr>
              <w:t>100</w:t>
            </w:r>
            <w:r>
              <w:rPr>
                <w:spacing w:val="21"/>
                <w:sz w:val="16"/>
                <w14:ligatures w14:val="none"/>
              </w:rPr>
              <w:t xml:space="preserve"> </w:t>
            </w:r>
            <w:r>
              <w:rPr>
                <w:spacing w:val="-12"/>
                <w:position w:val="2"/>
                <w:sz w:val="16"/>
                <w14:ligatures w14:val="none"/>
              </w:rPr>
              <w:t>%</w:t>
            </w:r>
          </w:p>
        </w:tc>
      </w:tr>
      <w:tr>
        <w:trPr>
          <w:trHeight w:val="510"/>
        </w:trPr>
        <w:tc>
          <w:tcPr>
            <w:tcW w:w="600" w:type="dxa"/>
            <w:tcBorders>
              <w:top w:val="single" w:sz="6" w:space="0" w:color="000000"/>
              <w:left w:val="single" w:sz="18" w:space="0" w:color="000000"/>
              <w:bottom w:val="nil"/>
              <w:right w:val="nil"/>
            </w:tcBorders>
          </w:tcPr>
          <w:p>
            <w:pPr>
              <w:spacing w:before="18"/>
              <w:ind w:left="145"/>
              <w:jc w:val="center"/>
              <w:rPr>
                <w:sz w:val="16"/>
                <w14:ligatures w14:val="none"/>
              </w:rPr>
            </w:pPr>
            <w:r>
              <w:rPr>
                <w:spacing w:val="-5"/>
                <w:sz w:val="16"/>
                <w14:ligatures w14:val="none"/>
              </w:rPr>
              <w:t>74</w:t>
            </w:r>
          </w:p>
        </w:tc>
        <w:tc>
          <w:tcPr>
            <w:tcW w:w="1055" w:type="dxa"/>
            <w:tcBorders>
              <w:top w:val="single" w:sz="6" w:space="0" w:color="000000"/>
              <w:left w:val="nil"/>
              <w:bottom w:val="single" w:sz="6" w:space="0" w:color="000000"/>
              <w:right w:val="nil"/>
            </w:tcBorders>
          </w:tcPr>
          <w:p>
            <w:pPr>
              <w:spacing w:before="18"/>
              <w:ind w:left="195"/>
              <w:rPr>
                <w:sz w:val="16"/>
                <w14:ligatures w14:val="none"/>
              </w:rPr>
            </w:pPr>
            <w:r>
              <w:rPr>
                <w:sz w:val="16"/>
                <w14:ligatures w14:val="none"/>
              </w:rPr>
              <w:t xml:space="preserve">01 - </w:t>
            </w:r>
            <w:r>
              <w:rPr>
                <w:spacing w:val="-5"/>
                <w:sz w:val="16"/>
                <w14:ligatures w14:val="none"/>
              </w:rPr>
              <w:t>02</w:t>
            </w:r>
          </w:p>
          <w:p>
            <w:pPr>
              <w:spacing w:before="70"/>
              <w:ind w:left="195"/>
              <w:rPr>
                <w:sz w:val="16"/>
                <w14:ligatures w14:val="none"/>
              </w:rPr>
            </w:pPr>
            <w:r>
              <w:rPr>
                <w:sz w:val="16"/>
                <w14:ligatures w14:val="none"/>
              </w:rPr>
              <w:t xml:space="preserve">02 - </w:t>
            </w:r>
            <w:r>
              <w:rPr>
                <w:spacing w:val="-5"/>
                <w:sz w:val="16"/>
                <w14:ligatures w14:val="none"/>
              </w:rPr>
              <w:t>04</w:t>
            </w:r>
          </w:p>
        </w:tc>
        <w:tc>
          <w:tcPr>
            <w:tcW w:w="759" w:type="dxa"/>
            <w:tcBorders>
              <w:top w:val="single" w:sz="6" w:space="0" w:color="000000"/>
              <w:left w:val="nil"/>
              <w:bottom w:val="single" w:sz="6" w:space="0" w:color="000000"/>
              <w:right w:val="nil"/>
            </w:tcBorders>
          </w:tcPr>
          <w:p>
            <w:pPr>
              <w:spacing w:before="18"/>
              <w:ind w:left="400"/>
              <w:rPr>
                <w:sz w:val="16"/>
                <w14:ligatures w14:val="none"/>
              </w:rPr>
            </w:pPr>
            <w:r>
              <w:rPr>
                <w:spacing w:val="-4"/>
                <w:sz w:val="16"/>
                <w14:ligatures w14:val="none"/>
              </w:rPr>
              <w:t>4.02</w:t>
            </w:r>
          </w:p>
          <w:p>
            <w:pPr>
              <w:spacing w:before="70"/>
              <w:ind w:left="400"/>
              <w:rPr>
                <w:sz w:val="16"/>
                <w14:ligatures w14:val="none"/>
              </w:rPr>
            </w:pPr>
            <w:r>
              <w:rPr>
                <w:spacing w:val="-4"/>
                <w:sz w:val="16"/>
                <w14:ligatures w14:val="none"/>
              </w:rPr>
              <w:t>1.06</w:t>
            </w:r>
          </w:p>
        </w:tc>
        <w:tc>
          <w:tcPr>
            <w:tcW w:w="766"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76.84</w:t>
            </w:r>
          </w:p>
          <w:p>
            <w:pPr>
              <w:spacing w:before="70"/>
              <w:ind w:left="325"/>
              <w:rPr>
                <w:sz w:val="16"/>
                <w14:ligatures w14:val="none"/>
              </w:rPr>
            </w:pPr>
            <w:r>
              <w:rPr>
                <w:spacing w:val="-2"/>
                <w:sz w:val="16"/>
                <w14:ligatures w14:val="none"/>
              </w:rPr>
              <w:t>15.39</w:t>
            </w:r>
          </w:p>
        </w:tc>
        <w:tc>
          <w:tcPr>
            <w:tcW w:w="831"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31.35</w:t>
            </w:r>
          </w:p>
          <w:p>
            <w:pPr>
              <w:spacing w:before="70"/>
              <w:ind w:left="325"/>
              <w:rPr>
                <w:sz w:val="16"/>
                <w14:ligatures w14:val="none"/>
              </w:rPr>
            </w:pPr>
            <w:r>
              <w:rPr>
                <w:spacing w:val="-2"/>
                <w:sz w:val="16"/>
                <w14:ligatures w14:val="none"/>
              </w:rPr>
              <w:t>65.57</w:t>
            </w: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rPr>
                <w:sz w:val="16"/>
                <w14:ligatures w14:val="none"/>
              </w:rPr>
            </w:pPr>
          </w:p>
        </w:tc>
        <w:tc>
          <w:tcPr>
            <w:tcW w:w="5754" w:type="dxa"/>
            <w:gridSpan w:val="6"/>
            <w:tcBorders>
              <w:top w:val="single" w:sz="6" w:space="0" w:color="000000"/>
              <w:left w:val="nil"/>
              <w:bottom w:val="single" w:sz="6" w:space="0" w:color="000000"/>
              <w:right w:val="nil"/>
            </w:tcBorders>
          </w:tcPr>
          <w:p>
            <w:pPr>
              <w:spacing w:before="18"/>
              <w:ind w:right="50"/>
              <w:jc w:val="right"/>
              <w:rPr>
                <w:sz w:val="16"/>
                <w14:ligatures w14:val="none"/>
              </w:rPr>
            </w:pPr>
            <w:r>
              <w:rPr>
                <w:spacing w:val="-4"/>
                <w:sz w:val="16"/>
                <w14:ligatures w14:val="none"/>
              </w:rPr>
              <w:t>4.02</w:t>
            </w:r>
          </w:p>
          <w:p>
            <w:pPr>
              <w:spacing w:before="70"/>
              <w:ind w:right="50"/>
              <w:jc w:val="right"/>
              <w:rPr>
                <w:sz w:val="16"/>
                <w14:ligatures w14:val="none"/>
              </w:rPr>
            </w:pPr>
            <w:r>
              <w:rPr>
                <w:spacing w:val="-4"/>
                <w:sz w:val="16"/>
                <w14:ligatures w14:val="none"/>
              </w:rPr>
              <w:t>1.06</w:t>
            </w:r>
          </w:p>
        </w:tc>
        <w:tc>
          <w:tcPr>
            <w:tcW w:w="847" w:type="dxa"/>
            <w:tcBorders>
              <w:top w:val="single" w:sz="6" w:space="0" w:color="000000"/>
              <w:left w:val="nil"/>
              <w:bottom w:val="single" w:sz="6" w:space="0" w:color="000000"/>
              <w:right w:val="nil"/>
            </w:tcBorders>
          </w:tcPr>
          <w:p>
            <w:pPr>
              <w:spacing w:before="18"/>
              <w:ind w:left="347"/>
              <w:rPr>
                <w:sz w:val="16"/>
                <w14:ligatures w14:val="none"/>
              </w:rPr>
            </w:pPr>
            <w:r>
              <w:rPr>
                <w:spacing w:val="-2"/>
                <w:sz w:val="16"/>
                <w14:ligatures w14:val="none"/>
              </w:rPr>
              <w:t>76.84</w:t>
            </w:r>
          </w:p>
          <w:p>
            <w:pPr>
              <w:spacing w:before="70"/>
              <w:ind w:left="347"/>
              <w:rPr>
                <w:sz w:val="16"/>
                <w14:ligatures w14:val="none"/>
              </w:rPr>
            </w:pPr>
            <w:r>
              <w:rPr>
                <w:spacing w:val="-2"/>
                <w:sz w:val="16"/>
                <w14:ligatures w14:val="none"/>
              </w:rPr>
              <w:t>15.39</w:t>
            </w:r>
          </w:p>
        </w:tc>
        <w:tc>
          <w:tcPr>
            <w:tcW w:w="806" w:type="dxa"/>
            <w:tcBorders>
              <w:top w:val="single" w:sz="6" w:space="0" w:color="000000"/>
              <w:left w:val="nil"/>
              <w:bottom w:val="single" w:sz="6" w:space="0" w:color="000000"/>
              <w:right w:val="nil"/>
            </w:tcBorders>
          </w:tcPr>
          <w:p>
            <w:pPr>
              <w:spacing w:before="18"/>
              <w:ind w:left="263"/>
              <w:rPr>
                <w:sz w:val="16"/>
                <w14:ligatures w14:val="none"/>
              </w:rPr>
            </w:pPr>
            <w:r>
              <w:rPr>
                <w:spacing w:val="-2"/>
                <w:sz w:val="16"/>
                <w14:ligatures w14:val="none"/>
              </w:rPr>
              <w:t>31.35</w:t>
            </w:r>
          </w:p>
          <w:p>
            <w:pPr>
              <w:spacing w:before="70"/>
              <w:ind w:left="263"/>
              <w:rPr>
                <w:sz w:val="16"/>
                <w14:ligatures w14:val="none"/>
              </w:rPr>
            </w:pPr>
            <w:r>
              <w:rPr>
                <w:spacing w:val="-2"/>
                <w:sz w:val="16"/>
                <w14:ligatures w14:val="none"/>
              </w:rPr>
              <w:t>65.57</w:t>
            </w:r>
          </w:p>
        </w:tc>
        <w:tc>
          <w:tcPr>
            <w:tcW w:w="803" w:type="dxa"/>
            <w:tcBorders>
              <w:top w:val="single" w:sz="6" w:space="0" w:color="000000"/>
              <w:left w:val="nil"/>
              <w:bottom w:val="single" w:sz="6" w:space="0" w:color="000000"/>
            </w:tcBorders>
          </w:tcPr>
          <w:p>
            <w:pPr>
              <w:spacing w:before="18"/>
              <w:ind w:left="246"/>
              <w:rPr>
                <w:sz w:val="16"/>
                <w14:ligatures w14:val="none"/>
              </w:rPr>
            </w:pPr>
            <w:r>
              <w:rPr>
                <w:spacing w:val="-2"/>
                <w:sz w:val="16"/>
                <w14:ligatures w14:val="none"/>
              </w:rPr>
              <w:t>112.21</w:t>
            </w:r>
          </w:p>
          <w:p>
            <w:pPr>
              <w:spacing w:before="70"/>
              <w:ind w:left="328"/>
              <w:rPr>
                <w:sz w:val="16"/>
                <w14:ligatures w14:val="none"/>
              </w:rPr>
            </w:pPr>
            <w:r>
              <w:rPr>
                <w:spacing w:val="-2"/>
                <w:sz w:val="16"/>
                <w14:ligatures w14:val="none"/>
              </w:rPr>
              <w:t>82.02</w:t>
            </w:r>
          </w:p>
        </w:tc>
      </w:tr>
      <w:tr>
        <w:trPr>
          <w:trHeight w:val="479"/>
        </w:trPr>
        <w:tc>
          <w:tcPr>
            <w:tcW w:w="1655" w:type="dxa"/>
            <w:gridSpan w:val="2"/>
            <w:tcBorders>
              <w:top w:val="nil"/>
              <w:left w:val="single" w:sz="18" w:space="0" w:color="000000"/>
              <w:bottom w:val="single" w:sz="6" w:space="0" w:color="000000"/>
              <w:right w:val="nil"/>
            </w:tcBorders>
          </w:tcPr>
          <w:p>
            <w:pPr>
              <w:spacing w:before="134"/>
              <w:ind w:left="158"/>
              <w:rPr>
                <w:sz w:val="20"/>
                <w14:ligatures w14:val="none"/>
              </w:rPr>
            </w:pPr>
            <w:r>
              <w:rPr>
                <w:spacing w:val="-2"/>
                <w:sz w:val="20"/>
                <w14:ligatures w14:val="none"/>
              </w:rPr>
              <w:t>TOTAL</w:t>
            </w:r>
          </w:p>
        </w:tc>
        <w:tc>
          <w:tcPr>
            <w:tcW w:w="759" w:type="dxa"/>
            <w:tcBorders>
              <w:top w:val="single" w:sz="6" w:space="0" w:color="000000"/>
              <w:left w:val="nil"/>
              <w:bottom w:val="single" w:sz="6" w:space="0" w:color="000000"/>
              <w:right w:val="nil"/>
            </w:tcBorders>
          </w:tcPr>
          <w:p>
            <w:pPr>
              <w:spacing w:before="18"/>
              <w:ind w:left="400"/>
              <w:rPr>
                <w:sz w:val="16"/>
                <w14:ligatures w14:val="none"/>
              </w:rPr>
            </w:pPr>
            <w:r>
              <w:rPr>
                <w:spacing w:val="-4"/>
                <w:sz w:val="16"/>
                <w14:ligatures w14:val="none"/>
              </w:rPr>
              <w:t>5.08</w:t>
            </w:r>
          </w:p>
          <w:p>
            <w:pPr>
              <w:spacing w:before="36"/>
              <w:ind w:left="424"/>
              <w:rPr>
                <w:position w:val="2"/>
                <w:sz w:val="16"/>
                <w14:ligatures w14:val="none"/>
              </w:rPr>
            </w:pPr>
            <w:r>
              <w:rPr>
                <w:sz w:val="16"/>
                <w14:ligatures w14:val="none"/>
              </w:rPr>
              <w:t>3</w:t>
            </w:r>
            <w:r>
              <w:rPr>
                <w:spacing w:val="-8"/>
                <w:sz w:val="16"/>
                <w14:ligatures w14:val="none"/>
              </w:rPr>
              <w:t xml:space="preserve"> </w:t>
            </w:r>
            <w:r>
              <w:rPr>
                <w:spacing w:val="-12"/>
                <w:position w:val="2"/>
                <w:sz w:val="16"/>
                <w14:ligatures w14:val="none"/>
              </w:rPr>
              <w:t>%</w:t>
            </w:r>
          </w:p>
        </w:tc>
        <w:tc>
          <w:tcPr>
            <w:tcW w:w="766"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92.23</w:t>
            </w:r>
          </w:p>
          <w:p>
            <w:pPr>
              <w:spacing w:before="36"/>
              <w:ind w:left="335"/>
              <w:rPr>
                <w:position w:val="2"/>
                <w:sz w:val="16"/>
                <w14:ligatures w14:val="none"/>
              </w:rPr>
            </w:pPr>
            <w:r>
              <w:rPr>
                <w:sz w:val="16"/>
                <w14:ligatures w14:val="none"/>
              </w:rPr>
              <w:t>47</w:t>
            </w:r>
            <w:r>
              <w:rPr>
                <w:spacing w:val="5"/>
                <w:sz w:val="16"/>
                <w14:ligatures w14:val="none"/>
              </w:rPr>
              <w:t xml:space="preserve"> </w:t>
            </w:r>
            <w:r>
              <w:rPr>
                <w:spacing w:val="-10"/>
                <w:position w:val="2"/>
                <w:sz w:val="16"/>
                <w14:ligatures w14:val="none"/>
              </w:rPr>
              <w:t>%</w:t>
            </w:r>
          </w:p>
        </w:tc>
        <w:tc>
          <w:tcPr>
            <w:tcW w:w="831"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96.92</w:t>
            </w:r>
          </w:p>
          <w:p>
            <w:pPr>
              <w:spacing w:before="36"/>
              <w:ind w:left="332"/>
              <w:rPr>
                <w:position w:val="2"/>
                <w:sz w:val="16"/>
                <w14:ligatures w14:val="none"/>
              </w:rPr>
            </w:pPr>
            <w:r>
              <w:rPr>
                <w:sz w:val="16"/>
                <w14:ligatures w14:val="none"/>
              </w:rPr>
              <w:t>50</w:t>
            </w:r>
            <w:r>
              <w:rPr>
                <w:spacing w:val="-7"/>
                <w:sz w:val="16"/>
                <w14:ligatures w14:val="none"/>
              </w:rPr>
              <w:t xml:space="preserve"> </w:t>
            </w:r>
            <w:r>
              <w:rPr>
                <w:spacing w:val="-12"/>
                <w:position w:val="2"/>
                <w:sz w:val="16"/>
                <w14:ligatures w14:val="none"/>
              </w:rPr>
              <w:t>%</w:t>
            </w: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rPr>
                <w:sz w:val="16"/>
                <w14:ligatures w14:val="none"/>
              </w:rPr>
            </w:pPr>
          </w:p>
        </w:tc>
        <w:tc>
          <w:tcPr>
            <w:tcW w:w="5754" w:type="dxa"/>
            <w:gridSpan w:val="6"/>
            <w:tcBorders>
              <w:top w:val="single" w:sz="6" w:space="0" w:color="000000"/>
              <w:left w:val="nil"/>
              <w:bottom w:val="single" w:sz="6" w:space="0" w:color="000000"/>
              <w:right w:val="nil"/>
            </w:tcBorders>
          </w:tcPr>
          <w:p>
            <w:pPr>
              <w:spacing w:before="18"/>
              <w:ind w:right="50"/>
              <w:jc w:val="right"/>
              <w:rPr>
                <w:sz w:val="16"/>
                <w14:ligatures w14:val="none"/>
              </w:rPr>
            </w:pPr>
            <w:r>
              <w:rPr>
                <w:spacing w:val="-4"/>
                <w:sz w:val="16"/>
                <w14:ligatures w14:val="none"/>
              </w:rPr>
              <w:t>5.08</w:t>
            </w:r>
          </w:p>
          <w:p>
            <w:pPr>
              <w:spacing w:before="36"/>
              <w:ind w:right="49"/>
              <w:jc w:val="right"/>
              <w:rPr>
                <w:position w:val="2"/>
                <w:sz w:val="16"/>
                <w14:ligatures w14:val="none"/>
              </w:rPr>
            </w:pPr>
            <w:r>
              <w:rPr>
                <w:sz w:val="16"/>
                <w14:ligatures w14:val="none"/>
              </w:rPr>
              <w:t>3</w:t>
            </w:r>
            <w:r>
              <w:rPr>
                <w:spacing w:val="-22"/>
                <w:sz w:val="16"/>
                <w14:ligatures w14:val="none"/>
              </w:rPr>
              <w:t xml:space="preserve"> </w:t>
            </w:r>
            <w:r>
              <w:rPr>
                <w:spacing w:val="-10"/>
                <w:position w:val="2"/>
                <w:sz w:val="16"/>
                <w14:ligatures w14:val="none"/>
              </w:rPr>
              <w:t>%</w:t>
            </w:r>
          </w:p>
        </w:tc>
        <w:tc>
          <w:tcPr>
            <w:tcW w:w="847" w:type="dxa"/>
            <w:tcBorders>
              <w:top w:val="single" w:sz="6" w:space="0" w:color="000000"/>
              <w:left w:val="nil"/>
              <w:bottom w:val="single" w:sz="6" w:space="0" w:color="000000"/>
              <w:right w:val="nil"/>
            </w:tcBorders>
          </w:tcPr>
          <w:p>
            <w:pPr>
              <w:spacing w:before="18"/>
              <w:ind w:left="347"/>
              <w:rPr>
                <w:sz w:val="16"/>
                <w14:ligatures w14:val="none"/>
              </w:rPr>
            </w:pPr>
            <w:r>
              <w:rPr>
                <w:spacing w:val="-2"/>
                <w:sz w:val="16"/>
                <w14:ligatures w14:val="none"/>
              </w:rPr>
              <w:t>92.23</w:t>
            </w:r>
          </w:p>
          <w:p>
            <w:pPr>
              <w:spacing w:before="36"/>
              <w:ind w:left="385"/>
              <w:rPr>
                <w:position w:val="2"/>
                <w:sz w:val="16"/>
                <w14:ligatures w14:val="none"/>
              </w:rPr>
            </w:pPr>
            <w:r>
              <w:rPr>
                <w:sz w:val="16"/>
                <w14:ligatures w14:val="none"/>
              </w:rPr>
              <w:t>47</w:t>
            </w:r>
            <w:r>
              <w:rPr>
                <w:spacing w:val="-24"/>
                <w:sz w:val="16"/>
                <w14:ligatures w14:val="none"/>
              </w:rPr>
              <w:t xml:space="preserve"> </w:t>
            </w:r>
            <w:r>
              <w:rPr>
                <w:spacing w:val="-10"/>
                <w:position w:val="2"/>
                <w:sz w:val="16"/>
                <w14:ligatures w14:val="none"/>
              </w:rPr>
              <w:t>%</w:t>
            </w:r>
          </w:p>
        </w:tc>
        <w:tc>
          <w:tcPr>
            <w:tcW w:w="806" w:type="dxa"/>
            <w:tcBorders>
              <w:top w:val="single" w:sz="6" w:space="0" w:color="000000"/>
              <w:left w:val="nil"/>
              <w:bottom w:val="single" w:sz="6" w:space="0" w:color="000000"/>
              <w:right w:val="nil"/>
            </w:tcBorders>
          </w:tcPr>
          <w:p>
            <w:pPr>
              <w:spacing w:before="18"/>
              <w:ind w:left="263"/>
              <w:rPr>
                <w:sz w:val="16"/>
                <w14:ligatures w14:val="none"/>
              </w:rPr>
            </w:pPr>
            <w:r>
              <w:rPr>
                <w:spacing w:val="-2"/>
                <w:sz w:val="16"/>
                <w14:ligatures w14:val="none"/>
              </w:rPr>
              <w:t>96.92</w:t>
            </w:r>
          </w:p>
          <w:p>
            <w:pPr>
              <w:spacing w:before="36"/>
              <w:ind w:left="318"/>
              <w:rPr>
                <w:position w:val="2"/>
                <w:sz w:val="16"/>
                <w14:ligatures w14:val="none"/>
              </w:rPr>
            </w:pPr>
            <w:r>
              <w:rPr>
                <w:sz w:val="16"/>
                <w14:ligatures w14:val="none"/>
              </w:rPr>
              <w:t>50</w:t>
            </w:r>
            <w:r>
              <w:rPr>
                <w:spacing w:val="-24"/>
                <w:sz w:val="16"/>
                <w14:ligatures w14:val="none"/>
              </w:rPr>
              <w:t xml:space="preserve"> </w:t>
            </w:r>
            <w:r>
              <w:rPr>
                <w:spacing w:val="-10"/>
                <w:position w:val="2"/>
                <w:sz w:val="16"/>
                <w14:ligatures w14:val="none"/>
              </w:rPr>
              <w:t>%</w:t>
            </w:r>
          </w:p>
        </w:tc>
        <w:tc>
          <w:tcPr>
            <w:tcW w:w="803" w:type="dxa"/>
            <w:tcBorders>
              <w:top w:val="single" w:sz="6" w:space="0" w:color="000000"/>
              <w:left w:val="nil"/>
              <w:bottom w:val="single" w:sz="6" w:space="0" w:color="000000"/>
            </w:tcBorders>
          </w:tcPr>
          <w:p>
            <w:pPr>
              <w:spacing w:before="18"/>
              <w:ind w:left="246"/>
              <w:rPr>
                <w:sz w:val="16"/>
                <w14:ligatures w14:val="none"/>
              </w:rPr>
            </w:pPr>
            <w:r>
              <w:rPr>
                <w:spacing w:val="-2"/>
                <w:sz w:val="16"/>
                <w14:ligatures w14:val="none"/>
              </w:rPr>
              <w:t>194.23</w:t>
            </w:r>
          </w:p>
          <w:p>
            <w:pPr>
              <w:spacing w:before="36"/>
              <w:ind w:left="225"/>
              <w:rPr>
                <w:position w:val="2"/>
                <w:sz w:val="16"/>
                <w14:ligatures w14:val="none"/>
              </w:rPr>
            </w:pPr>
            <w:r>
              <w:rPr>
                <w:sz w:val="16"/>
                <w14:ligatures w14:val="none"/>
              </w:rPr>
              <w:t>100</w:t>
            </w:r>
            <w:r>
              <w:rPr>
                <w:spacing w:val="21"/>
                <w:sz w:val="16"/>
                <w14:ligatures w14:val="none"/>
              </w:rPr>
              <w:t xml:space="preserve"> </w:t>
            </w:r>
            <w:r>
              <w:rPr>
                <w:spacing w:val="-12"/>
                <w:position w:val="2"/>
                <w:sz w:val="16"/>
                <w14:ligatures w14:val="none"/>
              </w:rPr>
              <w:t>%</w:t>
            </w:r>
          </w:p>
        </w:tc>
      </w:tr>
      <w:tr>
        <w:trPr>
          <w:trHeight w:val="510"/>
        </w:trPr>
        <w:tc>
          <w:tcPr>
            <w:tcW w:w="600" w:type="dxa"/>
            <w:tcBorders>
              <w:top w:val="single" w:sz="6" w:space="0" w:color="000000"/>
              <w:left w:val="single" w:sz="18" w:space="0" w:color="000000"/>
              <w:bottom w:val="nil"/>
              <w:right w:val="nil"/>
            </w:tcBorders>
          </w:tcPr>
          <w:p>
            <w:pPr>
              <w:rPr>
                <w:sz w:val="16"/>
                <w14:ligatures w14:val="none"/>
              </w:rPr>
            </w:pPr>
          </w:p>
        </w:tc>
        <w:tc>
          <w:tcPr>
            <w:tcW w:w="1055" w:type="dxa"/>
            <w:tcBorders>
              <w:top w:val="single" w:sz="6" w:space="0" w:color="000000"/>
              <w:left w:val="nil"/>
              <w:bottom w:val="single" w:sz="6" w:space="0" w:color="000000"/>
              <w:right w:val="nil"/>
            </w:tcBorders>
          </w:tcPr>
          <w:p>
            <w:pPr>
              <w:spacing w:before="18"/>
              <w:ind w:left="195"/>
              <w:rPr>
                <w:sz w:val="16"/>
                <w14:ligatures w14:val="none"/>
              </w:rPr>
            </w:pPr>
            <w:r>
              <w:rPr>
                <w:sz w:val="16"/>
                <w14:ligatures w14:val="none"/>
              </w:rPr>
              <w:t xml:space="preserve">01 - </w:t>
            </w:r>
            <w:r>
              <w:rPr>
                <w:spacing w:val="-5"/>
                <w:sz w:val="16"/>
                <w14:ligatures w14:val="none"/>
              </w:rPr>
              <w:t>02</w:t>
            </w:r>
          </w:p>
          <w:p>
            <w:pPr>
              <w:spacing w:before="70"/>
              <w:ind w:left="195"/>
              <w:rPr>
                <w:sz w:val="16"/>
                <w14:ligatures w14:val="none"/>
              </w:rPr>
            </w:pPr>
            <w:r>
              <w:rPr>
                <w:sz w:val="16"/>
                <w14:ligatures w14:val="none"/>
              </w:rPr>
              <w:t xml:space="preserve">02 - </w:t>
            </w:r>
            <w:r>
              <w:rPr>
                <w:spacing w:val="-5"/>
                <w:sz w:val="16"/>
                <w14:ligatures w14:val="none"/>
              </w:rPr>
              <w:t>04</w:t>
            </w:r>
          </w:p>
        </w:tc>
        <w:tc>
          <w:tcPr>
            <w:tcW w:w="759" w:type="dxa"/>
            <w:tcBorders>
              <w:top w:val="single" w:sz="6" w:space="0" w:color="000000"/>
              <w:left w:val="nil"/>
              <w:bottom w:val="single" w:sz="6" w:space="0" w:color="000000"/>
              <w:right w:val="nil"/>
            </w:tcBorders>
          </w:tcPr>
          <w:p>
            <w:pPr>
              <w:spacing w:before="18"/>
              <w:ind w:left="400"/>
              <w:rPr>
                <w:sz w:val="16"/>
                <w14:ligatures w14:val="none"/>
              </w:rPr>
            </w:pPr>
            <w:r>
              <w:rPr>
                <w:spacing w:val="-4"/>
                <w:sz w:val="16"/>
                <w14:ligatures w14:val="none"/>
              </w:rPr>
              <w:t>6.05</w:t>
            </w:r>
          </w:p>
          <w:p>
            <w:pPr>
              <w:spacing w:before="70"/>
              <w:ind w:left="318"/>
              <w:rPr>
                <w:sz w:val="16"/>
                <w14:ligatures w14:val="none"/>
              </w:rPr>
            </w:pPr>
            <w:r>
              <w:rPr>
                <w:spacing w:val="-2"/>
                <w:sz w:val="16"/>
                <w14:ligatures w14:val="none"/>
              </w:rPr>
              <w:t>21.21</w:t>
            </w:r>
          </w:p>
        </w:tc>
        <w:tc>
          <w:tcPr>
            <w:tcW w:w="766" w:type="dxa"/>
            <w:tcBorders>
              <w:top w:val="single" w:sz="6" w:space="0" w:color="000000"/>
              <w:left w:val="nil"/>
              <w:bottom w:val="single" w:sz="6" w:space="0" w:color="000000"/>
              <w:right w:val="nil"/>
            </w:tcBorders>
          </w:tcPr>
          <w:p>
            <w:pPr>
              <w:spacing w:before="18"/>
              <w:ind w:left="243"/>
              <w:rPr>
                <w:sz w:val="16"/>
                <w14:ligatures w14:val="none"/>
              </w:rPr>
            </w:pPr>
            <w:r>
              <w:rPr>
                <w:spacing w:val="-2"/>
                <w:sz w:val="16"/>
                <w14:ligatures w14:val="none"/>
              </w:rPr>
              <w:t>205.73</w:t>
            </w:r>
          </w:p>
          <w:p>
            <w:pPr>
              <w:spacing w:before="70"/>
              <w:ind w:left="325"/>
              <w:rPr>
                <w:sz w:val="16"/>
                <w14:ligatures w14:val="none"/>
              </w:rPr>
            </w:pPr>
            <w:r>
              <w:rPr>
                <w:spacing w:val="-2"/>
                <w:sz w:val="16"/>
                <w14:ligatures w14:val="none"/>
              </w:rPr>
              <w:t>58.35</w:t>
            </w:r>
          </w:p>
        </w:tc>
        <w:tc>
          <w:tcPr>
            <w:tcW w:w="831"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87.73</w:t>
            </w:r>
          </w:p>
          <w:p>
            <w:pPr>
              <w:spacing w:before="70"/>
              <w:ind w:left="243"/>
              <w:rPr>
                <w:sz w:val="16"/>
                <w14:ligatures w14:val="none"/>
              </w:rPr>
            </w:pPr>
            <w:r>
              <w:rPr>
                <w:spacing w:val="-2"/>
                <w:sz w:val="16"/>
                <w14:ligatures w14:val="none"/>
              </w:rPr>
              <w:t>124.68</w:t>
            </w:r>
          </w:p>
        </w:tc>
        <w:tc>
          <w:tcPr>
            <w:tcW w:w="764" w:type="dxa"/>
            <w:tcBorders>
              <w:top w:val="single" w:sz="6" w:space="0" w:color="000000"/>
              <w:left w:val="nil"/>
              <w:bottom w:val="single" w:sz="6" w:space="0" w:color="000000"/>
              <w:right w:val="nil"/>
            </w:tcBorders>
          </w:tcPr>
          <w:p>
            <w:pPr>
              <w:spacing w:before="88"/>
              <w:rPr>
                <w:b/>
                <w:sz w:val="16"/>
                <w14:ligatures w14:val="none"/>
              </w:rPr>
            </w:pPr>
          </w:p>
          <w:p>
            <w:pPr>
              <w:ind w:right="1"/>
              <w:jc w:val="right"/>
              <w:rPr>
                <w:sz w:val="16"/>
                <w14:ligatures w14:val="none"/>
              </w:rPr>
            </w:pPr>
            <w:r>
              <w:rPr>
                <w:spacing w:val="-2"/>
                <w:sz w:val="16"/>
                <w14:ligatures w14:val="none"/>
              </w:rPr>
              <w:t>12.68</w:t>
            </w:r>
          </w:p>
        </w:tc>
        <w:tc>
          <w:tcPr>
            <w:tcW w:w="912" w:type="dxa"/>
            <w:tcBorders>
              <w:top w:val="single" w:sz="6" w:space="0" w:color="000000"/>
              <w:left w:val="nil"/>
              <w:bottom w:val="single" w:sz="6" w:space="0" w:color="000000"/>
              <w:right w:val="nil"/>
            </w:tcBorders>
          </w:tcPr>
          <w:p>
            <w:pPr>
              <w:spacing w:before="18"/>
              <w:ind w:left="393"/>
              <w:rPr>
                <w:sz w:val="16"/>
                <w14:ligatures w14:val="none"/>
              </w:rPr>
            </w:pPr>
            <w:r>
              <w:rPr>
                <w:spacing w:val="-2"/>
                <w:sz w:val="16"/>
                <w14:ligatures w14:val="none"/>
              </w:rPr>
              <w:t>18.53</w:t>
            </w:r>
          </w:p>
          <w:p>
            <w:pPr>
              <w:spacing w:before="70"/>
              <w:ind w:left="474"/>
              <w:rPr>
                <w:sz w:val="16"/>
                <w14:ligatures w14:val="none"/>
              </w:rPr>
            </w:pPr>
            <w:r>
              <w:rPr>
                <w:spacing w:val="-4"/>
                <w:sz w:val="16"/>
                <w14:ligatures w14:val="none"/>
              </w:rPr>
              <w:t>1.82</w:t>
            </w:r>
          </w:p>
        </w:tc>
        <w:tc>
          <w:tcPr>
            <w:tcW w:w="777" w:type="dxa"/>
            <w:tcBorders>
              <w:top w:val="single" w:sz="6" w:space="0" w:color="000000"/>
              <w:left w:val="nil"/>
              <w:bottom w:val="single" w:sz="6" w:space="0" w:color="000000"/>
              <w:right w:val="nil"/>
            </w:tcBorders>
          </w:tcPr>
          <w:p>
            <w:pPr>
              <w:spacing w:before="18"/>
              <w:ind w:left="328"/>
              <w:rPr>
                <w:sz w:val="16"/>
                <w14:ligatures w14:val="none"/>
              </w:rPr>
            </w:pPr>
            <w:r>
              <w:rPr>
                <w:spacing w:val="-4"/>
                <w:sz w:val="16"/>
                <w14:ligatures w14:val="none"/>
              </w:rPr>
              <w:t>3.86</w:t>
            </w:r>
          </w:p>
          <w:p>
            <w:pPr>
              <w:spacing w:before="70"/>
              <w:ind w:left="328"/>
              <w:rPr>
                <w:sz w:val="16"/>
                <w14:ligatures w14:val="none"/>
              </w:rPr>
            </w:pPr>
            <w:r>
              <w:rPr>
                <w:spacing w:val="-4"/>
                <w:sz w:val="16"/>
                <w14:ligatures w14:val="none"/>
              </w:rPr>
              <w:t>9.90</w:t>
            </w:r>
          </w:p>
        </w:tc>
        <w:tc>
          <w:tcPr>
            <w:tcW w:w="5754" w:type="dxa"/>
            <w:gridSpan w:val="6"/>
            <w:tcBorders>
              <w:top w:val="single" w:sz="6" w:space="0" w:color="000000"/>
              <w:left w:val="nil"/>
              <w:bottom w:val="single" w:sz="6" w:space="0" w:color="000000"/>
              <w:right w:val="nil"/>
            </w:tcBorders>
          </w:tcPr>
          <w:p>
            <w:pPr>
              <w:spacing w:before="18"/>
              <w:ind w:right="50"/>
              <w:jc w:val="right"/>
              <w:rPr>
                <w:sz w:val="16"/>
                <w14:ligatures w14:val="none"/>
              </w:rPr>
            </w:pPr>
            <w:r>
              <w:rPr>
                <w:spacing w:val="-4"/>
                <w:sz w:val="16"/>
                <w14:ligatures w14:val="none"/>
              </w:rPr>
              <w:t>6.05</w:t>
            </w:r>
          </w:p>
          <w:p>
            <w:pPr>
              <w:spacing w:before="70"/>
              <w:ind w:right="50"/>
              <w:jc w:val="right"/>
              <w:rPr>
                <w:sz w:val="16"/>
                <w14:ligatures w14:val="none"/>
              </w:rPr>
            </w:pPr>
            <w:r>
              <w:rPr>
                <w:spacing w:val="-2"/>
                <w:sz w:val="16"/>
                <w14:ligatures w14:val="none"/>
              </w:rPr>
              <w:t>33.89</w:t>
            </w:r>
          </w:p>
        </w:tc>
        <w:tc>
          <w:tcPr>
            <w:tcW w:w="847" w:type="dxa"/>
            <w:tcBorders>
              <w:top w:val="single" w:sz="6" w:space="0" w:color="000000"/>
              <w:left w:val="nil"/>
              <w:bottom w:val="single" w:sz="6" w:space="0" w:color="000000"/>
              <w:right w:val="nil"/>
            </w:tcBorders>
          </w:tcPr>
          <w:p>
            <w:pPr>
              <w:spacing w:before="18"/>
              <w:ind w:left="265"/>
              <w:rPr>
                <w:sz w:val="16"/>
                <w14:ligatures w14:val="none"/>
              </w:rPr>
            </w:pPr>
            <w:r>
              <w:rPr>
                <w:spacing w:val="-2"/>
                <w:sz w:val="16"/>
                <w14:ligatures w14:val="none"/>
              </w:rPr>
              <w:t>224.26</w:t>
            </w:r>
          </w:p>
          <w:p>
            <w:pPr>
              <w:spacing w:before="70"/>
              <w:ind w:left="347"/>
              <w:rPr>
                <w:sz w:val="16"/>
                <w14:ligatures w14:val="none"/>
              </w:rPr>
            </w:pPr>
            <w:r>
              <w:rPr>
                <w:spacing w:val="-2"/>
                <w:sz w:val="16"/>
                <w14:ligatures w14:val="none"/>
              </w:rPr>
              <w:t>60.17</w:t>
            </w:r>
          </w:p>
        </w:tc>
        <w:tc>
          <w:tcPr>
            <w:tcW w:w="806" w:type="dxa"/>
            <w:tcBorders>
              <w:top w:val="single" w:sz="6" w:space="0" w:color="000000"/>
              <w:left w:val="nil"/>
              <w:bottom w:val="single" w:sz="6" w:space="0" w:color="000000"/>
              <w:right w:val="nil"/>
            </w:tcBorders>
          </w:tcPr>
          <w:p>
            <w:pPr>
              <w:spacing w:before="18"/>
              <w:ind w:left="263"/>
              <w:rPr>
                <w:sz w:val="16"/>
                <w14:ligatures w14:val="none"/>
              </w:rPr>
            </w:pPr>
            <w:r>
              <w:rPr>
                <w:spacing w:val="-2"/>
                <w:sz w:val="16"/>
                <w14:ligatures w14:val="none"/>
              </w:rPr>
              <w:t>91.59</w:t>
            </w:r>
          </w:p>
          <w:p>
            <w:pPr>
              <w:spacing w:before="70"/>
              <w:ind w:left="181"/>
              <w:rPr>
                <w:sz w:val="16"/>
                <w14:ligatures w14:val="none"/>
              </w:rPr>
            </w:pPr>
            <w:r>
              <w:rPr>
                <w:spacing w:val="-2"/>
                <w:sz w:val="16"/>
                <w14:ligatures w14:val="none"/>
              </w:rPr>
              <w:t>134.58</w:t>
            </w:r>
          </w:p>
        </w:tc>
        <w:tc>
          <w:tcPr>
            <w:tcW w:w="803" w:type="dxa"/>
            <w:tcBorders>
              <w:top w:val="single" w:sz="6" w:space="0" w:color="000000"/>
              <w:left w:val="nil"/>
              <w:bottom w:val="single" w:sz="6" w:space="0" w:color="000000"/>
            </w:tcBorders>
          </w:tcPr>
          <w:p>
            <w:pPr>
              <w:spacing w:before="18"/>
              <w:ind w:left="246"/>
              <w:rPr>
                <w:sz w:val="16"/>
                <w14:ligatures w14:val="none"/>
              </w:rPr>
            </w:pPr>
            <w:r>
              <w:rPr>
                <w:spacing w:val="-2"/>
                <w:sz w:val="16"/>
                <w14:ligatures w14:val="none"/>
              </w:rPr>
              <w:t>321.90</w:t>
            </w:r>
          </w:p>
          <w:p>
            <w:pPr>
              <w:spacing w:before="70"/>
              <w:ind w:left="246"/>
              <w:rPr>
                <w:sz w:val="16"/>
                <w14:ligatures w14:val="none"/>
              </w:rPr>
            </w:pPr>
            <w:r>
              <w:rPr>
                <w:spacing w:val="-2"/>
                <w:sz w:val="16"/>
                <w14:ligatures w14:val="none"/>
              </w:rPr>
              <w:t>228.64</w:t>
            </w:r>
          </w:p>
        </w:tc>
      </w:tr>
      <w:tr>
        <w:trPr>
          <w:trHeight w:val="475"/>
        </w:trPr>
        <w:tc>
          <w:tcPr>
            <w:tcW w:w="1655" w:type="dxa"/>
            <w:gridSpan w:val="2"/>
            <w:tcBorders>
              <w:top w:val="nil"/>
              <w:left w:val="single" w:sz="18" w:space="0" w:color="000000"/>
              <w:bottom w:val="single" w:sz="18" w:space="0" w:color="000000"/>
              <w:right w:val="nil"/>
            </w:tcBorders>
          </w:tcPr>
          <w:p>
            <w:pPr>
              <w:spacing w:before="134"/>
              <w:ind w:left="158"/>
              <w:rPr>
                <w:sz w:val="20"/>
                <w14:ligatures w14:val="none"/>
              </w:rPr>
            </w:pPr>
            <w:r>
              <w:rPr>
                <w:sz w:val="20"/>
                <w14:ligatures w14:val="none"/>
              </w:rPr>
              <w:t>TOTAL</w:t>
            </w:r>
            <w:r>
              <w:rPr>
                <w:spacing w:val="-8"/>
                <w:sz w:val="20"/>
                <w14:ligatures w14:val="none"/>
              </w:rPr>
              <w:t xml:space="preserve"> </w:t>
            </w:r>
            <w:r>
              <w:rPr>
                <w:spacing w:val="-5"/>
                <w:sz w:val="20"/>
                <w14:ligatures w14:val="none"/>
              </w:rPr>
              <w:t>UP</w:t>
            </w:r>
          </w:p>
        </w:tc>
        <w:tc>
          <w:tcPr>
            <w:tcW w:w="759" w:type="dxa"/>
            <w:tcBorders>
              <w:top w:val="single" w:sz="6" w:space="0" w:color="000000"/>
              <w:left w:val="nil"/>
              <w:bottom w:val="single" w:sz="18" w:space="0" w:color="000000"/>
              <w:right w:val="nil"/>
            </w:tcBorders>
          </w:tcPr>
          <w:p>
            <w:pPr>
              <w:spacing w:before="18"/>
              <w:ind w:right="71"/>
              <w:jc w:val="right"/>
              <w:rPr>
                <w:sz w:val="16"/>
                <w14:ligatures w14:val="none"/>
              </w:rPr>
            </w:pPr>
            <w:r>
              <w:rPr>
                <w:spacing w:val="-2"/>
                <w:sz w:val="16"/>
                <w14:ligatures w14:val="none"/>
              </w:rPr>
              <w:t>27.26</w:t>
            </w:r>
          </w:p>
          <w:p>
            <w:pPr>
              <w:spacing w:before="36"/>
              <w:ind w:right="85"/>
              <w:jc w:val="right"/>
              <w:rPr>
                <w:position w:val="2"/>
                <w:sz w:val="16"/>
                <w14:ligatures w14:val="none"/>
              </w:rPr>
            </w:pPr>
            <w:r>
              <w:rPr>
                <w:sz w:val="16"/>
                <w14:ligatures w14:val="none"/>
              </w:rPr>
              <w:t>5</w:t>
            </w:r>
            <w:r>
              <w:rPr>
                <w:spacing w:val="-8"/>
                <w:sz w:val="16"/>
                <w14:ligatures w14:val="none"/>
              </w:rPr>
              <w:t xml:space="preserve"> </w:t>
            </w:r>
            <w:r>
              <w:rPr>
                <w:spacing w:val="-12"/>
                <w:position w:val="2"/>
                <w:sz w:val="16"/>
                <w14:ligatures w14:val="none"/>
              </w:rPr>
              <w:t>%</w:t>
            </w:r>
          </w:p>
        </w:tc>
        <w:tc>
          <w:tcPr>
            <w:tcW w:w="766" w:type="dxa"/>
            <w:tcBorders>
              <w:top w:val="single" w:sz="6" w:space="0" w:color="000000"/>
              <w:left w:val="nil"/>
              <w:bottom w:val="single" w:sz="18" w:space="0" w:color="000000"/>
              <w:right w:val="nil"/>
            </w:tcBorders>
          </w:tcPr>
          <w:p>
            <w:pPr>
              <w:spacing w:before="18"/>
              <w:ind w:left="243"/>
              <w:rPr>
                <w:sz w:val="16"/>
                <w14:ligatures w14:val="none"/>
              </w:rPr>
            </w:pPr>
            <w:r>
              <w:rPr>
                <w:spacing w:val="-2"/>
                <w:sz w:val="16"/>
                <w14:ligatures w14:val="none"/>
              </w:rPr>
              <w:t>264.08</w:t>
            </w:r>
          </w:p>
          <w:p>
            <w:pPr>
              <w:spacing w:before="36"/>
              <w:ind w:left="335"/>
              <w:rPr>
                <w:position w:val="2"/>
                <w:sz w:val="16"/>
                <w14:ligatures w14:val="none"/>
              </w:rPr>
            </w:pPr>
            <w:r>
              <w:rPr>
                <w:sz w:val="16"/>
                <w14:ligatures w14:val="none"/>
              </w:rPr>
              <w:t>53</w:t>
            </w:r>
            <w:r>
              <w:rPr>
                <w:spacing w:val="5"/>
                <w:sz w:val="16"/>
                <w14:ligatures w14:val="none"/>
              </w:rPr>
              <w:t xml:space="preserve"> </w:t>
            </w:r>
            <w:r>
              <w:rPr>
                <w:spacing w:val="-10"/>
                <w:position w:val="2"/>
                <w:sz w:val="16"/>
                <w14:ligatures w14:val="none"/>
              </w:rPr>
              <w:t>%</w:t>
            </w:r>
          </w:p>
        </w:tc>
        <w:tc>
          <w:tcPr>
            <w:tcW w:w="831" w:type="dxa"/>
            <w:tcBorders>
              <w:top w:val="single" w:sz="6" w:space="0" w:color="000000"/>
              <w:left w:val="nil"/>
              <w:bottom w:val="single" w:sz="18" w:space="0" w:color="000000"/>
              <w:right w:val="nil"/>
            </w:tcBorders>
          </w:tcPr>
          <w:p>
            <w:pPr>
              <w:spacing w:before="18"/>
              <w:ind w:left="243"/>
              <w:rPr>
                <w:sz w:val="16"/>
                <w14:ligatures w14:val="none"/>
              </w:rPr>
            </w:pPr>
            <w:r>
              <w:rPr>
                <w:spacing w:val="-2"/>
                <w:sz w:val="16"/>
                <w14:ligatures w14:val="none"/>
              </w:rPr>
              <w:t>212.41</w:t>
            </w:r>
          </w:p>
          <w:p>
            <w:pPr>
              <w:spacing w:before="36"/>
              <w:ind w:left="332"/>
              <w:rPr>
                <w:position w:val="2"/>
                <w:sz w:val="16"/>
                <w14:ligatures w14:val="none"/>
              </w:rPr>
            </w:pPr>
            <w:r>
              <w:rPr>
                <w:sz w:val="16"/>
                <w14:ligatures w14:val="none"/>
              </w:rPr>
              <w:t>42</w:t>
            </w:r>
            <w:r>
              <w:rPr>
                <w:spacing w:val="-7"/>
                <w:sz w:val="16"/>
                <w14:ligatures w14:val="none"/>
              </w:rPr>
              <w:t xml:space="preserve"> </w:t>
            </w:r>
            <w:r>
              <w:rPr>
                <w:spacing w:val="-12"/>
                <w:position w:val="2"/>
                <w:sz w:val="16"/>
                <w14:ligatures w14:val="none"/>
              </w:rPr>
              <w:t>%</w:t>
            </w:r>
          </w:p>
        </w:tc>
        <w:tc>
          <w:tcPr>
            <w:tcW w:w="764" w:type="dxa"/>
            <w:tcBorders>
              <w:top w:val="single" w:sz="6" w:space="0" w:color="000000"/>
              <w:left w:val="nil"/>
              <w:bottom w:val="single" w:sz="18" w:space="0" w:color="000000"/>
              <w:right w:val="nil"/>
            </w:tcBorders>
          </w:tcPr>
          <w:p>
            <w:pPr>
              <w:spacing w:before="18"/>
              <w:ind w:left="394"/>
              <w:rPr>
                <w:sz w:val="16"/>
                <w14:ligatures w14:val="none"/>
              </w:rPr>
            </w:pPr>
            <w:r>
              <w:rPr>
                <w:spacing w:val="-2"/>
                <w:sz w:val="16"/>
                <w14:ligatures w14:val="none"/>
              </w:rPr>
              <w:t>12.68</w:t>
            </w:r>
          </w:p>
          <w:p>
            <w:pPr>
              <w:spacing w:before="36"/>
              <w:ind w:left="432"/>
              <w:rPr>
                <w:position w:val="2"/>
                <w:sz w:val="16"/>
                <w14:ligatures w14:val="none"/>
              </w:rPr>
            </w:pPr>
            <w:r>
              <w:rPr>
                <w:sz w:val="16"/>
                <w14:ligatures w14:val="none"/>
              </w:rPr>
              <w:t>27</w:t>
            </w:r>
            <w:r>
              <w:rPr>
                <w:spacing w:val="-24"/>
                <w:sz w:val="16"/>
                <w14:ligatures w14:val="none"/>
              </w:rPr>
              <w:t xml:space="preserve"> </w:t>
            </w:r>
            <w:r>
              <w:rPr>
                <w:spacing w:val="-10"/>
                <w:position w:val="2"/>
                <w:sz w:val="16"/>
                <w14:ligatures w14:val="none"/>
              </w:rPr>
              <w:t>%</w:t>
            </w:r>
          </w:p>
        </w:tc>
        <w:tc>
          <w:tcPr>
            <w:tcW w:w="912" w:type="dxa"/>
            <w:tcBorders>
              <w:top w:val="single" w:sz="6" w:space="0" w:color="000000"/>
              <w:left w:val="nil"/>
              <w:bottom w:val="single" w:sz="18" w:space="0" w:color="000000"/>
              <w:right w:val="nil"/>
            </w:tcBorders>
          </w:tcPr>
          <w:p>
            <w:pPr>
              <w:spacing w:before="18"/>
              <w:ind w:left="393"/>
              <w:rPr>
                <w:sz w:val="16"/>
                <w14:ligatures w14:val="none"/>
              </w:rPr>
            </w:pPr>
            <w:r>
              <w:rPr>
                <w:spacing w:val="-2"/>
                <w:sz w:val="16"/>
                <w14:ligatures w14:val="none"/>
              </w:rPr>
              <w:t>20.35</w:t>
            </w:r>
          </w:p>
          <w:p>
            <w:pPr>
              <w:spacing w:before="36"/>
              <w:ind w:left="417"/>
              <w:rPr>
                <w:position w:val="2"/>
                <w:sz w:val="16"/>
                <w14:ligatures w14:val="none"/>
              </w:rPr>
            </w:pPr>
            <w:r>
              <w:rPr>
                <w:sz w:val="16"/>
                <w14:ligatures w14:val="none"/>
              </w:rPr>
              <w:t>44</w:t>
            </w:r>
            <w:r>
              <w:rPr>
                <w:spacing w:val="-21"/>
                <w:sz w:val="16"/>
                <w14:ligatures w14:val="none"/>
              </w:rPr>
              <w:t xml:space="preserve"> </w:t>
            </w:r>
            <w:r>
              <w:rPr>
                <w:spacing w:val="-10"/>
                <w:position w:val="2"/>
                <w:sz w:val="16"/>
                <w14:ligatures w14:val="none"/>
              </w:rPr>
              <w:t>%</w:t>
            </w:r>
          </w:p>
        </w:tc>
        <w:tc>
          <w:tcPr>
            <w:tcW w:w="777" w:type="dxa"/>
            <w:tcBorders>
              <w:top w:val="single" w:sz="6" w:space="0" w:color="000000"/>
              <w:left w:val="nil"/>
              <w:bottom w:val="single" w:sz="18" w:space="0" w:color="000000"/>
              <w:right w:val="nil"/>
            </w:tcBorders>
          </w:tcPr>
          <w:p>
            <w:pPr>
              <w:spacing w:before="18"/>
              <w:ind w:left="246"/>
              <w:rPr>
                <w:sz w:val="16"/>
                <w14:ligatures w14:val="none"/>
              </w:rPr>
            </w:pPr>
            <w:r>
              <w:rPr>
                <w:spacing w:val="-2"/>
                <w:sz w:val="16"/>
                <w14:ligatures w14:val="none"/>
              </w:rPr>
              <w:t>13.76</w:t>
            </w:r>
          </w:p>
          <w:p>
            <w:pPr>
              <w:spacing w:before="36"/>
              <w:ind w:left="270"/>
              <w:rPr>
                <w:position w:val="2"/>
                <w:sz w:val="16"/>
                <w14:ligatures w14:val="none"/>
              </w:rPr>
            </w:pPr>
            <w:r>
              <w:rPr>
                <w:sz w:val="16"/>
                <w14:ligatures w14:val="none"/>
              </w:rPr>
              <w:t>29</w:t>
            </w:r>
            <w:r>
              <w:rPr>
                <w:spacing w:val="-24"/>
                <w:sz w:val="16"/>
                <w14:ligatures w14:val="none"/>
              </w:rPr>
              <w:t xml:space="preserve"> </w:t>
            </w:r>
            <w:r>
              <w:rPr>
                <w:spacing w:val="-10"/>
                <w:position w:val="2"/>
                <w:sz w:val="16"/>
                <w14:ligatures w14:val="none"/>
              </w:rPr>
              <w:t>%</w:t>
            </w:r>
          </w:p>
        </w:tc>
        <w:tc>
          <w:tcPr>
            <w:tcW w:w="5754" w:type="dxa"/>
            <w:gridSpan w:val="6"/>
            <w:tcBorders>
              <w:top w:val="single" w:sz="6" w:space="0" w:color="000000"/>
              <w:left w:val="nil"/>
              <w:bottom w:val="single" w:sz="18" w:space="0" w:color="000000"/>
              <w:right w:val="nil"/>
            </w:tcBorders>
          </w:tcPr>
          <w:p>
            <w:pPr>
              <w:spacing w:before="18"/>
              <w:ind w:right="50"/>
              <w:jc w:val="right"/>
              <w:rPr>
                <w:sz w:val="16"/>
                <w14:ligatures w14:val="none"/>
              </w:rPr>
            </w:pPr>
            <w:r>
              <w:rPr>
                <w:spacing w:val="-2"/>
                <w:sz w:val="16"/>
                <w14:ligatures w14:val="none"/>
              </w:rPr>
              <w:t>39.94</w:t>
            </w:r>
          </w:p>
          <w:p>
            <w:pPr>
              <w:spacing w:before="36"/>
              <w:ind w:right="49"/>
              <w:jc w:val="right"/>
              <w:rPr>
                <w:position w:val="2"/>
                <w:sz w:val="16"/>
                <w14:ligatures w14:val="none"/>
              </w:rPr>
            </w:pPr>
            <w:r>
              <w:rPr>
                <w:sz w:val="16"/>
                <w14:ligatures w14:val="none"/>
              </w:rPr>
              <w:t>7</w:t>
            </w:r>
            <w:r>
              <w:rPr>
                <w:spacing w:val="-22"/>
                <w:sz w:val="16"/>
                <w14:ligatures w14:val="none"/>
              </w:rPr>
              <w:t xml:space="preserve"> </w:t>
            </w:r>
            <w:r>
              <w:rPr>
                <w:spacing w:val="-10"/>
                <w:position w:val="2"/>
                <w:sz w:val="16"/>
                <w14:ligatures w14:val="none"/>
              </w:rPr>
              <w:t>%</w:t>
            </w:r>
          </w:p>
        </w:tc>
        <w:tc>
          <w:tcPr>
            <w:tcW w:w="847" w:type="dxa"/>
            <w:tcBorders>
              <w:top w:val="single" w:sz="6" w:space="0" w:color="000000"/>
              <w:left w:val="nil"/>
              <w:bottom w:val="single" w:sz="18" w:space="0" w:color="000000"/>
              <w:right w:val="nil"/>
            </w:tcBorders>
          </w:tcPr>
          <w:p>
            <w:pPr>
              <w:spacing w:before="18"/>
              <w:ind w:right="131"/>
              <w:jc w:val="right"/>
              <w:rPr>
                <w:sz w:val="16"/>
                <w14:ligatures w14:val="none"/>
              </w:rPr>
            </w:pPr>
            <w:r>
              <w:rPr>
                <w:spacing w:val="-2"/>
                <w:sz w:val="16"/>
                <w14:ligatures w14:val="none"/>
              </w:rPr>
              <w:t>284.43</w:t>
            </w:r>
          </w:p>
          <w:p>
            <w:pPr>
              <w:spacing w:before="36"/>
              <w:ind w:right="147"/>
              <w:jc w:val="right"/>
              <w:rPr>
                <w:position w:val="2"/>
                <w:sz w:val="16"/>
                <w14:ligatures w14:val="none"/>
              </w:rPr>
            </w:pPr>
            <w:r>
              <w:rPr>
                <w:sz w:val="16"/>
                <w14:ligatures w14:val="none"/>
              </w:rPr>
              <w:t>52</w:t>
            </w:r>
            <w:r>
              <w:rPr>
                <w:spacing w:val="-24"/>
                <w:sz w:val="16"/>
                <w14:ligatures w14:val="none"/>
              </w:rPr>
              <w:t xml:space="preserve"> </w:t>
            </w:r>
            <w:r>
              <w:rPr>
                <w:spacing w:val="-10"/>
                <w:position w:val="2"/>
                <w:sz w:val="16"/>
                <w14:ligatures w14:val="none"/>
              </w:rPr>
              <w:t>%</w:t>
            </w:r>
          </w:p>
        </w:tc>
        <w:tc>
          <w:tcPr>
            <w:tcW w:w="806" w:type="dxa"/>
            <w:tcBorders>
              <w:top w:val="single" w:sz="6" w:space="0" w:color="000000"/>
              <w:left w:val="nil"/>
              <w:bottom w:val="single" w:sz="18" w:space="0" w:color="000000"/>
              <w:right w:val="nil"/>
            </w:tcBorders>
          </w:tcPr>
          <w:p>
            <w:pPr>
              <w:spacing w:before="18"/>
              <w:ind w:right="174"/>
              <w:jc w:val="right"/>
              <w:rPr>
                <w:sz w:val="16"/>
                <w14:ligatures w14:val="none"/>
              </w:rPr>
            </w:pPr>
            <w:r>
              <w:rPr>
                <w:spacing w:val="-2"/>
                <w:sz w:val="16"/>
                <w14:ligatures w14:val="none"/>
              </w:rPr>
              <w:t>226.17</w:t>
            </w:r>
          </w:p>
          <w:p>
            <w:pPr>
              <w:spacing w:before="36"/>
              <w:ind w:right="173"/>
              <w:jc w:val="right"/>
              <w:rPr>
                <w:position w:val="2"/>
                <w:sz w:val="16"/>
                <w14:ligatures w14:val="none"/>
              </w:rPr>
            </w:pPr>
            <w:r>
              <w:rPr>
                <w:sz w:val="16"/>
                <w14:ligatures w14:val="none"/>
              </w:rPr>
              <w:t>41</w:t>
            </w:r>
            <w:r>
              <w:rPr>
                <w:spacing w:val="-24"/>
                <w:sz w:val="16"/>
                <w14:ligatures w14:val="none"/>
              </w:rPr>
              <w:t xml:space="preserve"> </w:t>
            </w:r>
            <w:r>
              <w:rPr>
                <w:spacing w:val="-10"/>
                <w:position w:val="2"/>
                <w:sz w:val="16"/>
                <w14:ligatures w14:val="none"/>
              </w:rPr>
              <w:t>%</w:t>
            </w:r>
          </w:p>
        </w:tc>
        <w:tc>
          <w:tcPr>
            <w:tcW w:w="803" w:type="dxa"/>
            <w:tcBorders>
              <w:top w:val="single" w:sz="6" w:space="0" w:color="000000"/>
              <w:left w:val="nil"/>
              <w:bottom w:val="single" w:sz="18" w:space="0" w:color="000000"/>
            </w:tcBorders>
          </w:tcPr>
          <w:p>
            <w:pPr>
              <w:spacing w:before="18"/>
              <w:ind w:left="246"/>
              <w:rPr>
                <w:sz w:val="16"/>
                <w14:ligatures w14:val="none"/>
              </w:rPr>
            </w:pPr>
            <w:r>
              <w:rPr>
                <w:spacing w:val="-2"/>
                <w:sz w:val="16"/>
                <w14:ligatures w14:val="none"/>
              </w:rPr>
              <w:t>550.54</w:t>
            </w:r>
          </w:p>
          <w:p>
            <w:pPr>
              <w:spacing w:before="36"/>
              <w:ind w:left="225"/>
              <w:rPr>
                <w:position w:val="2"/>
                <w:sz w:val="16"/>
                <w14:ligatures w14:val="none"/>
              </w:rPr>
            </w:pPr>
            <w:r>
              <w:rPr>
                <w:sz w:val="16"/>
                <w14:ligatures w14:val="none"/>
              </w:rPr>
              <w:t>100</w:t>
            </w:r>
            <w:r>
              <w:rPr>
                <w:spacing w:val="21"/>
                <w:sz w:val="16"/>
                <w14:ligatures w14:val="none"/>
              </w:rPr>
              <w:t xml:space="preserve"> </w:t>
            </w:r>
            <w:r>
              <w:rPr>
                <w:spacing w:val="-12"/>
                <w:position w:val="2"/>
                <w:sz w:val="16"/>
                <w14:ligatures w14:val="none"/>
              </w:rPr>
              <w:t>%</w:t>
            </w:r>
          </w:p>
        </w:tc>
      </w:tr>
      <w:tr>
        <w:trPr>
          <w:trHeight w:val="506"/>
        </w:trPr>
        <w:tc>
          <w:tcPr>
            <w:tcW w:w="1655" w:type="dxa"/>
            <w:gridSpan w:val="2"/>
            <w:tcBorders>
              <w:top w:val="single" w:sz="18" w:space="0" w:color="000000"/>
              <w:left w:val="single" w:sz="18" w:space="0" w:color="000000"/>
              <w:right w:val="nil"/>
            </w:tcBorders>
          </w:tcPr>
          <w:p>
            <w:pPr>
              <w:spacing w:before="36" w:line="218" w:lineRule="auto"/>
              <w:ind w:left="353" w:right="255" w:hanging="15"/>
              <w:rPr>
                <w:sz w:val="20"/>
                <w14:ligatures w14:val="none"/>
              </w:rPr>
            </w:pPr>
            <w:r>
              <w:rPr>
                <w:spacing w:val="-2"/>
                <w:sz w:val="20"/>
                <w14:ligatures w14:val="none"/>
              </w:rPr>
              <w:t xml:space="preserve">TOTAL </w:t>
            </w:r>
            <w:r>
              <w:rPr>
                <w:sz w:val="20"/>
                <w14:ligatures w14:val="none"/>
              </w:rPr>
              <w:t>CAT.</w:t>
            </w:r>
            <w:r>
              <w:rPr>
                <w:spacing w:val="-13"/>
                <w:sz w:val="20"/>
                <w14:ligatures w14:val="none"/>
              </w:rPr>
              <w:t xml:space="preserve"> </w:t>
            </w:r>
            <w:r>
              <w:rPr>
                <w:sz w:val="20"/>
                <w14:ligatures w14:val="none"/>
              </w:rPr>
              <w:t>INCL.</w:t>
            </w:r>
          </w:p>
        </w:tc>
        <w:tc>
          <w:tcPr>
            <w:tcW w:w="759" w:type="dxa"/>
            <w:tcBorders>
              <w:top w:val="single" w:sz="18" w:space="0" w:color="000000"/>
              <w:left w:val="nil"/>
              <w:right w:val="nil"/>
            </w:tcBorders>
          </w:tcPr>
          <w:p>
            <w:pPr>
              <w:rPr>
                <w:sz w:val="16"/>
                <w14:ligatures w14:val="none"/>
              </w:rPr>
            </w:pPr>
          </w:p>
        </w:tc>
        <w:tc>
          <w:tcPr>
            <w:tcW w:w="766" w:type="dxa"/>
            <w:tcBorders>
              <w:top w:val="single" w:sz="18" w:space="0" w:color="000000"/>
              <w:left w:val="nil"/>
              <w:right w:val="nil"/>
            </w:tcBorders>
          </w:tcPr>
          <w:p>
            <w:pPr>
              <w:spacing w:before="23"/>
              <w:ind w:left="243"/>
              <w:rPr>
                <w:sz w:val="16"/>
                <w14:ligatures w14:val="none"/>
              </w:rPr>
            </w:pPr>
            <w:r>
              <w:rPr>
                <w:spacing w:val="-2"/>
                <w:sz w:val="16"/>
                <w14:ligatures w14:val="none"/>
              </w:rPr>
              <w:t>503.75</w:t>
            </w:r>
          </w:p>
          <w:p>
            <w:pPr>
              <w:spacing w:before="46"/>
              <w:ind w:left="335"/>
              <w:rPr>
                <w:position w:val="1"/>
                <w:sz w:val="16"/>
                <w14:ligatures w14:val="none"/>
              </w:rPr>
            </w:pPr>
            <w:r>
              <w:rPr>
                <w:sz w:val="16"/>
                <w14:ligatures w14:val="none"/>
              </w:rPr>
              <w:t>92</w:t>
            </w:r>
            <w:r>
              <w:rPr>
                <w:spacing w:val="-10"/>
                <w:sz w:val="16"/>
                <w14:ligatures w14:val="none"/>
              </w:rPr>
              <w:t xml:space="preserve"> </w:t>
            </w:r>
            <w:r>
              <w:rPr>
                <w:spacing w:val="-10"/>
                <w:position w:val="1"/>
                <w:sz w:val="16"/>
                <w14:ligatures w14:val="none"/>
              </w:rPr>
              <w:t>%</w:t>
            </w:r>
          </w:p>
        </w:tc>
        <w:tc>
          <w:tcPr>
            <w:tcW w:w="831" w:type="dxa"/>
            <w:tcBorders>
              <w:top w:val="single" w:sz="18" w:space="0" w:color="000000"/>
              <w:left w:val="nil"/>
              <w:right w:val="nil"/>
            </w:tcBorders>
          </w:tcPr>
          <w:p>
            <w:pPr>
              <w:rPr>
                <w:sz w:val="16"/>
                <w14:ligatures w14:val="none"/>
              </w:rPr>
            </w:pPr>
          </w:p>
        </w:tc>
        <w:tc>
          <w:tcPr>
            <w:tcW w:w="764" w:type="dxa"/>
            <w:tcBorders>
              <w:top w:val="single" w:sz="18" w:space="0" w:color="000000"/>
              <w:left w:val="nil"/>
              <w:right w:val="nil"/>
            </w:tcBorders>
          </w:tcPr>
          <w:p>
            <w:pPr>
              <w:rPr>
                <w:sz w:val="16"/>
                <w14:ligatures w14:val="none"/>
              </w:rPr>
            </w:pPr>
          </w:p>
        </w:tc>
        <w:tc>
          <w:tcPr>
            <w:tcW w:w="912" w:type="dxa"/>
            <w:tcBorders>
              <w:top w:val="single" w:sz="18" w:space="0" w:color="000000"/>
              <w:left w:val="nil"/>
              <w:right w:val="nil"/>
            </w:tcBorders>
          </w:tcPr>
          <w:p>
            <w:pPr>
              <w:spacing w:before="37"/>
              <w:ind w:right="150"/>
              <w:jc w:val="right"/>
              <w:rPr>
                <w:sz w:val="16"/>
                <w14:ligatures w14:val="none"/>
              </w:rPr>
            </w:pPr>
            <w:r>
              <w:rPr>
                <w:spacing w:val="-2"/>
                <w:sz w:val="16"/>
                <w14:ligatures w14:val="none"/>
              </w:rPr>
              <w:t>46.79</w:t>
            </w:r>
          </w:p>
          <w:p>
            <w:pPr>
              <w:spacing w:before="32"/>
              <w:ind w:right="164"/>
              <w:jc w:val="right"/>
              <w:rPr>
                <w:position w:val="1"/>
                <w:sz w:val="16"/>
                <w14:ligatures w14:val="none"/>
              </w:rPr>
            </w:pPr>
            <w:r>
              <w:rPr>
                <w:sz w:val="16"/>
                <w14:ligatures w14:val="none"/>
              </w:rPr>
              <w:t>8</w:t>
            </w:r>
            <w:r>
              <w:rPr>
                <w:spacing w:val="-8"/>
                <w:sz w:val="16"/>
                <w14:ligatures w14:val="none"/>
              </w:rPr>
              <w:t xml:space="preserve"> </w:t>
            </w:r>
            <w:r>
              <w:rPr>
                <w:spacing w:val="-12"/>
                <w:position w:val="1"/>
                <w:sz w:val="16"/>
                <w14:ligatures w14:val="none"/>
              </w:rPr>
              <w:t>%</w:t>
            </w:r>
          </w:p>
        </w:tc>
        <w:tc>
          <w:tcPr>
            <w:tcW w:w="777" w:type="dxa"/>
            <w:tcBorders>
              <w:top w:val="single" w:sz="18" w:space="0" w:color="000000"/>
              <w:left w:val="nil"/>
              <w:right w:val="nil"/>
            </w:tcBorders>
          </w:tcPr>
          <w:p>
            <w:pPr>
              <w:rPr>
                <w:sz w:val="16"/>
                <w14:ligatures w14:val="none"/>
              </w:rPr>
            </w:pPr>
          </w:p>
        </w:tc>
        <w:tc>
          <w:tcPr>
            <w:tcW w:w="5754" w:type="dxa"/>
            <w:gridSpan w:val="6"/>
            <w:tcBorders>
              <w:top w:val="single" w:sz="18" w:space="0" w:color="000000"/>
              <w:left w:val="nil"/>
              <w:right w:val="nil"/>
            </w:tcBorders>
          </w:tcPr>
          <w:p>
            <w:pPr>
              <w:rPr>
                <w:sz w:val="16"/>
                <w14:ligatures w14:val="none"/>
              </w:rPr>
            </w:pPr>
          </w:p>
        </w:tc>
        <w:tc>
          <w:tcPr>
            <w:tcW w:w="847" w:type="dxa"/>
            <w:tcBorders>
              <w:top w:val="single" w:sz="18" w:space="0" w:color="000000"/>
              <w:left w:val="nil"/>
              <w:right w:val="nil"/>
            </w:tcBorders>
          </w:tcPr>
          <w:p>
            <w:pPr>
              <w:rPr>
                <w:sz w:val="16"/>
                <w14:ligatures w14:val="none"/>
              </w:rPr>
            </w:pPr>
          </w:p>
        </w:tc>
        <w:tc>
          <w:tcPr>
            <w:tcW w:w="806" w:type="dxa"/>
            <w:tcBorders>
              <w:top w:val="single" w:sz="18" w:space="0" w:color="000000"/>
              <w:left w:val="nil"/>
              <w:right w:val="nil"/>
            </w:tcBorders>
          </w:tcPr>
          <w:p>
            <w:pPr>
              <w:rPr>
                <w:sz w:val="16"/>
                <w14:ligatures w14:val="none"/>
              </w:rPr>
            </w:pPr>
          </w:p>
        </w:tc>
        <w:tc>
          <w:tcPr>
            <w:tcW w:w="803" w:type="dxa"/>
            <w:tcBorders>
              <w:top w:val="single" w:sz="18" w:space="0" w:color="000000"/>
              <w:left w:val="nil"/>
            </w:tcBorders>
          </w:tcPr>
          <w:p>
            <w:pPr>
              <w:spacing w:before="8"/>
              <w:ind w:left="246"/>
              <w:rPr>
                <w:sz w:val="16"/>
                <w14:ligatures w14:val="none"/>
              </w:rPr>
            </w:pPr>
            <w:r>
              <w:rPr>
                <w:spacing w:val="-2"/>
                <w:sz w:val="16"/>
                <w14:ligatures w14:val="none"/>
              </w:rPr>
              <w:t>550.54</w:t>
            </w:r>
          </w:p>
          <w:p>
            <w:pPr>
              <w:spacing w:before="21"/>
              <w:ind w:left="239"/>
              <w:rPr>
                <w:position w:val="5"/>
                <w:sz w:val="16"/>
                <w14:ligatures w14:val="none"/>
              </w:rPr>
            </w:pPr>
            <w:r>
              <w:rPr>
                <w:sz w:val="16"/>
                <w14:ligatures w14:val="none"/>
              </w:rPr>
              <w:t>100</w:t>
            </w:r>
            <w:r>
              <w:rPr>
                <w:spacing w:val="-6"/>
                <w:sz w:val="16"/>
                <w14:ligatures w14:val="none"/>
              </w:rPr>
              <w:t xml:space="preserve"> </w:t>
            </w:r>
            <w:r>
              <w:rPr>
                <w:spacing w:val="-10"/>
                <w:position w:val="5"/>
                <w:sz w:val="16"/>
                <w14:ligatures w14:val="none"/>
              </w:rPr>
              <w:t>%</w:t>
            </w:r>
          </w:p>
        </w:tc>
      </w:tr>
    </w:tbl>
    <w:p>
      <w:pPr>
        <w:rPr>
          <w:iCs/>
          <w:sz w:val="24"/>
        </w:rPr>
      </w:pPr>
    </w:p>
    <w:p>
      <w:pPr>
        <w:spacing w:after="200" w:line="276" w:lineRule="auto"/>
        <w:rPr>
          <w:b/>
          <w:sz w:val="24"/>
          <w:szCs w:val="24"/>
          <w:u w:val="single"/>
        </w:rPr>
        <w:sectPr>
          <w:footnotePr>
            <w:pos w:val="beneathText"/>
          </w:footnotePr>
          <w:pgSz w:w="16837" w:h="11905" w:orient="landscape"/>
          <w:pgMar w:top="567" w:right="567" w:bottom="567" w:left="1304" w:header="397" w:footer="227" w:gutter="0"/>
          <w:cols w:space="720"/>
          <w:docGrid w:linePitch="360"/>
        </w:sectPr>
      </w:pPr>
    </w:p>
    <w:p>
      <w:pPr>
        <w:spacing w:line="276" w:lineRule="auto"/>
        <w:jc w:val="center"/>
        <w:rPr>
          <w:b/>
          <w:sz w:val="24"/>
          <w:szCs w:val="24"/>
          <w:u w:val="single"/>
        </w:rPr>
      </w:pPr>
    </w:p>
    <w:p>
      <w:pPr>
        <w:spacing w:line="276" w:lineRule="auto"/>
        <w:jc w:val="center"/>
        <w:rPr>
          <w:b/>
          <w:sz w:val="24"/>
          <w:szCs w:val="24"/>
          <w:u w:val="single"/>
        </w:rPr>
      </w:pPr>
      <w:r>
        <w:rPr>
          <w:b/>
          <w:sz w:val="24"/>
          <w:szCs w:val="24"/>
          <w:u w:val="single"/>
        </w:rPr>
        <w:t>4.2.3. Hidrologie</w:t>
      </w:r>
    </w:p>
    <w:p>
      <w:pPr>
        <w:spacing w:line="276" w:lineRule="auto"/>
        <w:jc w:val="center"/>
        <w:rPr>
          <w:b/>
          <w:sz w:val="24"/>
          <w:szCs w:val="24"/>
          <w:u w:val="single"/>
        </w:rPr>
      </w:pPr>
    </w:p>
    <w:p>
      <w:pPr>
        <w:widowControl/>
        <w:autoSpaceDE/>
        <w:autoSpaceDN/>
        <w:ind w:firstLine="709"/>
        <w:jc w:val="both"/>
        <w:rPr>
          <w:sz w:val="24"/>
          <w:szCs w:val="20"/>
          <w:lang w:eastAsia="ro-RO"/>
          <w14:ligatures w14:val="none"/>
        </w:rPr>
      </w:pPr>
      <w:r>
        <w:rPr>
          <w:sz w:val="24"/>
          <w:szCs w:val="20"/>
          <w:lang w:eastAsia="ro-RO"/>
          <w14:ligatures w14:val="none"/>
        </w:rPr>
        <w:t>Reţeaua hidrografică este constituită din văi (pârâul Dimpurele, Garofiţa, Cusovaru, pârâul Între Paltini) care seacă în sezonul estival, având apă numai în urma unor ploi abundente sau de durată.</w:t>
      </w:r>
    </w:p>
    <w:p>
      <w:pPr>
        <w:widowControl/>
        <w:autoSpaceDE/>
        <w:autoSpaceDN/>
        <w:ind w:firstLine="709"/>
        <w:jc w:val="both"/>
        <w:rPr>
          <w:sz w:val="24"/>
          <w:szCs w:val="20"/>
          <w:lang w:eastAsia="ro-RO"/>
          <w14:ligatures w14:val="none"/>
        </w:rPr>
      </w:pPr>
      <w:r>
        <w:rPr>
          <w:sz w:val="24"/>
          <w:szCs w:val="20"/>
          <w:lang w:eastAsia="ro-RO"/>
          <w14:ligatures w14:val="none"/>
        </w:rPr>
        <w:t xml:space="preserve">În general văile sunt largi, iar culmile domoale, formând versanţi cu pante reduse, fapt ce favorizează infiltrarea apei în sol şi chiar stagnarea pe suprafeţe plane. </w:t>
      </w:r>
    </w:p>
    <w:p>
      <w:pPr>
        <w:widowControl/>
        <w:autoSpaceDE/>
        <w:autoSpaceDN/>
        <w:ind w:firstLine="709"/>
        <w:jc w:val="both"/>
        <w:rPr>
          <w:sz w:val="24"/>
          <w:szCs w:val="20"/>
          <w:lang w:eastAsia="ro-RO"/>
          <w14:ligatures w14:val="none"/>
        </w:rPr>
      </w:pPr>
    </w:p>
    <w:p>
      <w:pPr>
        <w:ind w:right="-57" w:firstLine="709"/>
        <w:rPr>
          <w:b/>
          <w:sz w:val="24"/>
          <w:szCs w:val="24"/>
          <w:u w:val="single"/>
        </w:rPr>
      </w:pPr>
    </w:p>
    <w:p>
      <w:pPr>
        <w:ind w:left="-57" w:right="-57"/>
        <w:jc w:val="center"/>
        <w:rPr>
          <w:b/>
          <w:sz w:val="24"/>
          <w:szCs w:val="24"/>
          <w:u w:val="single"/>
        </w:rPr>
      </w:pPr>
      <w:r>
        <w:rPr>
          <w:b/>
          <w:sz w:val="24"/>
          <w:szCs w:val="24"/>
          <w:u w:val="single"/>
        </w:rPr>
        <w:t>4.2.4. Climatologie</w:t>
      </w:r>
    </w:p>
    <w:p>
      <w:pPr>
        <w:pStyle w:val="BodyText"/>
        <w:rPr>
          <w:color w:val="FF0000"/>
          <w:sz w:val="24"/>
          <w:szCs w:val="24"/>
          <w:lang w:val="ro-RO"/>
          <w14:ligatures w14:val="none"/>
        </w:rPr>
      </w:pPr>
      <w:r>
        <w:rPr>
          <w:lang w:val="ro-RO"/>
        </w:rPr>
        <w:tab/>
      </w:r>
    </w:p>
    <w:p>
      <w:pPr>
        <w:widowControl/>
        <w:autoSpaceDE/>
        <w:autoSpaceDN/>
        <w:jc w:val="both"/>
        <w:rPr>
          <w:sz w:val="24"/>
          <w:szCs w:val="24"/>
          <w:lang w:eastAsia="ro-RO"/>
          <w14:ligatures w14:val="none"/>
        </w:rPr>
      </w:pPr>
      <w:r>
        <w:rPr>
          <w:sz w:val="24"/>
          <w:szCs w:val="24"/>
          <w:lang w:eastAsia="ro-RO"/>
          <w14:ligatures w14:val="none"/>
        </w:rPr>
        <w:tab/>
        <w:t>Pentru caracterizarea climei teritoriului studiat s-au utilizat date de la staţia meteorologică Vărădia de Mureş (230 m altitudine).</w:t>
      </w:r>
    </w:p>
    <w:p>
      <w:pPr>
        <w:widowControl/>
        <w:autoSpaceDE/>
        <w:autoSpaceDN/>
        <w:jc w:val="both"/>
        <w:rPr>
          <w:sz w:val="24"/>
          <w:szCs w:val="24"/>
          <w:lang w:eastAsia="ro-RO"/>
          <w14:ligatures w14:val="none"/>
        </w:rPr>
      </w:pPr>
      <w:r>
        <w:rPr>
          <w:sz w:val="24"/>
          <w:szCs w:val="24"/>
          <w:lang w:eastAsia="ro-RO"/>
          <w14:ligatures w14:val="none"/>
        </w:rPr>
        <w:tab/>
        <w:t xml:space="preserve">Pădurile aflate în studiu sunt situate majoritar în FD1 – etajul deluros de cvercete cu stejar (şi cu cer, gârniţă, gorun şi amestecuri ale acestora), care reprezintă 96 %, și FD2 – etajul deluros de cvercete (de gorun, gârniţă, amestecuri dintre acestea) şi şleauri de deal, pe numai 4 % din suprafață. </w:t>
      </w:r>
    </w:p>
    <w:p>
      <w:pPr>
        <w:widowControl/>
        <w:autoSpaceDE/>
        <w:autoSpaceDN/>
        <w:jc w:val="both"/>
        <w:rPr>
          <w:sz w:val="24"/>
          <w:szCs w:val="24"/>
          <w:lang w:eastAsia="ro-RO"/>
          <w14:ligatures w14:val="none"/>
        </w:rPr>
      </w:pPr>
      <w:r>
        <w:rPr>
          <w:sz w:val="24"/>
          <w:szCs w:val="24"/>
          <w:lang w:eastAsia="ro-RO"/>
          <w14:ligatures w14:val="none"/>
        </w:rPr>
        <w:tab/>
        <w:t>Din punct de vedere climatic, regiunea se încadrează, după N. Cernescu, în timpul climatic al piemonturilor vestice (I.B.p - 2), iar după Köpen, în provincia climatică C.f.b.x..</w:t>
      </w:r>
    </w:p>
    <w:p>
      <w:pPr>
        <w:pStyle w:val="Scrisbun"/>
        <w:ind w:left="0"/>
        <w:rPr>
          <w:szCs w:val="20"/>
          <w:lang w:eastAsia="ro-RO"/>
        </w:rPr>
      </w:pPr>
    </w:p>
    <w:p>
      <w:pPr>
        <w:ind w:right="-57"/>
        <w:rPr>
          <w:b/>
          <w:sz w:val="24"/>
          <w:szCs w:val="24"/>
          <w:u w:val="single"/>
        </w:rPr>
      </w:pPr>
    </w:p>
    <w:p>
      <w:pPr>
        <w:ind w:left="-57" w:right="-57"/>
        <w:jc w:val="center"/>
        <w:rPr>
          <w:b/>
          <w:sz w:val="24"/>
          <w:szCs w:val="24"/>
          <w:u w:val="single"/>
        </w:rPr>
      </w:pPr>
      <w:r>
        <w:rPr>
          <w:b/>
          <w:sz w:val="24"/>
          <w:szCs w:val="24"/>
          <w:u w:val="single"/>
        </w:rPr>
        <w:t>4.2.4.1. Regimul termic</w:t>
      </w:r>
    </w:p>
    <w:p>
      <w:pPr>
        <w:ind w:left="-57" w:right="-57"/>
        <w:jc w:val="center"/>
        <w:rPr>
          <w:sz w:val="24"/>
          <w:szCs w:val="20"/>
          <w:lang w:eastAsia="ro-RO"/>
        </w:rPr>
      </w:pPr>
    </w:p>
    <w:p>
      <w:pPr>
        <w:widowControl/>
        <w:autoSpaceDE/>
        <w:autoSpaceDN/>
        <w:ind w:firstLine="720"/>
        <w:jc w:val="both"/>
        <w:rPr>
          <w:sz w:val="24"/>
          <w:szCs w:val="20"/>
          <w:lang w:eastAsia="ro-RO"/>
          <w14:ligatures w14:val="none"/>
        </w:rPr>
      </w:pPr>
      <w:r>
        <w:rPr>
          <w:sz w:val="24"/>
          <w:szCs w:val="20"/>
          <w:lang w:eastAsia="ro-RO"/>
          <w14:ligatures w14:val="none"/>
        </w:rPr>
        <w:t xml:space="preserve">Regimul termic, caracterizat prin temperaturi medii lunare şi anuale, valori maxime şi minime, temperaturi medii pentru perioada bioactivă şi cea de vegetaţie, precum şi datele privind primul şi ultimul îngheţ, în mod sintetic se prezintă astfel: </w:t>
      </w:r>
    </w:p>
    <w:p>
      <w:pPr>
        <w:widowControl/>
        <w:numPr>
          <w:ilvl w:val="0"/>
          <w:numId w:val="7"/>
        </w:numPr>
        <w:autoSpaceDE/>
        <w:autoSpaceDN/>
        <w:jc w:val="both"/>
        <w:rPr>
          <w:sz w:val="24"/>
          <w:szCs w:val="20"/>
          <w:lang w:eastAsia="ro-RO"/>
          <w14:ligatures w14:val="none"/>
        </w:rPr>
      </w:pPr>
      <w:r>
        <w:rPr>
          <w:sz w:val="24"/>
          <w:szCs w:val="20"/>
          <w:lang w:eastAsia="ro-RO"/>
          <w14:ligatures w14:val="none"/>
        </w:rPr>
        <w:t xml:space="preserve">Temperatura medie anuală este de 8-10 </w:t>
      </w:r>
      <w:r>
        <w:rPr>
          <w:sz w:val="24"/>
          <w:szCs w:val="20"/>
          <w:vertAlign w:val="superscript"/>
          <w:lang w:eastAsia="ro-RO"/>
          <w14:ligatures w14:val="none"/>
        </w:rPr>
        <w:t>0</w:t>
      </w:r>
      <w:r>
        <w:rPr>
          <w:sz w:val="24"/>
          <w:szCs w:val="20"/>
          <w:lang w:eastAsia="ro-RO"/>
          <w14:ligatures w14:val="none"/>
        </w:rPr>
        <w:t>C;</w:t>
      </w:r>
    </w:p>
    <w:p>
      <w:pPr>
        <w:widowControl/>
        <w:numPr>
          <w:ilvl w:val="0"/>
          <w:numId w:val="7"/>
        </w:numPr>
        <w:autoSpaceDE/>
        <w:autoSpaceDN/>
        <w:jc w:val="both"/>
        <w:rPr>
          <w:sz w:val="24"/>
          <w:szCs w:val="20"/>
          <w:lang w:eastAsia="ro-RO"/>
          <w14:ligatures w14:val="none"/>
        </w:rPr>
      </w:pPr>
      <w:r>
        <w:rPr>
          <w:sz w:val="24"/>
          <w:szCs w:val="20"/>
          <w:lang w:eastAsia="ro-RO"/>
          <w14:ligatures w14:val="none"/>
        </w:rPr>
        <w:t xml:space="preserve">Amplitudinea temperaturii medii abuale este de 18 </w:t>
      </w:r>
      <w:r>
        <w:rPr>
          <w:sz w:val="24"/>
          <w:szCs w:val="20"/>
          <w:vertAlign w:val="superscript"/>
          <w:lang w:eastAsia="ro-RO"/>
          <w14:ligatures w14:val="none"/>
        </w:rPr>
        <w:t>0</w:t>
      </w:r>
      <w:r>
        <w:rPr>
          <w:sz w:val="24"/>
          <w:szCs w:val="20"/>
          <w:lang w:eastAsia="ro-RO"/>
          <w14:ligatures w14:val="none"/>
        </w:rPr>
        <w:t>C;</w:t>
      </w:r>
    </w:p>
    <w:p>
      <w:pPr>
        <w:widowControl/>
        <w:numPr>
          <w:ilvl w:val="0"/>
          <w:numId w:val="7"/>
        </w:numPr>
        <w:autoSpaceDE/>
        <w:autoSpaceDN/>
        <w:jc w:val="both"/>
        <w:rPr>
          <w:sz w:val="24"/>
          <w:szCs w:val="20"/>
          <w:lang w:eastAsia="ro-RO"/>
          <w14:ligatures w14:val="none"/>
        </w:rPr>
      </w:pPr>
      <w:r>
        <w:rPr>
          <w:sz w:val="24"/>
          <w:szCs w:val="20"/>
          <w:lang w:eastAsia="ro-RO"/>
          <w14:ligatures w14:val="none"/>
        </w:rPr>
        <w:t xml:space="preserve">Temperatura maximă absolută  + 41,5 </w:t>
      </w:r>
      <w:r>
        <w:rPr>
          <w:sz w:val="24"/>
          <w:szCs w:val="20"/>
          <w:vertAlign w:val="superscript"/>
          <w:lang w:eastAsia="ro-RO"/>
          <w14:ligatures w14:val="none"/>
        </w:rPr>
        <w:t>0</w:t>
      </w:r>
      <w:r>
        <w:rPr>
          <w:sz w:val="24"/>
          <w:szCs w:val="20"/>
          <w:lang w:eastAsia="ro-RO"/>
          <w14:ligatures w14:val="none"/>
        </w:rPr>
        <w:t>C;</w:t>
      </w:r>
    </w:p>
    <w:p>
      <w:pPr>
        <w:widowControl/>
        <w:numPr>
          <w:ilvl w:val="0"/>
          <w:numId w:val="7"/>
        </w:numPr>
        <w:autoSpaceDE/>
        <w:autoSpaceDN/>
        <w:jc w:val="both"/>
        <w:rPr>
          <w:sz w:val="24"/>
          <w:szCs w:val="20"/>
          <w:lang w:eastAsia="ro-RO"/>
          <w14:ligatures w14:val="none"/>
        </w:rPr>
      </w:pPr>
      <w:r>
        <w:rPr>
          <w:sz w:val="24"/>
          <w:szCs w:val="20"/>
          <w:lang w:eastAsia="ro-RO"/>
          <w14:ligatures w14:val="none"/>
        </w:rPr>
        <w:t xml:space="preserve">Temperatura minimă absolută  - 29,0 </w:t>
      </w:r>
      <w:r>
        <w:rPr>
          <w:sz w:val="24"/>
          <w:szCs w:val="20"/>
          <w:vertAlign w:val="superscript"/>
          <w:lang w:eastAsia="ro-RO"/>
          <w14:ligatures w14:val="none"/>
        </w:rPr>
        <w:t>0</w:t>
      </w:r>
      <w:r>
        <w:rPr>
          <w:sz w:val="24"/>
          <w:szCs w:val="20"/>
          <w:lang w:eastAsia="ro-RO"/>
          <w14:ligatures w14:val="none"/>
        </w:rPr>
        <w:t>C;</w:t>
      </w:r>
    </w:p>
    <w:p>
      <w:pPr>
        <w:widowControl/>
        <w:numPr>
          <w:ilvl w:val="0"/>
          <w:numId w:val="7"/>
        </w:numPr>
        <w:autoSpaceDE/>
        <w:autoSpaceDN/>
        <w:jc w:val="both"/>
        <w:rPr>
          <w:sz w:val="24"/>
          <w:szCs w:val="20"/>
          <w:lang w:eastAsia="ro-RO"/>
          <w14:ligatures w14:val="none"/>
        </w:rPr>
      </w:pPr>
      <w:r>
        <w:rPr>
          <w:sz w:val="24"/>
          <w:szCs w:val="20"/>
          <w:lang w:eastAsia="ro-RO"/>
          <w14:ligatures w14:val="none"/>
        </w:rPr>
        <w:t xml:space="preserve">Temperatura medie pe anotimpuri şi a sezonului de vegetaţie: </w:t>
      </w:r>
    </w:p>
    <w:p>
      <w:pPr>
        <w:widowControl/>
        <w:autoSpaceDE/>
        <w:autoSpaceDN/>
        <w:ind w:firstLine="720"/>
        <w:jc w:val="both"/>
        <w:rPr>
          <w:sz w:val="24"/>
          <w:szCs w:val="20"/>
          <w:lang w:eastAsia="ro-RO"/>
          <w14:ligatures w14:val="none"/>
        </w:rPr>
      </w:pPr>
      <w:r>
        <w:rPr>
          <w:sz w:val="24"/>
          <w:szCs w:val="20"/>
          <w:lang w:eastAsia="ro-RO"/>
          <w14:ligatures w14:val="none"/>
        </w:rPr>
        <w:tab/>
      </w:r>
      <w:r>
        <w:rPr>
          <w:sz w:val="24"/>
          <w:szCs w:val="20"/>
          <w:lang w:eastAsia="ro-RO"/>
          <w14:ligatures w14:val="none"/>
        </w:rPr>
        <w:tab/>
        <w:t xml:space="preserve">- primăvara 8-9 </w:t>
      </w:r>
      <w:r>
        <w:rPr>
          <w:sz w:val="24"/>
          <w:szCs w:val="20"/>
          <w:vertAlign w:val="superscript"/>
          <w:lang w:eastAsia="ro-RO"/>
          <w14:ligatures w14:val="none"/>
        </w:rPr>
        <w:t>0</w:t>
      </w:r>
      <w:r>
        <w:rPr>
          <w:sz w:val="24"/>
          <w:szCs w:val="20"/>
          <w:lang w:eastAsia="ro-RO"/>
          <w14:ligatures w14:val="none"/>
        </w:rPr>
        <w:t>C;</w:t>
      </w:r>
    </w:p>
    <w:p>
      <w:pPr>
        <w:widowControl/>
        <w:autoSpaceDE/>
        <w:autoSpaceDN/>
        <w:ind w:firstLine="720"/>
        <w:jc w:val="both"/>
        <w:rPr>
          <w:sz w:val="24"/>
          <w:szCs w:val="20"/>
          <w:lang w:eastAsia="ro-RO"/>
          <w14:ligatures w14:val="none"/>
        </w:rPr>
      </w:pPr>
      <w:r>
        <w:rPr>
          <w:sz w:val="24"/>
          <w:szCs w:val="20"/>
          <w:lang w:eastAsia="ro-RO"/>
          <w14:ligatures w14:val="none"/>
        </w:rPr>
        <w:tab/>
      </w:r>
      <w:r>
        <w:rPr>
          <w:sz w:val="24"/>
          <w:szCs w:val="20"/>
          <w:lang w:eastAsia="ro-RO"/>
          <w14:ligatures w14:val="none"/>
        </w:rPr>
        <w:tab/>
        <w:t xml:space="preserve">- vara 18-19 </w:t>
      </w:r>
      <w:r>
        <w:rPr>
          <w:sz w:val="24"/>
          <w:szCs w:val="20"/>
          <w:vertAlign w:val="superscript"/>
          <w:lang w:eastAsia="ro-RO"/>
          <w14:ligatures w14:val="none"/>
        </w:rPr>
        <w:t>0</w:t>
      </w:r>
      <w:r>
        <w:rPr>
          <w:sz w:val="24"/>
          <w:szCs w:val="20"/>
          <w:lang w:eastAsia="ro-RO"/>
          <w14:ligatures w14:val="none"/>
        </w:rPr>
        <w:t>C;</w:t>
      </w:r>
    </w:p>
    <w:p>
      <w:pPr>
        <w:widowControl/>
        <w:autoSpaceDE/>
        <w:autoSpaceDN/>
        <w:ind w:firstLine="720"/>
        <w:jc w:val="both"/>
        <w:rPr>
          <w:sz w:val="24"/>
          <w:szCs w:val="20"/>
          <w:lang w:eastAsia="ro-RO"/>
          <w14:ligatures w14:val="none"/>
        </w:rPr>
      </w:pPr>
      <w:r>
        <w:rPr>
          <w:sz w:val="24"/>
          <w:szCs w:val="20"/>
          <w:lang w:eastAsia="ro-RO"/>
          <w14:ligatures w14:val="none"/>
        </w:rPr>
        <w:tab/>
      </w:r>
      <w:r>
        <w:rPr>
          <w:sz w:val="24"/>
          <w:szCs w:val="20"/>
          <w:lang w:eastAsia="ro-RO"/>
          <w14:ligatures w14:val="none"/>
        </w:rPr>
        <w:tab/>
        <w:t xml:space="preserve">- toamna 9-10 </w:t>
      </w:r>
      <w:r>
        <w:rPr>
          <w:sz w:val="24"/>
          <w:szCs w:val="20"/>
          <w:vertAlign w:val="superscript"/>
          <w:lang w:eastAsia="ro-RO"/>
          <w14:ligatures w14:val="none"/>
        </w:rPr>
        <w:t>0</w:t>
      </w:r>
      <w:r>
        <w:rPr>
          <w:sz w:val="24"/>
          <w:szCs w:val="20"/>
          <w:lang w:eastAsia="ro-RO"/>
          <w14:ligatures w14:val="none"/>
        </w:rPr>
        <w:t>C;</w:t>
      </w:r>
    </w:p>
    <w:p>
      <w:pPr>
        <w:widowControl/>
        <w:autoSpaceDE/>
        <w:autoSpaceDN/>
        <w:ind w:firstLine="720"/>
        <w:jc w:val="both"/>
        <w:rPr>
          <w:sz w:val="24"/>
          <w:szCs w:val="20"/>
          <w:lang w:eastAsia="ro-RO"/>
          <w14:ligatures w14:val="none"/>
        </w:rPr>
      </w:pPr>
      <w:r>
        <w:rPr>
          <w:sz w:val="24"/>
          <w:szCs w:val="20"/>
          <w:lang w:eastAsia="ro-RO"/>
          <w14:ligatures w14:val="none"/>
        </w:rPr>
        <w:tab/>
      </w:r>
      <w:r>
        <w:rPr>
          <w:sz w:val="24"/>
          <w:szCs w:val="20"/>
          <w:lang w:eastAsia="ro-RO"/>
          <w14:ligatures w14:val="none"/>
        </w:rPr>
        <w:tab/>
        <w:t xml:space="preserve">- iarna  -1-0 </w:t>
      </w:r>
      <w:r>
        <w:rPr>
          <w:sz w:val="24"/>
          <w:szCs w:val="20"/>
          <w:vertAlign w:val="superscript"/>
          <w:lang w:eastAsia="ro-RO"/>
          <w14:ligatures w14:val="none"/>
        </w:rPr>
        <w:t>0</w:t>
      </w:r>
      <w:r>
        <w:rPr>
          <w:sz w:val="24"/>
          <w:szCs w:val="20"/>
          <w:lang w:eastAsia="ro-RO"/>
          <w14:ligatures w14:val="none"/>
        </w:rPr>
        <w:t>C;</w:t>
      </w:r>
    </w:p>
    <w:p>
      <w:pPr>
        <w:widowControl/>
        <w:autoSpaceDE/>
        <w:autoSpaceDN/>
        <w:ind w:firstLine="720"/>
        <w:jc w:val="both"/>
        <w:rPr>
          <w:sz w:val="24"/>
          <w:szCs w:val="20"/>
          <w:lang w:eastAsia="ro-RO"/>
          <w14:ligatures w14:val="none"/>
        </w:rPr>
      </w:pPr>
      <w:r>
        <w:rPr>
          <w:sz w:val="24"/>
          <w:szCs w:val="20"/>
          <w:lang w:eastAsia="ro-RO"/>
          <w14:ligatures w14:val="none"/>
        </w:rPr>
        <w:tab/>
      </w:r>
      <w:r>
        <w:rPr>
          <w:sz w:val="24"/>
          <w:szCs w:val="20"/>
          <w:lang w:eastAsia="ro-RO"/>
          <w14:ligatures w14:val="none"/>
        </w:rPr>
        <w:tab/>
        <w:t xml:space="preserve">- sezonul de vegetaţie 16-17 </w:t>
      </w:r>
      <w:r>
        <w:rPr>
          <w:sz w:val="24"/>
          <w:szCs w:val="20"/>
          <w:vertAlign w:val="superscript"/>
          <w:lang w:eastAsia="ro-RO"/>
          <w14:ligatures w14:val="none"/>
        </w:rPr>
        <w:t>0</w:t>
      </w:r>
      <w:r>
        <w:rPr>
          <w:sz w:val="24"/>
          <w:szCs w:val="20"/>
          <w:lang w:eastAsia="ro-RO"/>
          <w14:ligatures w14:val="none"/>
        </w:rPr>
        <w:t>C;</w:t>
      </w:r>
    </w:p>
    <w:p>
      <w:pPr>
        <w:widowControl/>
        <w:numPr>
          <w:ilvl w:val="0"/>
          <w:numId w:val="8"/>
        </w:numPr>
        <w:autoSpaceDE/>
        <w:autoSpaceDN/>
        <w:jc w:val="both"/>
        <w:rPr>
          <w:sz w:val="24"/>
          <w:szCs w:val="20"/>
          <w:lang w:eastAsia="ro-RO"/>
          <w14:ligatures w14:val="none"/>
        </w:rPr>
      </w:pPr>
      <w:r>
        <w:rPr>
          <w:sz w:val="24"/>
          <w:szCs w:val="20"/>
          <w:lang w:eastAsia="ro-RO"/>
          <w14:ligatures w14:val="none"/>
        </w:rPr>
        <w:t xml:space="preserve">Primul îngheţ apare în jurul datei de 11 octombrie, iar ultimul </w:t>
      </w:r>
      <w:r>
        <w:rPr>
          <w:sz w:val="24"/>
          <w:szCs w:val="20"/>
          <w:lang w:val="en-US" w:eastAsia="ro-RO"/>
          <w14:ligatures w14:val="none"/>
        </w:rPr>
        <w:t>în jurul datei de</w:t>
      </w:r>
      <w:r>
        <w:rPr>
          <w:sz w:val="24"/>
          <w:szCs w:val="20"/>
          <w:lang w:eastAsia="ro-RO"/>
          <w14:ligatures w14:val="none"/>
        </w:rPr>
        <w:t xml:space="preserve">  21 aprilie;</w:t>
      </w:r>
    </w:p>
    <w:p>
      <w:pPr>
        <w:widowControl/>
        <w:numPr>
          <w:ilvl w:val="0"/>
          <w:numId w:val="8"/>
        </w:numPr>
        <w:autoSpaceDE/>
        <w:autoSpaceDN/>
        <w:jc w:val="both"/>
        <w:rPr>
          <w:sz w:val="24"/>
          <w:szCs w:val="20"/>
          <w:lang w:eastAsia="ro-RO"/>
          <w14:ligatures w14:val="none"/>
        </w:rPr>
      </w:pPr>
      <w:r>
        <w:rPr>
          <w:sz w:val="24"/>
          <w:szCs w:val="20"/>
          <w:lang w:eastAsia="ro-RO"/>
          <w14:ligatures w14:val="none"/>
        </w:rPr>
        <w:t>Umezeala relativă a aerului:</w:t>
      </w:r>
    </w:p>
    <w:p>
      <w:pPr>
        <w:widowControl/>
        <w:autoSpaceDE/>
        <w:autoSpaceDN/>
        <w:ind w:left="1440"/>
        <w:jc w:val="both"/>
        <w:rPr>
          <w:sz w:val="24"/>
          <w:szCs w:val="20"/>
          <w:lang w:eastAsia="ro-RO"/>
          <w14:ligatures w14:val="none"/>
        </w:rPr>
      </w:pPr>
      <w:r>
        <w:rPr>
          <w:sz w:val="24"/>
          <w:szCs w:val="20"/>
          <w:lang w:eastAsia="ro-RO"/>
          <w14:ligatures w14:val="none"/>
        </w:rPr>
        <w:tab/>
        <w:t>- primăvara 88%;</w:t>
      </w:r>
    </w:p>
    <w:p>
      <w:pPr>
        <w:widowControl/>
        <w:autoSpaceDE/>
        <w:autoSpaceDN/>
        <w:ind w:left="1440"/>
        <w:jc w:val="both"/>
        <w:rPr>
          <w:sz w:val="24"/>
          <w:szCs w:val="20"/>
          <w:lang w:eastAsia="ro-RO"/>
          <w14:ligatures w14:val="none"/>
        </w:rPr>
      </w:pPr>
      <w:r>
        <w:rPr>
          <w:sz w:val="24"/>
          <w:szCs w:val="20"/>
          <w:lang w:eastAsia="ro-RO"/>
          <w14:ligatures w14:val="none"/>
        </w:rPr>
        <w:tab/>
        <w:t xml:space="preserve">- vara 72 %; </w:t>
      </w:r>
    </w:p>
    <w:p>
      <w:pPr>
        <w:widowControl/>
        <w:autoSpaceDE/>
        <w:autoSpaceDN/>
        <w:ind w:left="1440"/>
        <w:jc w:val="both"/>
        <w:rPr>
          <w:sz w:val="24"/>
          <w:szCs w:val="20"/>
          <w:lang w:eastAsia="ro-RO"/>
          <w14:ligatures w14:val="none"/>
        </w:rPr>
      </w:pPr>
      <w:r>
        <w:rPr>
          <w:sz w:val="24"/>
          <w:szCs w:val="20"/>
          <w:lang w:eastAsia="ro-RO"/>
          <w14:ligatures w14:val="none"/>
        </w:rPr>
        <w:tab/>
        <w:t>- toamna 72 %;</w:t>
      </w:r>
    </w:p>
    <w:p>
      <w:pPr>
        <w:widowControl/>
        <w:autoSpaceDE/>
        <w:autoSpaceDN/>
        <w:ind w:left="1440"/>
        <w:jc w:val="both"/>
        <w:rPr>
          <w:sz w:val="24"/>
          <w:szCs w:val="20"/>
          <w:lang w:eastAsia="ro-RO"/>
          <w14:ligatures w14:val="none"/>
        </w:rPr>
      </w:pPr>
      <w:r>
        <w:rPr>
          <w:sz w:val="24"/>
          <w:szCs w:val="20"/>
          <w:lang w:eastAsia="ro-RO"/>
          <w14:ligatures w14:val="none"/>
        </w:rPr>
        <w:tab/>
        <w:t>- iarna 80 %.</w:t>
      </w:r>
    </w:p>
    <w:p>
      <w:pPr>
        <w:widowControl/>
        <w:autoSpaceDE/>
        <w:autoSpaceDN/>
        <w:ind w:firstLine="720"/>
        <w:jc w:val="both"/>
        <w:rPr>
          <w:sz w:val="24"/>
          <w:szCs w:val="20"/>
          <w:lang w:eastAsia="ro-RO"/>
          <w14:ligatures w14:val="none"/>
        </w:rPr>
      </w:pPr>
      <w:r>
        <w:rPr>
          <w:sz w:val="24"/>
          <w:szCs w:val="20"/>
          <w:lang w:eastAsia="ro-RO"/>
          <w14:ligatures w14:val="none"/>
        </w:rPr>
        <w:t>Condiţiile termice determină condiţii favorabile dezvoltării vegetaţiei forestiere.</w:t>
      </w:r>
    </w:p>
    <w:p>
      <w:pPr>
        <w:ind w:left="-57" w:right="-57"/>
        <w:jc w:val="center"/>
        <w:rPr>
          <w:b/>
          <w:sz w:val="24"/>
          <w:szCs w:val="24"/>
          <w:u w:val="single"/>
        </w:rPr>
      </w:pPr>
    </w:p>
    <w:p>
      <w:pPr>
        <w:ind w:left="-57" w:right="-57"/>
        <w:jc w:val="center"/>
        <w:rPr>
          <w:b/>
          <w:sz w:val="24"/>
          <w:szCs w:val="24"/>
          <w:u w:val="single"/>
        </w:rPr>
      </w:pPr>
    </w:p>
    <w:p>
      <w:pPr>
        <w:ind w:left="-57" w:right="-57"/>
        <w:jc w:val="center"/>
        <w:rPr>
          <w:b/>
          <w:sz w:val="24"/>
          <w:szCs w:val="24"/>
          <w:u w:val="single"/>
        </w:rPr>
      </w:pPr>
      <w:r>
        <w:rPr>
          <w:b/>
          <w:sz w:val="24"/>
          <w:szCs w:val="24"/>
          <w:u w:val="single"/>
        </w:rPr>
        <w:t>4.2.4.2. Regimul pluviometric</w:t>
      </w:r>
    </w:p>
    <w:p>
      <w:pPr>
        <w:ind w:left="-57" w:right="-57"/>
        <w:jc w:val="both"/>
        <w:rPr>
          <w:sz w:val="24"/>
          <w:szCs w:val="24"/>
        </w:rPr>
      </w:pPr>
    </w:p>
    <w:p>
      <w:pPr>
        <w:widowControl/>
        <w:autoSpaceDE/>
        <w:autoSpaceDN/>
        <w:ind w:firstLine="709"/>
        <w:jc w:val="both"/>
        <w:rPr>
          <w:sz w:val="24"/>
          <w:szCs w:val="20"/>
          <w:lang w:eastAsia="ro-RO"/>
          <w14:ligatures w14:val="none"/>
        </w:rPr>
      </w:pPr>
      <w:r>
        <w:rPr>
          <w:sz w:val="24"/>
          <w:szCs w:val="20"/>
          <w:lang w:eastAsia="ro-RO"/>
          <w14:ligatures w14:val="none"/>
        </w:rPr>
        <w:t>Regimul pluviometric, caracterizat prin precipitaţii (mm), cantităţi lunare şi anuale medii, se prezintă sintetic astfel:</w:t>
      </w:r>
    </w:p>
    <w:p>
      <w:pPr>
        <w:widowControl/>
        <w:autoSpaceDE/>
        <w:autoSpaceDN/>
        <w:ind w:firstLine="709"/>
        <w:jc w:val="both"/>
        <w:rPr>
          <w:sz w:val="24"/>
          <w:szCs w:val="20"/>
          <w:lang w:eastAsia="ro-RO"/>
          <w14:ligatures w14:val="none"/>
        </w:rPr>
      </w:pPr>
    </w:p>
    <w:p>
      <w:pPr>
        <w:widowControl/>
        <w:autoSpaceDE/>
        <w:autoSpaceDN/>
        <w:ind w:firstLine="1134"/>
        <w:jc w:val="right"/>
        <w:rPr>
          <w:b/>
          <w:sz w:val="20"/>
          <w:szCs w:val="20"/>
          <w:lang w:eastAsia="ro-RO"/>
          <w14:ligatures w14:val="none"/>
        </w:rPr>
      </w:pPr>
      <w:r>
        <w:rPr>
          <w:b/>
          <w:sz w:val="20"/>
          <w:szCs w:val="20"/>
          <w:lang w:eastAsia="ro-RO"/>
          <w14:ligatures w14:val="none"/>
        </w:rPr>
        <w:t>Tabelul 4.2.4.2.1.</w:t>
      </w:r>
    </w:p>
    <w:tbl>
      <w:tblPr>
        <w:tblW w:w="0" w:type="auto"/>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645"/>
        <w:gridCol w:w="645"/>
        <w:gridCol w:w="645"/>
        <w:gridCol w:w="645"/>
        <w:gridCol w:w="645"/>
        <w:gridCol w:w="645"/>
        <w:gridCol w:w="645"/>
        <w:gridCol w:w="645"/>
        <w:gridCol w:w="645"/>
        <w:gridCol w:w="645"/>
        <w:gridCol w:w="645"/>
        <w:gridCol w:w="645"/>
        <w:gridCol w:w="647"/>
      </w:tblGrid>
      <w:tr>
        <w:trPr>
          <w:cantSplit/>
        </w:trPr>
        <w:tc>
          <w:tcPr>
            <w:tcW w:w="1550" w:type="dxa"/>
            <w:vMerge w:val="restart"/>
            <w:tcBorders>
              <w:top w:val="double" w:sz="4" w:space="0" w:color="auto"/>
              <w:left w:val="double" w:sz="4" w:space="0" w:color="auto"/>
              <w:bottom w:val="single" w:sz="4" w:space="0" w:color="auto"/>
            </w:tcBorders>
            <w:shd w:val="pct12" w:color="000000" w:fill="FFFFFF"/>
            <w:vAlign w:val="center"/>
          </w:tcPr>
          <w:p>
            <w:pPr>
              <w:widowControl/>
              <w:autoSpaceDE/>
              <w:autoSpaceDN/>
              <w:jc w:val="center"/>
              <w:rPr>
                <w:sz w:val="20"/>
                <w:szCs w:val="24"/>
                <w:lang w:eastAsia="ro-RO"/>
                <w14:ligatures w14:val="none"/>
              </w:rPr>
            </w:pPr>
            <w:r>
              <w:rPr>
                <w:sz w:val="20"/>
                <w:szCs w:val="24"/>
                <w:lang w:eastAsia="ro-RO"/>
                <w14:ligatures w14:val="none"/>
              </w:rPr>
              <w:t xml:space="preserve">Luna </w:t>
            </w:r>
          </w:p>
        </w:tc>
        <w:tc>
          <w:tcPr>
            <w:tcW w:w="8387" w:type="dxa"/>
            <w:gridSpan w:val="13"/>
            <w:tcBorders>
              <w:top w:val="double" w:sz="4" w:space="0" w:color="auto"/>
              <w:bottom w:val="single" w:sz="4" w:space="0" w:color="auto"/>
              <w:right w:val="double" w:sz="4" w:space="0" w:color="auto"/>
            </w:tcBorders>
            <w:shd w:val="pct12" w:color="000000" w:fill="FFFFFF"/>
            <w:vAlign w:val="center"/>
          </w:tcPr>
          <w:p>
            <w:pPr>
              <w:widowControl/>
              <w:autoSpaceDE/>
              <w:autoSpaceDN/>
              <w:jc w:val="center"/>
              <w:rPr>
                <w:sz w:val="20"/>
                <w:szCs w:val="24"/>
                <w:lang w:eastAsia="ro-RO"/>
                <w14:ligatures w14:val="none"/>
              </w:rPr>
            </w:pPr>
            <w:r>
              <w:rPr>
                <w:sz w:val="20"/>
                <w:szCs w:val="24"/>
                <w:lang w:eastAsia="ro-RO"/>
                <w14:ligatures w14:val="none"/>
              </w:rPr>
              <w:t xml:space="preserve">Precipitaţii medii atmosferice lunare şi anuale </w:t>
            </w:r>
          </w:p>
        </w:tc>
      </w:tr>
      <w:tr>
        <w:trPr>
          <w:cantSplit/>
        </w:trPr>
        <w:tc>
          <w:tcPr>
            <w:tcW w:w="1550" w:type="dxa"/>
            <w:vMerge/>
            <w:tcBorders>
              <w:top w:val="single" w:sz="4" w:space="0" w:color="auto"/>
              <w:left w:val="double" w:sz="4" w:space="0" w:color="auto"/>
              <w:bottom w:val="single" w:sz="12" w:space="0" w:color="auto"/>
            </w:tcBorders>
            <w:shd w:val="pct12" w:color="000000" w:fill="FFFFFF"/>
            <w:vAlign w:val="center"/>
          </w:tcPr>
          <w:p>
            <w:pPr>
              <w:widowControl/>
              <w:autoSpaceDE/>
              <w:autoSpaceDN/>
              <w:jc w:val="center"/>
              <w:rPr>
                <w:sz w:val="20"/>
                <w:szCs w:val="24"/>
                <w:lang w:eastAsia="ro-RO"/>
                <w14:ligatures w14:val="none"/>
              </w:rPr>
            </w:pPr>
          </w:p>
        </w:tc>
        <w:tc>
          <w:tcPr>
            <w:tcW w:w="645" w:type="dxa"/>
            <w:tcBorders>
              <w:top w:val="single" w:sz="4" w:space="0" w:color="auto"/>
              <w:bottom w:val="single" w:sz="12" w:space="0" w:color="auto"/>
            </w:tcBorders>
            <w:shd w:val="pct12" w:color="000000" w:fill="FFFFFF"/>
            <w:vAlign w:val="center"/>
          </w:tcPr>
          <w:p>
            <w:pPr>
              <w:widowControl/>
              <w:autoSpaceDE/>
              <w:autoSpaceDN/>
              <w:jc w:val="center"/>
              <w:rPr>
                <w:sz w:val="20"/>
                <w:szCs w:val="24"/>
                <w:lang w:eastAsia="ro-RO"/>
                <w14:ligatures w14:val="none"/>
              </w:rPr>
            </w:pPr>
            <w:r>
              <w:rPr>
                <w:sz w:val="20"/>
                <w:szCs w:val="24"/>
                <w:lang w:eastAsia="ro-RO"/>
                <w14:ligatures w14:val="none"/>
              </w:rPr>
              <w:t>I</w:t>
            </w:r>
          </w:p>
        </w:tc>
        <w:tc>
          <w:tcPr>
            <w:tcW w:w="645" w:type="dxa"/>
            <w:tcBorders>
              <w:top w:val="single" w:sz="4" w:space="0" w:color="auto"/>
              <w:bottom w:val="single" w:sz="12" w:space="0" w:color="auto"/>
            </w:tcBorders>
            <w:shd w:val="pct12" w:color="000000" w:fill="FFFFFF"/>
            <w:vAlign w:val="center"/>
          </w:tcPr>
          <w:p>
            <w:pPr>
              <w:widowControl/>
              <w:autoSpaceDE/>
              <w:autoSpaceDN/>
              <w:jc w:val="center"/>
              <w:rPr>
                <w:sz w:val="20"/>
                <w:szCs w:val="24"/>
                <w:lang w:eastAsia="ro-RO"/>
                <w14:ligatures w14:val="none"/>
              </w:rPr>
            </w:pPr>
            <w:r>
              <w:rPr>
                <w:sz w:val="20"/>
                <w:szCs w:val="24"/>
                <w:lang w:eastAsia="ro-RO"/>
                <w14:ligatures w14:val="none"/>
              </w:rPr>
              <w:t>II</w:t>
            </w:r>
          </w:p>
        </w:tc>
        <w:tc>
          <w:tcPr>
            <w:tcW w:w="645" w:type="dxa"/>
            <w:tcBorders>
              <w:top w:val="single" w:sz="4" w:space="0" w:color="auto"/>
              <w:bottom w:val="single" w:sz="12" w:space="0" w:color="auto"/>
            </w:tcBorders>
            <w:shd w:val="pct12" w:color="000000" w:fill="FFFFFF"/>
            <w:vAlign w:val="center"/>
          </w:tcPr>
          <w:p>
            <w:pPr>
              <w:widowControl/>
              <w:autoSpaceDE/>
              <w:autoSpaceDN/>
              <w:jc w:val="center"/>
              <w:rPr>
                <w:sz w:val="20"/>
                <w:szCs w:val="24"/>
                <w:lang w:eastAsia="ro-RO"/>
                <w14:ligatures w14:val="none"/>
              </w:rPr>
            </w:pPr>
            <w:r>
              <w:rPr>
                <w:sz w:val="20"/>
                <w:szCs w:val="24"/>
                <w:lang w:eastAsia="ro-RO"/>
                <w14:ligatures w14:val="none"/>
              </w:rPr>
              <w:t>III</w:t>
            </w:r>
          </w:p>
        </w:tc>
        <w:tc>
          <w:tcPr>
            <w:tcW w:w="645" w:type="dxa"/>
            <w:tcBorders>
              <w:top w:val="single" w:sz="4" w:space="0" w:color="auto"/>
              <w:bottom w:val="single" w:sz="12" w:space="0" w:color="auto"/>
            </w:tcBorders>
            <w:shd w:val="pct12" w:color="000000" w:fill="FFFFFF"/>
            <w:vAlign w:val="center"/>
          </w:tcPr>
          <w:p>
            <w:pPr>
              <w:widowControl/>
              <w:autoSpaceDE/>
              <w:autoSpaceDN/>
              <w:jc w:val="center"/>
              <w:rPr>
                <w:sz w:val="20"/>
                <w:szCs w:val="24"/>
                <w:lang w:eastAsia="ro-RO"/>
                <w14:ligatures w14:val="none"/>
              </w:rPr>
            </w:pPr>
            <w:r>
              <w:rPr>
                <w:sz w:val="20"/>
                <w:szCs w:val="24"/>
                <w:lang w:eastAsia="ro-RO"/>
                <w14:ligatures w14:val="none"/>
              </w:rPr>
              <w:t>IV</w:t>
            </w:r>
          </w:p>
        </w:tc>
        <w:tc>
          <w:tcPr>
            <w:tcW w:w="645" w:type="dxa"/>
            <w:tcBorders>
              <w:top w:val="single" w:sz="4" w:space="0" w:color="auto"/>
              <w:bottom w:val="single" w:sz="12" w:space="0" w:color="auto"/>
            </w:tcBorders>
            <w:shd w:val="pct12" w:color="000000" w:fill="FFFFFF"/>
            <w:vAlign w:val="center"/>
          </w:tcPr>
          <w:p>
            <w:pPr>
              <w:widowControl/>
              <w:autoSpaceDE/>
              <w:autoSpaceDN/>
              <w:jc w:val="center"/>
              <w:rPr>
                <w:sz w:val="20"/>
                <w:szCs w:val="24"/>
                <w:lang w:eastAsia="ro-RO"/>
                <w14:ligatures w14:val="none"/>
              </w:rPr>
            </w:pPr>
            <w:r>
              <w:rPr>
                <w:sz w:val="20"/>
                <w:szCs w:val="24"/>
                <w:lang w:eastAsia="ro-RO"/>
                <w14:ligatures w14:val="none"/>
              </w:rPr>
              <w:t>V</w:t>
            </w:r>
          </w:p>
        </w:tc>
        <w:tc>
          <w:tcPr>
            <w:tcW w:w="645" w:type="dxa"/>
            <w:tcBorders>
              <w:top w:val="single" w:sz="4" w:space="0" w:color="auto"/>
              <w:bottom w:val="single" w:sz="12" w:space="0" w:color="auto"/>
            </w:tcBorders>
            <w:shd w:val="pct12" w:color="000000" w:fill="FFFFFF"/>
            <w:vAlign w:val="center"/>
          </w:tcPr>
          <w:p>
            <w:pPr>
              <w:widowControl/>
              <w:autoSpaceDE/>
              <w:autoSpaceDN/>
              <w:jc w:val="center"/>
              <w:rPr>
                <w:sz w:val="20"/>
                <w:szCs w:val="24"/>
                <w:lang w:eastAsia="ro-RO"/>
                <w14:ligatures w14:val="none"/>
              </w:rPr>
            </w:pPr>
            <w:r>
              <w:rPr>
                <w:sz w:val="20"/>
                <w:szCs w:val="24"/>
                <w:lang w:eastAsia="ro-RO"/>
                <w14:ligatures w14:val="none"/>
              </w:rPr>
              <w:t>VI</w:t>
            </w:r>
          </w:p>
        </w:tc>
        <w:tc>
          <w:tcPr>
            <w:tcW w:w="645" w:type="dxa"/>
            <w:tcBorders>
              <w:top w:val="single" w:sz="4" w:space="0" w:color="auto"/>
              <w:bottom w:val="single" w:sz="12" w:space="0" w:color="auto"/>
            </w:tcBorders>
            <w:shd w:val="pct12" w:color="000000" w:fill="FFFFFF"/>
            <w:vAlign w:val="center"/>
          </w:tcPr>
          <w:p>
            <w:pPr>
              <w:widowControl/>
              <w:autoSpaceDE/>
              <w:autoSpaceDN/>
              <w:jc w:val="center"/>
              <w:rPr>
                <w:sz w:val="20"/>
                <w:szCs w:val="24"/>
                <w:lang w:eastAsia="ro-RO"/>
                <w14:ligatures w14:val="none"/>
              </w:rPr>
            </w:pPr>
            <w:r>
              <w:rPr>
                <w:sz w:val="20"/>
                <w:szCs w:val="24"/>
                <w:lang w:eastAsia="ro-RO"/>
                <w14:ligatures w14:val="none"/>
              </w:rPr>
              <w:t>VII</w:t>
            </w:r>
          </w:p>
        </w:tc>
        <w:tc>
          <w:tcPr>
            <w:tcW w:w="645" w:type="dxa"/>
            <w:tcBorders>
              <w:top w:val="single" w:sz="4" w:space="0" w:color="auto"/>
              <w:bottom w:val="single" w:sz="12" w:space="0" w:color="auto"/>
            </w:tcBorders>
            <w:shd w:val="pct12" w:color="000000" w:fill="FFFFFF"/>
            <w:vAlign w:val="center"/>
          </w:tcPr>
          <w:p>
            <w:pPr>
              <w:widowControl/>
              <w:autoSpaceDE/>
              <w:autoSpaceDN/>
              <w:jc w:val="center"/>
              <w:rPr>
                <w:sz w:val="20"/>
                <w:szCs w:val="24"/>
                <w:lang w:eastAsia="ro-RO"/>
                <w14:ligatures w14:val="none"/>
              </w:rPr>
            </w:pPr>
            <w:r>
              <w:rPr>
                <w:sz w:val="20"/>
                <w:szCs w:val="24"/>
                <w:lang w:eastAsia="ro-RO"/>
                <w14:ligatures w14:val="none"/>
              </w:rPr>
              <w:t>VIII</w:t>
            </w:r>
          </w:p>
        </w:tc>
        <w:tc>
          <w:tcPr>
            <w:tcW w:w="645" w:type="dxa"/>
            <w:tcBorders>
              <w:top w:val="single" w:sz="4" w:space="0" w:color="auto"/>
              <w:bottom w:val="single" w:sz="12" w:space="0" w:color="auto"/>
            </w:tcBorders>
            <w:shd w:val="pct12" w:color="000000" w:fill="FFFFFF"/>
            <w:vAlign w:val="center"/>
          </w:tcPr>
          <w:p>
            <w:pPr>
              <w:widowControl/>
              <w:autoSpaceDE/>
              <w:autoSpaceDN/>
              <w:jc w:val="center"/>
              <w:rPr>
                <w:sz w:val="20"/>
                <w:szCs w:val="24"/>
                <w:lang w:eastAsia="ro-RO"/>
                <w14:ligatures w14:val="none"/>
              </w:rPr>
            </w:pPr>
            <w:r>
              <w:rPr>
                <w:sz w:val="20"/>
                <w:szCs w:val="24"/>
                <w:lang w:eastAsia="ro-RO"/>
                <w14:ligatures w14:val="none"/>
              </w:rPr>
              <w:t>IX</w:t>
            </w:r>
          </w:p>
        </w:tc>
        <w:tc>
          <w:tcPr>
            <w:tcW w:w="645" w:type="dxa"/>
            <w:tcBorders>
              <w:top w:val="single" w:sz="4" w:space="0" w:color="auto"/>
              <w:bottom w:val="single" w:sz="12" w:space="0" w:color="auto"/>
            </w:tcBorders>
            <w:shd w:val="pct12" w:color="000000" w:fill="FFFFFF"/>
            <w:vAlign w:val="center"/>
          </w:tcPr>
          <w:p>
            <w:pPr>
              <w:widowControl/>
              <w:autoSpaceDE/>
              <w:autoSpaceDN/>
              <w:jc w:val="center"/>
              <w:rPr>
                <w:sz w:val="20"/>
                <w:szCs w:val="24"/>
                <w:lang w:eastAsia="ro-RO"/>
                <w14:ligatures w14:val="none"/>
              </w:rPr>
            </w:pPr>
            <w:r>
              <w:rPr>
                <w:sz w:val="20"/>
                <w:szCs w:val="24"/>
                <w:lang w:eastAsia="ro-RO"/>
                <w14:ligatures w14:val="none"/>
              </w:rPr>
              <w:t>X</w:t>
            </w:r>
          </w:p>
        </w:tc>
        <w:tc>
          <w:tcPr>
            <w:tcW w:w="645" w:type="dxa"/>
            <w:tcBorders>
              <w:top w:val="single" w:sz="4" w:space="0" w:color="auto"/>
              <w:bottom w:val="single" w:sz="12" w:space="0" w:color="auto"/>
            </w:tcBorders>
            <w:shd w:val="pct12" w:color="000000" w:fill="FFFFFF"/>
            <w:vAlign w:val="center"/>
          </w:tcPr>
          <w:p>
            <w:pPr>
              <w:widowControl/>
              <w:autoSpaceDE/>
              <w:autoSpaceDN/>
              <w:jc w:val="center"/>
              <w:rPr>
                <w:sz w:val="20"/>
                <w:szCs w:val="24"/>
                <w:lang w:eastAsia="ro-RO"/>
                <w14:ligatures w14:val="none"/>
              </w:rPr>
            </w:pPr>
            <w:r>
              <w:rPr>
                <w:sz w:val="20"/>
                <w:szCs w:val="24"/>
                <w:lang w:eastAsia="ro-RO"/>
                <w14:ligatures w14:val="none"/>
              </w:rPr>
              <w:t>XI</w:t>
            </w:r>
          </w:p>
        </w:tc>
        <w:tc>
          <w:tcPr>
            <w:tcW w:w="645" w:type="dxa"/>
            <w:tcBorders>
              <w:top w:val="single" w:sz="4" w:space="0" w:color="auto"/>
              <w:bottom w:val="single" w:sz="12" w:space="0" w:color="auto"/>
            </w:tcBorders>
            <w:shd w:val="pct12" w:color="000000" w:fill="FFFFFF"/>
            <w:vAlign w:val="center"/>
          </w:tcPr>
          <w:p>
            <w:pPr>
              <w:widowControl/>
              <w:autoSpaceDE/>
              <w:autoSpaceDN/>
              <w:jc w:val="center"/>
              <w:rPr>
                <w:sz w:val="20"/>
                <w:szCs w:val="24"/>
                <w:lang w:eastAsia="ro-RO"/>
                <w14:ligatures w14:val="none"/>
              </w:rPr>
            </w:pPr>
            <w:r>
              <w:rPr>
                <w:sz w:val="20"/>
                <w:szCs w:val="24"/>
                <w:lang w:eastAsia="ro-RO"/>
                <w14:ligatures w14:val="none"/>
              </w:rPr>
              <w:t>XII</w:t>
            </w:r>
          </w:p>
        </w:tc>
        <w:tc>
          <w:tcPr>
            <w:tcW w:w="647" w:type="dxa"/>
            <w:tcBorders>
              <w:top w:val="single" w:sz="4" w:space="0" w:color="auto"/>
              <w:bottom w:val="single" w:sz="12" w:space="0" w:color="auto"/>
              <w:right w:val="double" w:sz="4" w:space="0" w:color="auto"/>
            </w:tcBorders>
            <w:shd w:val="pct12" w:color="000000" w:fill="FFFFFF"/>
            <w:vAlign w:val="center"/>
          </w:tcPr>
          <w:p>
            <w:pPr>
              <w:widowControl/>
              <w:autoSpaceDE/>
              <w:autoSpaceDN/>
              <w:jc w:val="center"/>
              <w:rPr>
                <w:sz w:val="20"/>
                <w:szCs w:val="24"/>
                <w:lang w:eastAsia="ro-RO"/>
                <w14:ligatures w14:val="none"/>
              </w:rPr>
            </w:pPr>
            <w:r>
              <w:rPr>
                <w:sz w:val="20"/>
                <w:szCs w:val="24"/>
                <w:lang w:eastAsia="ro-RO"/>
                <w14:ligatures w14:val="none"/>
              </w:rPr>
              <w:t>Anual</w:t>
            </w:r>
          </w:p>
        </w:tc>
      </w:tr>
      <w:tr>
        <w:trPr>
          <w:trHeight w:val="201"/>
        </w:trPr>
        <w:tc>
          <w:tcPr>
            <w:tcW w:w="1550" w:type="dxa"/>
            <w:tcBorders>
              <w:top w:val="single" w:sz="12" w:space="0" w:color="auto"/>
              <w:left w:val="double" w:sz="4" w:space="0" w:color="auto"/>
              <w:bottom w:val="double" w:sz="4" w:space="0" w:color="auto"/>
            </w:tcBorders>
            <w:vAlign w:val="center"/>
          </w:tcPr>
          <w:p>
            <w:pPr>
              <w:widowControl/>
              <w:autoSpaceDE/>
              <w:autoSpaceDN/>
              <w:jc w:val="center"/>
              <w:rPr>
                <w:sz w:val="20"/>
                <w:szCs w:val="24"/>
                <w:lang w:eastAsia="ro-RO"/>
                <w14:ligatures w14:val="none"/>
              </w:rPr>
            </w:pPr>
            <w:r>
              <w:rPr>
                <w:sz w:val="20"/>
                <w:szCs w:val="24"/>
                <w:lang w:eastAsia="ro-RO"/>
                <w14:ligatures w14:val="none"/>
              </w:rPr>
              <w:t>Precipitaţii (mm)</w:t>
            </w:r>
          </w:p>
        </w:tc>
        <w:tc>
          <w:tcPr>
            <w:tcW w:w="645" w:type="dxa"/>
            <w:tcBorders>
              <w:top w:val="single" w:sz="12" w:space="0" w:color="auto"/>
              <w:bottom w:val="double" w:sz="4" w:space="0" w:color="auto"/>
            </w:tcBorders>
            <w:vAlign w:val="center"/>
          </w:tcPr>
          <w:p>
            <w:pPr>
              <w:widowControl/>
              <w:autoSpaceDE/>
              <w:autoSpaceDN/>
              <w:jc w:val="center"/>
              <w:rPr>
                <w:sz w:val="20"/>
                <w:szCs w:val="24"/>
                <w:lang w:eastAsia="ro-RO"/>
                <w14:ligatures w14:val="none"/>
              </w:rPr>
            </w:pPr>
            <w:r>
              <w:rPr>
                <w:sz w:val="20"/>
                <w:szCs w:val="24"/>
                <w:lang w:eastAsia="ro-RO"/>
                <w14:ligatures w14:val="none"/>
              </w:rPr>
              <w:t>50</w:t>
            </w:r>
          </w:p>
        </w:tc>
        <w:tc>
          <w:tcPr>
            <w:tcW w:w="645" w:type="dxa"/>
            <w:tcBorders>
              <w:top w:val="single" w:sz="12" w:space="0" w:color="auto"/>
              <w:bottom w:val="double" w:sz="4" w:space="0" w:color="auto"/>
            </w:tcBorders>
            <w:vAlign w:val="center"/>
          </w:tcPr>
          <w:p>
            <w:pPr>
              <w:widowControl/>
              <w:autoSpaceDE/>
              <w:autoSpaceDN/>
              <w:jc w:val="center"/>
              <w:rPr>
                <w:sz w:val="20"/>
                <w:szCs w:val="24"/>
                <w:lang w:eastAsia="ro-RO"/>
                <w14:ligatures w14:val="none"/>
              </w:rPr>
            </w:pPr>
            <w:r>
              <w:rPr>
                <w:sz w:val="20"/>
                <w:szCs w:val="24"/>
                <w:lang w:eastAsia="ro-RO"/>
                <w14:ligatures w14:val="none"/>
              </w:rPr>
              <w:t>40</w:t>
            </w:r>
          </w:p>
        </w:tc>
        <w:tc>
          <w:tcPr>
            <w:tcW w:w="645" w:type="dxa"/>
            <w:tcBorders>
              <w:top w:val="single" w:sz="12" w:space="0" w:color="auto"/>
              <w:bottom w:val="double" w:sz="4" w:space="0" w:color="auto"/>
            </w:tcBorders>
            <w:vAlign w:val="center"/>
          </w:tcPr>
          <w:p>
            <w:pPr>
              <w:widowControl/>
              <w:autoSpaceDE/>
              <w:autoSpaceDN/>
              <w:jc w:val="center"/>
              <w:rPr>
                <w:sz w:val="20"/>
                <w:szCs w:val="24"/>
                <w:lang w:eastAsia="ro-RO"/>
                <w14:ligatures w14:val="none"/>
              </w:rPr>
            </w:pPr>
            <w:r>
              <w:rPr>
                <w:sz w:val="20"/>
                <w:szCs w:val="24"/>
                <w:lang w:eastAsia="ro-RO"/>
                <w14:ligatures w14:val="none"/>
              </w:rPr>
              <w:t>50</w:t>
            </w:r>
          </w:p>
        </w:tc>
        <w:tc>
          <w:tcPr>
            <w:tcW w:w="645" w:type="dxa"/>
            <w:tcBorders>
              <w:top w:val="single" w:sz="12" w:space="0" w:color="auto"/>
              <w:bottom w:val="double" w:sz="4" w:space="0" w:color="auto"/>
            </w:tcBorders>
            <w:vAlign w:val="center"/>
          </w:tcPr>
          <w:p>
            <w:pPr>
              <w:widowControl/>
              <w:autoSpaceDE/>
              <w:autoSpaceDN/>
              <w:jc w:val="center"/>
              <w:rPr>
                <w:sz w:val="20"/>
                <w:szCs w:val="24"/>
                <w:lang w:eastAsia="ro-RO"/>
                <w14:ligatures w14:val="none"/>
              </w:rPr>
            </w:pPr>
            <w:r>
              <w:rPr>
                <w:sz w:val="20"/>
                <w:szCs w:val="24"/>
                <w:lang w:eastAsia="ro-RO"/>
                <w14:ligatures w14:val="none"/>
              </w:rPr>
              <w:t>60</w:t>
            </w:r>
          </w:p>
        </w:tc>
        <w:tc>
          <w:tcPr>
            <w:tcW w:w="645" w:type="dxa"/>
            <w:tcBorders>
              <w:top w:val="single" w:sz="12" w:space="0" w:color="auto"/>
              <w:bottom w:val="double" w:sz="4" w:space="0" w:color="auto"/>
            </w:tcBorders>
            <w:vAlign w:val="center"/>
          </w:tcPr>
          <w:p>
            <w:pPr>
              <w:widowControl/>
              <w:autoSpaceDE/>
              <w:autoSpaceDN/>
              <w:jc w:val="center"/>
              <w:rPr>
                <w:sz w:val="20"/>
                <w:szCs w:val="24"/>
                <w:lang w:eastAsia="ro-RO"/>
                <w14:ligatures w14:val="none"/>
              </w:rPr>
            </w:pPr>
            <w:r>
              <w:rPr>
                <w:sz w:val="20"/>
                <w:szCs w:val="24"/>
                <w:lang w:eastAsia="ro-RO"/>
                <w14:ligatures w14:val="none"/>
              </w:rPr>
              <w:t>100</w:t>
            </w:r>
          </w:p>
        </w:tc>
        <w:tc>
          <w:tcPr>
            <w:tcW w:w="645" w:type="dxa"/>
            <w:tcBorders>
              <w:top w:val="single" w:sz="12" w:space="0" w:color="auto"/>
              <w:bottom w:val="double" w:sz="4" w:space="0" w:color="auto"/>
            </w:tcBorders>
            <w:vAlign w:val="center"/>
          </w:tcPr>
          <w:p>
            <w:pPr>
              <w:widowControl/>
              <w:autoSpaceDE/>
              <w:autoSpaceDN/>
              <w:jc w:val="center"/>
              <w:rPr>
                <w:sz w:val="20"/>
                <w:szCs w:val="24"/>
                <w:lang w:eastAsia="ro-RO"/>
                <w14:ligatures w14:val="none"/>
              </w:rPr>
            </w:pPr>
            <w:r>
              <w:rPr>
                <w:sz w:val="20"/>
                <w:szCs w:val="24"/>
                <w:lang w:eastAsia="ro-RO"/>
                <w14:ligatures w14:val="none"/>
              </w:rPr>
              <w:t>120</w:t>
            </w:r>
          </w:p>
        </w:tc>
        <w:tc>
          <w:tcPr>
            <w:tcW w:w="645" w:type="dxa"/>
            <w:tcBorders>
              <w:top w:val="single" w:sz="12" w:space="0" w:color="auto"/>
              <w:bottom w:val="double" w:sz="4" w:space="0" w:color="auto"/>
            </w:tcBorders>
            <w:vAlign w:val="center"/>
          </w:tcPr>
          <w:p>
            <w:pPr>
              <w:widowControl/>
              <w:autoSpaceDE/>
              <w:autoSpaceDN/>
              <w:jc w:val="center"/>
              <w:rPr>
                <w:sz w:val="20"/>
                <w:szCs w:val="24"/>
                <w:lang w:eastAsia="ro-RO"/>
                <w14:ligatures w14:val="none"/>
              </w:rPr>
            </w:pPr>
            <w:r>
              <w:rPr>
                <w:sz w:val="20"/>
                <w:szCs w:val="24"/>
                <w:lang w:eastAsia="ro-RO"/>
                <w14:ligatures w14:val="none"/>
              </w:rPr>
              <w:t>60</w:t>
            </w:r>
          </w:p>
        </w:tc>
        <w:tc>
          <w:tcPr>
            <w:tcW w:w="645" w:type="dxa"/>
            <w:tcBorders>
              <w:top w:val="single" w:sz="12" w:space="0" w:color="auto"/>
              <w:bottom w:val="double" w:sz="4" w:space="0" w:color="auto"/>
            </w:tcBorders>
            <w:vAlign w:val="center"/>
          </w:tcPr>
          <w:p>
            <w:pPr>
              <w:widowControl/>
              <w:autoSpaceDE/>
              <w:autoSpaceDN/>
              <w:jc w:val="center"/>
              <w:rPr>
                <w:sz w:val="20"/>
                <w:szCs w:val="24"/>
                <w:lang w:eastAsia="ro-RO"/>
                <w14:ligatures w14:val="none"/>
              </w:rPr>
            </w:pPr>
            <w:r>
              <w:rPr>
                <w:sz w:val="20"/>
                <w:szCs w:val="24"/>
                <w:lang w:eastAsia="ro-RO"/>
                <w14:ligatures w14:val="none"/>
              </w:rPr>
              <w:t>70</w:t>
            </w:r>
          </w:p>
        </w:tc>
        <w:tc>
          <w:tcPr>
            <w:tcW w:w="645" w:type="dxa"/>
            <w:tcBorders>
              <w:top w:val="single" w:sz="12" w:space="0" w:color="auto"/>
              <w:bottom w:val="double" w:sz="4" w:space="0" w:color="auto"/>
            </w:tcBorders>
            <w:vAlign w:val="center"/>
          </w:tcPr>
          <w:p>
            <w:pPr>
              <w:widowControl/>
              <w:autoSpaceDE/>
              <w:autoSpaceDN/>
              <w:jc w:val="center"/>
              <w:rPr>
                <w:sz w:val="20"/>
                <w:szCs w:val="24"/>
                <w:lang w:eastAsia="ro-RO"/>
                <w14:ligatures w14:val="none"/>
              </w:rPr>
            </w:pPr>
            <w:r>
              <w:rPr>
                <w:sz w:val="20"/>
                <w:szCs w:val="24"/>
                <w:lang w:eastAsia="ro-RO"/>
                <w14:ligatures w14:val="none"/>
              </w:rPr>
              <w:t>60</w:t>
            </w:r>
          </w:p>
        </w:tc>
        <w:tc>
          <w:tcPr>
            <w:tcW w:w="645" w:type="dxa"/>
            <w:tcBorders>
              <w:top w:val="single" w:sz="12" w:space="0" w:color="auto"/>
              <w:bottom w:val="double" w:sz="4" w:space="0" w:color="auto"/>
            </w:tcBorders>
            <w:vAlign w:val="center"/>
          </w:tcPr>
          <w:p>
            <w:pPr>
              <w:widowControl/>
              <w:autoSpaceDE/>
              <w:autoSpaceDN/>
              <w:jc w:val="center"/>
              <w:rPr>
                <w:sz w:val="20"/>
                <w:szCs w:val="24"/>
                <w:lang w:eastAsia="ro-RO"/>
                <w14:ligatures w14:val="none"/>
              </w:rPr>
            </w:pPr>
            <w:r>
              <w:rPr>
                <w:sz w:val="20"/>
                <w:szCs w:val="24"/>
                <w:lang w:eastAsia="ro-RO"/>
                <w14:ligatures w14:val="none"/>
              </w:rPr>
              <w:t>60</w:t>
            </w:r>
          </w:p>
        </w:tc>
        <w:tc>
          <w:tcPr>
            <w:tcW w:w="645" w:type="dxa"/>
            <w:tcBorders>
              <w:top w:val="single" w:sz="12" w:space="0" w:color="auto"/>
              <w:bottom w:val="double" w:sz="4" w:space="0" w:color="auto"/>
            </w:tcBorders>
            <w:vAlign w:val="center"/>
          </w:tcPr>
          <w:p>
            <w:pPr>
              <w:widowControl/>
              <w:autoSpaceDE/>
              <w:autoSpaceDN/>
              <w:jc w:val="center"/>
              <w:rPr>
                <w:sz w:val="20"/>
                <w:szCs w:val="24"/>
                <w:lang w:eastAsia="ro-RO"/>
                <w14:ligatures w14:val="none"/>
              </w:rPr>
            </w:pPr>
            <w:r>
              <w:rPr>
                <w:sz w:val="20"/>
                <w:szCs w:val="24"/>
                <w:lang w:eastAsia="ro-RO"/>
                <w14:ligatures w14:val="none"/>
              </w:rPr>
              <w:t>60</w:t>
            </w:r>
          </w:p>
        </w:tc>
        <w:tc>
          <w:tcPr>
            <w:tcW w:w="645" w:type="dxa"/>
            <w:tcBorders>
              <w:top w:val="single" w:sz="12" w:space="0" w:color="auto"/>
              <w:bottom w:val="double" w:sz="4" w:space="0" w:color="auto"/>
            </w:tcBorders>
            <w:vAlign w:val="center"/>
          </w:tcPr>
          <w:p>
            <w:pPr>
              <w:widowControl/>
              <w:autoSpaceDE/>
              <w:autoSpaceDN/>
              <w:jc w:val="center"/>
              <w:rPr>
                <w:sz w:val="20"/>
                <w:szCs w:val="24"/>
                <w:lang w:eastAsia="ro-RO"/>
                <w14:ligatures w14:val="none"/>
              </w:rPr>
            </w:pPr>
            <w:r>
              <w:rPr>
                <w:sz w:val="20"/>
                <w:szCs w:val="24"/>
                <w:lang w:eastAsia="ro-RO"/>
                <w14:ligatures w14:val="none"/>
              </w:rPr>
              <w:t>35</w:t>
            </w:r>
          </w:p>
        </w:tc>
        <w:tc>
          <w:tcPr>
            <w:tcW w:w="647" w:type="dxa"/>
            <w:tcBorders>
              <w:top w:val="single" w:sz="12" w:space="0" w:color="auto"/>
              <w:bottom w:val="double" w:sz="4" w:space="0" w:color="auto"/>
              <w:right w:val="double" w:sz="4" w:space="0" w:color="auto"/>
            </w:tcBorders>
            <w:vAlign w:val="center"/>
          </w:tcPr>
          <w:p>
            <w:pPr>
              <w:widowControl/>
              <w:autoSpaceDE/>
              <w:autoSpaceDN/>
              <w:jc w:val="center"/>
              <w:rPr>
                <w:sz w:val="20"/>
                <w:szCs w:val="24"/>
                <w:lang w:eastAsia="ro-RO"/>
                <w14:ligatures w14:val="none"/>
              </w:rPr>
            </w:pPr>
            <w:r>
              <w:rPr>
                <w:sz w:val="20"/>
                <w:szCs w:val="24"/>
                <w:lang w:eastAsia="ro-RO"/>
                <w14:ligatures w14:val="none"/>
              </w:rPr>
              <w:t>750</w:t>
            </w:r>
          </w:p>
        </w:tc>
      </w:tr>
    </w:tbl>
    <w:p>
      <w:pPr>
        <w:widowControl/>
        <w:autoSpaceDE/>
        <w:autoSpaceDN/>
        <w:ind w:firstLine="709"/>
        <w:jc w:val="center"/>
        <w:rPr>
          <w:color w:val="008000"/>
          <w:sz w:val="20"/>
          <w:szCs w:val="24"/>
          <w:lang w:eastAsia="ro-RO"/>
          <w14:ligatures w14:val="none"/>
        </w:rPr>
      </w:pPr>
    </w:p>
    <w:p>
      <w:pPr>
        <w:widowControl/>
        <w:autoSpaceDE/>
        <w:autoSpaceDN/>
        <w:ind w:firstLine="709"/>
        <w:jc w:val="both"/>
        <w:rPr>
          <w:sz w:val="24"/>
          <w:szCs w:val="24"/>
          <w:lang w:eastAsia="ro-RO"/>
          <w14:ligatures w14:val="none"/>
        </w:rPr>
      </w:pPr>
      <w:r>
        <w:rPr>
          <w:sz w:val="24"/>
          <w:szCs w:val="24"/>
          <w:lang w:eastAsia="ro-RO"/>
          <w14:ligatures w14:val="none"/>
        </w:rPr>
        <w:t xml:space="preserve">Precipitaţii atmosferice medii pe anotimpuri şi în perioada de vegataţie: </w:t>
      </w:r>
    </w:p>
    <w:p>
      <w:pPr>
        <w:widowControl/>
        <w:autoSpaceDE/>
        <w:autoSpaceDN/>
        <w:ind w:firstLine="709"/>
        <w:jc w:val="both"/>
        <w:rPr>
          <w:sz w:val="24"/>
          <w:szCs w:val="24"/>
          <w:lang w:eastAsia="ro-RO"/>
          <w14:ligatures w14:val="none"/>
        </w:rPr>
      </w:pPr>
      <w:r>
        <w:rPr>
          <w:sz w:val="24"/>
          <w:szCs w:val="24"/>
          <w:lang w:eastAsia="ro-RO"/>
          <w14:ligatures w14:val="none"/>
        </w:rPr>
        <w:tab/>
      </w:r>
      <w:r>
        <w:rPr>
          <w:sz w:val="24"/>
          <w:szCs w:val="24"/>
          <w:lang w:eastAsia="ro-RO"/>
          <w14:ligatures w14:val="none"/>
        </w:rPr>
        <w:tab/>
        <w:t>- primăvara: 70mm;</w:t>
      </w:r>
    </w:p>
    <w:p>
      <w:pPr>
        <w:widowControl/>
        <w:autoSpaceDE/>
        <w:autoSpaceDN/>
        <w:ind w:firstLine="709"/>
        <w:jc w:val="both"/>
        <w:rPr>
          <w:sz w:val="24"/>
          <w:szCs w:val="24"/>
          <w:lang w:eastAsia="ro-RO"/>
          <w14:ligatures w14:val="none"/>
        </w:rPr>
      </w:pPr>
      <w:r>
        <w:rPr>
          <w:sz w:val="24"/>
          <w:szCs w:val="24"/>
          <w:lang w:eastAsia="ro-RO"/>
          <w14:ligatures w14:val="none"/>
        </w:rPr>
        <w:tab/>
      </w:r>
      <w:r>
        <w:rPr>
          <w:sz w:val="24"/>
          <w:szCs w:val="24"/>
          <w:lang w:eastAsia="ro-RO"/>
          <w14:ligatures w14:val="none"/>
        </w:rPr>
        <w:tab/>
        <w:t>- vara: 90 mm;</w:t>
      </w:r>
    </w:p>
    <w:p>
      <w:pPr>
        <w:widowControl/>
        <w:autoSpaceDE/>
        <w:autoSpaceDN/>
        <w:ind w:firstLine="709"/>
        <w:jc w:val="both"/>
        <w:rPr>
          <w:sz w:val="24"/>
          <w:szCs w:val="24"/>
          <w:lang w:eastAsia="ro-RO"/>
          <w14:ligatures w14:val="none"/>
        </w:rPr>
      </w:pPr>
      <w:r>
        <w:rPr>
          <w:sz w:val="24"/>
          <w:szCs w:val="24"/>
          <w:lang w:eastAsia="ro-RO"/>
          <w14:ligatures w14:val="none"/>
        </w:rPr>
        <w:tab/>
      </w:r>
      <w:r>
        <w:rPr>
          <w:sz w:val="24"/>
          <w:szCs w:val="24"/>
          <w:lang w:eastAsia="ro-RO"/>
          <w14:ligatures w14:val="none"/>
        </w:rPr>
        <w:tab/>
        <w:t>- toamna: 60 mm;</w:t>
      </w:r>
    </w:p>
    <w:p>
      <w:pPr>
        <w:widowControl/>
        <w:autoSpaceDE/>
        <w:autoSpaceDN/>
        <w:ind w:firstLine="709"/>
        <w:jc w:val="both"/>
        <w:rPr>
          <w:sz w:val="24"/>
          <w:szCs w:val="24"/>
          <w:lang w:eastAsia="ro-RO"/>
          <w14:ligatures w14:val="none"/>
        </w:rPr>
      </w:pPr>
      <w:r>
        <w:rPr>
          <w:sz w:val="24"/>
          <w:szCs w:val="24"/>
          <w:lang w:eastAsia="ro-RO"/>
          <w14:ligatures w14:val="none"/>
        </w:rPr>
        <w:tab/>
      </w:r>
      <w:r>
        <w:rPr>
          <w:sz w:val="24"/>
          <w:szCs w:val="24"/>
          <w:lang w:eastAsia="ro-RO"/>
          <w14:ligatures w14:val="none"/>
        </w:rPr>
        <w:tab/>
        <w:t>- iarna: 50 mm.</w:t>
      </w:r>
    </w:p>
    <w:p>
      <w:pPr>
        <w:widowControl/>
        <w:autoSpaceDE/>
        <w:autoSpaceDN/>
        <w:ind w:firstLine="709"/>
        <w:jc w:val="both"/>
        <w:rPr>
          <w:sz w:val="24"/>
          <w:szCs w:val="24"/>
          <w:lang w:eastAsia="ro-RO"/>
          <w14:ligatures w14:val="none"/>
        </w:rPr>
      </w:pPr>
    </w:p>
    <w:p>
      <w:pPr>
        <w:widowControl/>
        <w:autoSpaceDE/>
        <w:autoSpaceDN/>
        <w:ind w:firstLine="709"/>
        <w:jc w:val="both"/>
        <w:rPr>
          <w:sz w:val="24"/>
          <w:szCs w:val="24"/>
          <w:lang w:eastAsia="ro-RO"/>
          <w14:ligatures w14:val="none"/>
        </w:rPr>
      </w:pPr>
      <w:r>
        <w:rPr>
          <w:sz w:val="24"/>
          <w:szCs w:val="24"/>
          <w:lang w:eastAsia="ro-RO"/>
          <w14:ligatures w14:val="none"/>
        </w:rPr>
        <w:t>Precipitaţiile atmosferice sunt influenţate de orientarea aproximativ perpendiculară a culmilor faţa de direcţia vânturilor predominante, acestea acţionând în general ca un paravan în calea de aer umed.</w:t>
      </w:r>
    </w:p>
    <w:p>
      <w:pPr>
        <w:widowControl/>
        <w:autoSpaceDE/>
        <w:autoSpaceDN/>
        <w:ind w:firstLine="709"/>
        <w:jc w:val="both"/>
        <w:rPr>
          <w:sz w:val="24"/>
          <w:szCs w:val="24"/>
          <w:lang w:eastAsia="ro-RO"/>
          <w14:ligatures w14:val="none"/>
        </w:rPr>
      </w:pPr>
      <w:r>
        <w:rPr>
          <w:sz w:val="24"/>
          <w:szCs w:val="24"/>
          <w:lang w:eastAsia="ro-RO"/>
          <w14:ligatures w14:val="none"/>
        </w:rPr>
        <w:t>Cantitatea totală de precipitaţii ca şi regimul lor de distribuţie favorizează dezvoltarea vegetaţiei forestiere, cu atât mai mult cu cât 2/3 din ele cad în sezonul de vegetaţie.</w:t>
      </w:r>
    </w:p>
    <w:p>
      <w:pPr>
        <w:widowControl/>
        <w:autoSpaceDE/>
        <w:autoSpaceDN/>
        <w:ind w:firstLine="709"/>
        <w:jc w:val="both"/>
        <w:rPr>
          <w:sz w:val="24"/>
          <w:szCs w:val="24"/>
          <w:lang w:eastAsia="ro-RO"/>
          <w14:ligatures w14:val="none"/>
        </w:rPr>
      </w:pPr>
      <w:r>
        <w:rPr>
          <w:sz w:val="24"/>
          <w:szCs w:val="24"/>
          <w:lang w:eastAsia="ro-RO"/>
          <w14:ligatures w14:val="none"/>
        </w:rPr>
        <w:t xml:space="preserve">Corelaţia deplină între regimul termic şi cel pluviometric în sezonul de vegetaţie (temperaturi favorabile şi ploi multe) indică un grad ridicat de favorabilitate pentru speciile principale: stejar, gorun, cer, gârniţă.  </w:t>
      </w:r>
    </w:p>
    <w:p>
      <w:pPr>
        <w:rPr>
          <w:sz w:val="24"/>
          <w:szCs w:val="24"/>
        </w:rPr>
      </w:pPr>
      <w:r>
        <w:rPr>
          <w:sz w:val="24"/>
          <w:szCs w:val="24"/>
        </w:rPr>
        <w:tab/>
      </w:r>
      <w:r>
        <w:rPr>
          <w:sz w:val="24"/>
          <w:szCs w:val="24"/>
        </w:rPr>
        <w:tab/>
      </w:r>
      <w:r>
        <w:rPr>
          <w:sz w:val="24"/>
          <w:szCs w:val="24"/>
        </w:rPr>
        <w:tab/>
      </w:r>
      <w:r>
        <w:rPr>
          <w:sz w:val="24"/>
          <w:szCs w:val="24"/>
        </w:rPr>
        <w:tab/>
      </w:r>
    </w:p>
    <w:p>
      <w:pPr>
        <w:jc w:val="center"/>
        <w:rPr>
          <w:color w:val="FF0000"/>
          <w:sz w:val="24"/>
          <w:szCs w:val="24"/>
        </w:rPr>
      </w:pPr>
    </w:p>
    <w:p>
      <w:pPr>
        <w:jc w:val="center"/>
        <w:rPr>
          <w:b/>
          <w:sz w:val="24"/>
          <w:szCs w:val="24"/>
          <w:u w:val="single"/>
        </w:rPr>
      </w:pPr>
      <w:r>
        <w:rPr>
          <w:b/>
          <w:sz w:val="24"/>
          <w:szCs w:val="24"/>
          <w:u w:val="single"/>
        </w:rPr>
        <w:t>4.2.4.3. Regimul eolian</w:t>
      </w:r>
    </w:p>
    <w:p>
      <w:pPr>
        <w:jc w:val="right"/>
        <w:rPr>
          <w:b/>
          <w:sz w:val="20"/>
          <w:szCs w:val="24"/>
        </w:rPr>
      </w:pPr>
      <w:r>
        <w:tab/>
      </w:r>
      <w:r>
        <w:tab/>
      </w:r>
    </w:p>
    <w:p>
      <w:pPr>
        <w:widowControl/>
        <w:autoSpaceDE/>
        <w:autoSpaceDN/>
        <w:ind w:firstLine="709"/>
        <w:jc w:val="both"/>
        <w:rPr>
          <w:sz w:val="24"/>
          <w:szCs w:val="24"/>
          <w:lang w:eastAsia="ro-RO"/>
          <w14:ligatures w14:val="none"/>
        </w:rPr>
      </w:pPr>
      <w:r>
        <w:rPr>
          <w:sz w:val="24"/>
          <w:szCs w:val="24"/>
          <w:lang w:eastAsia="ro-RO"/>
          <w14:ligatures w14:val="none"/>
        </w:rPr>
        <w:t>Din punct de vedere climatic, influenţa vântului se resimte în valorile temperaturii, umidităţii atmosferice, evapotranspiraţiei etc., ca urmare a transportului de mase de aer şi a amestecului produs în acestea. Prezenţa moderată a vântului este favorabilă pentru vegetaţie.</w:t>
      </w:r>
    </w:p>
    <w:p>
      <w:pPr>
        <w:widowControl/>
        <w:autoSpaceDE/>
        <w:autoSpaceDN/>
        <w:ind w:firstLine="709"/>
        <w:jc w:val="both"/>
        <w:rPr>
          <w:sz w:val="24"/>
          <w:szCs w:val="24"/>
          <w:lang w:eastAsia="ro-RO"/>
          <w14:ligatures w14:val="none"/>
        </w:rPr>
      </w:pPr>
      <w:r>
        <w:rPr>
          <w:sz w:val="24"/>
          <w:szCs w:val="24"/>
          <w:lang w:eastAsia="ro-RO"/>
          <w14:ligatures w14:val="none"/>
        </w:rPr>
        <w:t>Vânturile sunt în general de intensitate slabă spre mijlocie, fără pericol pentru vegetaţia forestieră. Atunci când acestea sunt combinate cu zăpădă, solul umezit, curenţii de aer concentraţi datorită orografiei terenului pot să producă doborâturi izolate.</w:t>
      </w:r>
    </w:p>
    <w:p>
      <w:pPr>
        <w:jc w:val="both"/>
        <w:rPr>
          <w:b/>
          <w:sz w:val="24"/>
          <w:szCs w:val="24"/>
          <w:u w:val="single"/>
        </w:rPr>
      </w:pPr>
    </w:p>
    <w:p>
      <w:pPr>
        <w:jc w:val="both"/>
        <w:rPr>
          <w:b/>
          <w:sz w:val="24"/>
          <w:szCs w:val="24"/>
          <w:u w:val="single"/>
        </w:rPr>
      </w:pPr>
    </w:p>
    <w:p>
      <w:pPr>
        <w:jc w:val="both"/>
        <w:rPr>
          <w:sz w:val="24"/>
          <w:szCs w:val="24"/>
        </w:rPr>
      </w:pPr>
    </w:p>
    <w:p>
      <w:pPr>
        <w:jc w:val="center"/>
        <w:rPr>
          <w:b/>
          <w:sz w:val="24"/>
          <w:u w:val="single"/>
        </w:rPr>
      </w:pPr>
      <w:r>
        <w:rPr>
          <w:b/>
          <w:sz w:val="24"/>
          <w:u w:val="single"/>
        </w:rPr>
        <w:t>4.2.4.4. Concluzii privind condiţiile climatice. Indicatori sintetici ai datelor climatice</w:t>
      </w:r>
    </w:p>
    <w:p>
      <w:pPr>
        <w:jc w:val="both"/>
        <w:rPr>
          <w:b/>
          <w:sz w:val="24"/>
        </w:rPr>
      </w:pPr>
    </w:p>
    <w:p>
      <w:pPr>
        <w:widowControl/>
        <w:autoSpaceDE/>
        <w:autoSpaceDN/>
        <w:ind w:firstLine="720"/>
        <w:jc w:val="both"/>
        <w:rPr>
          <w:sz w:val="24"/>
          <w:szCs w:val="20"/>
          <w:lang w:eastAsia="ro-RO"/>
          <w14:ligatures w14:val="none"/>
        </w:rPr>
      </w:pPr>
      <w:r>
        <w:rPr>
          <w:sz w:val="24"/>
          <w:szCs w:val="20"/>
          <w:lang w:eastAsia="ro-RO"/>
          <w14:ligatures w14:val="none"/>
        </w:rPr>
        <w:t>Trăsăturile generale ale climei regiunii sunt modificate de condiţiile fizico-geografice locale şi în special de relief. Sub influenţa reliefului înalt, pe fondul climatului zonal (al microclimatului) se realizează o compartimentare, o diversificare a climei, se diferenţiază anumite tipuri de climă şi apare o zonalitate climatică verticală.</w:t>
      </w:r>
    </w:p>
    <w:p>
      <w:pPr>
        <w:widowControl/>
        <w:autoSpaceDE/>
        <w:autoSpaceDN/>
        <w:jc w:val="both"/>
        <w:rPr>
          <w:sz w:val="24"/>
          <w:szCs w:val="20"/>
          <w:lang w:eastAsia="ro-RO"/>
          <w14:ligatures w14:val="none"/>
        </w:rPr>
      </w:pPr>
      <w:r>
        <w:rPr>
          <w:sz w:val="24"/>
          <w:szCs w:val="20"/>
          <w:lang w:eastAsia="ro-RO"/>
          <w14:ligatures w14:val="none"/>
        </w:rPr>
        <w:tab/>
        <w:t>Pe acest fundal al zonalităţii locale latitudinale şi altitudinale, formele de relief, orientarea versanţilor, poziţia acestora în cadrul unităţii de protecţie şi producţie, imprimă modificări locale, uneori esenţiale în caracteristicile timpului şi climei, determinând climate locale sau topoclimate specifice.</w:t>
      </w:r>
    </w:p>
    <w:p>
      <w:pPr>
        <w:widowControl/>
        <w:autoSpaceDE/>
        <w:autoSpaceDN/>
        <w:jc w:val="both"/>
        <w:rPr>
          <w:sz w:val="24"/>
          <w:szCs w:val="20"/>
          <w:lang w:eastAsia="ro-RO"/>
          <w14:ligatures w14:val="none"/>
        </w:rPr>
      </w:pPr>
      <w:r>
        <w:rPr>
          <w:sz w:val="24"/>
          <w:szCs w:val="20"/>
          <w:lang w:eastAsia="ro-RO"/>
          <w14:ligatures w14:val="none"/>
        </w:rPr>
        <w:tab/>
        <w:t>Evapotranspiraţia potenţială anuală se situează între 400-500 mm şi este mai mică decât cantitatea de precipitaţii anuale. Regimul anual al evapotranspiraţiei este influnţat direct de regimul temperaturii aerului şi al suprafeţei active în raport cu care înregistrează un maxim în perioada caldă a anului şi un minim în perioada rece a anului, precum şi de regimul precipitaţiilor şi de regimul apei din sol. Cea mai mare cantitate de apă se evaporă în perioada sezonului de vegetaţie (aprilie – octombrie).</w:t>
      </w:r>
    </w:p>
    <w:p>
      <w:pPr>
        <w:widowControl/>
        <w:autoSpaceDE/>
        <w:autoSpaceDN/>
        <w:jc w:val="both"/>
        <w:rPr>
          <w:sz w:val="24"/>
          <w:szCs w:val="20"/>
          <w:lang w:eastAsia="ro-RO"/>
          <w14:ligatures w14:val="none"/>
        </w:rPr>
      </w:pPr>
      <w:r>
        <w:rPr>
          <w:sz w:val="24"/>
          <w:szCs w:val="20"/>
          <w:lang w:eastAsia="ro-RO"/>
          <w14:ligatures w14:val="none"/>
        </w:rPr>
        <w:tab/>
        <w:t xml:space="preserve">În ce priveşte rezervele de apă se poate afirma că vegetaţia se bazează atât pe rezerve din sol cât şi pe apa din precipitaţii, care sunt suficiente în tot timpul anului. </w:t>
      </w:r>
    </w:p>
    <w:p>
      <w:pPr>
        <w:widowControl/>
        <w:autoSpaceDE/>
        <w:autoSpaceDN/>
        <w:jc w:val="both"/>
        <w:rPr>
          <w:sz w:val="24"/>
          <w:szCs w:val="20"/>
          <w:lang w:eastAsia="ro-RO"/>
          <w14:ligatures w14:val="none"/>
        </w:rPr>
      </w:pPr>
      <w:r>
        <w:rPr>
          <w:sz w:val="24"/>
          <w:szCs w:val="20"/>
          <w:lang w:eastAsia="ro-RO"/>
          <w14:ligatures w14:val="none"/>
        </w:rPr>
        <w:tab/>
        <w:t>Indicele de ariditate Martonne anual este egal cu 40 şi este caracteristic zonei forestiere deluroase.</w:t>
      </w:r>
    </w:p>
    <w:p>
      <w:pPr>
        <w:widowControl/>
        <w:autoSpaceDE/>
        <w:autoSpaceDN/>
        <w:jc w:val="both"/>
        <w:rPr>
          <w:sz w:val="24"/>
          <w:szCs w:val="20"/>
          <w:lang w:eastAsia="ro-RO"/>
          <w14:ligatures w14:val="none"/>
        </w:rPr>
      </w:pPr>
      <w:r>
        <w:rPr>
          <w:sz w:val="24"/>
          <w:szCs w:val="20"/>
          <w:lang w:eastAsia="ro-RO"/>
          <w14:ligatures w14:val="none"/>
        </w:rPr>
        <w:tab/>
        <w:t>Conform raionării climatice din ’’Monografia geografică’’, regiunea se încadreză în sectorul de climă continental – moderată (II), favorabilă zonei pădurilor de fag şi cvercinee, subdistricul cu umiditate suficientă în tot timpul anului, cu versanţi expuşi advecţiei maselor umede de aer din vest şi nord - vest, cu ploi intermitente de lungă durată.</w:t>
      </w:r>
    </w:p>
    <w:p>
      <w:pPr>
        <w:widowControl/>
        <w:autoSpaceDE/>
        <w:autoSpaceDN/>
        <w:jc w:val="both"/>
        <w:rPr>
          <w:sz w:val="24"/>
          <w:szCs w:val="20"/>
          <w:lang w:eastAsia="ro-RO"/>
          <w14:ligatures w14:val="none"/>
        </w:rPr>
      </w:pPr>
      <w:r>
        <w:rPr>
          <w:sz w:val="24"/>
          <w:szCs w:val="20"/>
          <w:lang w:eastAsia="ro-RO"/>
          <w14:ligatures w14:val="none"/>
        </w:rPr>
        <w:tab/>
        <w:t xml:space="preserve">Clasificarea după Köpen încadrează teritoriul studiat în regiunea climatică C.f.b.x., cu un climat boreal umed, precipitaţii medii anuale de cca. 750 mm, precipitaţii suficiente în tot timpul anului, temperatura medie anuală de 8 </w:t>
      </w:r>
      <w:r>
        <w:rPr>
          <w:sz w:val="24"/>
          <w:szCs w:val="20"/>
          <w:vertAlign w:val="superscript"/>
          <w:lang w:eastAsia="ro-RO"/>
          <w14:ligatures w14:val="none"/>
        </w:rPr>
        <w:t>0</w:t>
      </w:r>
      <w:r>
        <w:rPr>
          <w:sz w:val="24"/>
          <w:szCs w:val="20"/>
          <w:lang w:eastAsia="ro-RO"/>
          <w14:ligatures w14:val="none"/>
        </w:rPr>
        <w:t>C, cu maximum de precipitaţii în timpul verii şi în care cantităţiile de apă din precipitaţii sunt mai mari decât cele pierdute prin evapotranspiraţie.</w:t>
      </w:r>
    </w:p>
    <w:p>
      <w:pPr>
        <w:widowControl/>
        <w:autoSpaceDE/>
        <w:autoSpaceDN/>
        <w:jc w:val="center"/>
        <w:rPr>
          <w:b/>
          <w:color w:val="FF0000"/>
          <w:sz w:val="24"/>
          <w:szCs w:val="20"/>
          <w:u w:val="single"/>
          <w:lang w:eastAsia="ro-RO"/>
          <w14:ligatures w14:val="none"/>
        </w:rPr>
      </w:pPr>
    </w:p>
    <w:p>
      <w:pPr>
        <w:jc w:val="both"/>
        <w:rPr>
          <w:sz w:val="24"/>
          <w:szCs w:val="24"/>
        </w:rPr>
      </w:pPr>
    </w:p>
    <w:p>
      <w:pPr>
        <w:jc w:val="both"/>
        <w:rPr>
          <w:sz w:val="24"/>
          <w:szCs w:val="24"/>
        </w:rPr>
      </w:pPr>
    </w:p>
    <w:p>
      <w:pPr>
        <w:jc w:val="center"/>
        <w:rPr>
          <w:b/>
          <w:sz w:val="24"/>
          <w:szCs w:val="24"/>
          <w:u w:val="single"/>
        </w:rPr>
      </w:pPr>
      <w:r>
        <w:rPr>
          <w:b/>
          <w:sz w:val="24"/>
          <w:szCs w:val="24"/>
          <w:u w:val="single"/>
        </w:rPr>
        <w:t>4.3. Soluri</w:t>
      </w:r>
    </w:p>
    <w:p>
      <w:pPr>
        <w:jc w:val="center"/>
        <w:rPr>
          <w:b/>
          <w:sz w:val="24"/>
          <w:szCs w:val="24"/>
          <w:u w:val="single"/>
        </w:rPr>
      </w:pPr>
      <w:r>
        <w:rPr>
          <w:b/>
          <w:sz w:val="24"/>
          <w:szCs w:val="24"/>
          <w:u w:val="single"/>
        </w:rPr>
        <w:t>4.3.1. Evidența și răspândirea teritorială a tipurilor de sol</w:t>
      </w:r>
    </w:p>
    <w:p>
      <w:pPr>
        <w:rPr>
          <w:sz w:val="24"/>
          <w:szCs w:val="24"/>
        </w:rPr>
      </w:pPr>
    </w:p>
    <w:p>
      <w:pPr>
        <w:ind w:firstLine="720"/>
        <w:jc w:val="both"/>
        <w:rPr>
          <w:sz w:val="24"/>
        </w:rPr>
      </w:pPr>
      <w:r>
        <w:rPr>
          <w:sz w:val="24"/>
        </w:rPr>
        <w:t>Situaţia solurilor din cadrul unitaţii analizate pe clase, tipuri şi subtipuri  precum şi suprafaţa ocupată de acestea este dată în tabelul 4.3.1.1., solurile fiind prezentate conform Sistemului Român de Taxonomie a Solurilor 2000 (SRTS -2000) cât şi Sistemul de Clasificare a Solurilor din România 1980 (SCRS – 1980), denumirea veche fiind trecută în paranteză.</w:t>
      </w:r>
    </w:p>
    <w:p>
      <w:pPr>
        <w:ind w:firstLine="851"/>
        <w:jc w:val="right"/>
        <w:rPr>
          <w:sz w:val="24"/>
          <w:szCs w:val="24"/>
        </w:rPr>
      </w:pPr>
      <w:r>
        <w:rPr>
          <w:sz w:val="24"/>
          <w:szCs w:val="24"/>
        </w:rPr>
        <w:tab/>
      </w:r>
      <w:r>
        <w:rPr>
          <w:sz w:val="24"/>
          <w:szCs w:val="24"/>
        </w:rPr>
        <w:tab/>
      </w:r>
      <w:r>
        <w:rPr>
          <w:sz w:val="24"/>
          <w:szCs w:val="24"/>
        </w:rPr>
        <w:tab/>
      </w:r>
      <w:r>
        <w:rPr>
          <w:sz w:val="24"/>
          <w:szCs w:val="24"/>
        </w:rPr>
        <w:tab/>
      </w:r>
    </w:p>
    <w:p>
      <w:pPr>
        <w:ind w:firstLine="851"/>
        <w:jc w:val="right"/>
        <w:rPr>
          <w:b/>
          <w:bCs/>
          <w:sz w:val="20"/>
          <w:szCs w:val="20"/>
        </w:rPr>
      </w:pPr>
      <w:r>
        <w:rPr>
          <w:b/>
          <w:bCs/>
          <w:sz w:val="20"/>
          <w:szCs w:val="20"/>
        </w:rPr>
        <w:t>Tabelul 4.3.1.1.</w:t>
      </w:r>
    </w:p>
    <w:p>
      <w:pPr>
        <w:widowControl/>
        <w:autoSpaceDE/>
        <w:autoSpaceDN/>
        <w:rPr>
          <w:i/>
          <w:sz w:val="24"/>
          <w:szCs w:val="20"/>
          <w:lang w:eastAsia="ro-RO"/>
        </w:rPr>
      </w:pPr>
      <w:r>
        <w:rPr>
          <w:i/>
          <w:sz w:val="24"/>
          <w:szCs w:val="20"/>
          <w:lang w:eastAsia="ro-RO"/>
        </w:rPr>
        <w:t>Evidenţa tipurilor de sol existente în cadrul fondului forestier analizat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28"/>
        <w:gridCol w:w="1632"/>
        <w:gridCol w:w="1800"/>
        <w:gridCol w:w="1852"/>
        <w:gridCol w:w="851"/>
        <w:gridCol w:w="1559"/>
        <w:gridCol w:w="992"/>
        <w:gridCol w:w="709"/>
      </w:tblGrid>
      <w:tr>
        <w:trPr>
          <w:cantSplit/>
          <w:jc w:val="center"/>
        </w:trPr>
        <w:tc>
          <w:tcPr>
            <w:tcW w:w="528" w:type="dxa"/>
            <w:vMerge w:val="restart"/>
            <w:tcBorders>
              <w:top w:val="double" w:sz="4" w:space="0" w:color="auto"/>
              <w:left w:val="double" w:sz="4" w:space="0" w:color="auto"/>
            </w:tcBorders>
            <w:shd w:val="pct12" w:color="000000" w:fill="FFFFFF"/>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Nr.</w:t>
            </w:r>
          </w:p>
          <w:p>
            <w:pPr>
              <w:widowControl/>
              <w:autoSpaceDE/>
              <w:autoSpaceDN/>
              <w:jc w:val="center"/>
              <w:rPr>
                <w:color w:val="000000"/>
                <w:sz w:val="20"/>
                <w:szCs w:val="20"/>
                <w:lang w:eastAsia="ro-RO"/>
                <w14:ligatures w14:val="none"/>
              </w:rPr>
            </w:pPr>
            <w:r>
              <w:rPr>
                <w:color w:val="000000"/>
                <w:sz w:val="20"/>
                <w:szCs w:val="20"/>
                <w:lang w:eastAsia="ro-RO"/>
                <w14:ligatures w14:val="none"/>
              </w:rPr>
              <w:t>crt</w:t>
            </w:r>
          </w:p>
        </w:tc>
        <w:tc>
          <w:tcPr>
            <w:tcW w:w="1632" w:type="dxa"/>
            <w:vMerge w:val="restart"/>
            <w:tcBorders>
              <w:top w:val="double" w:sz="4" w:space="0" w:color="auto"/>
              <w:left w:val="nil"/>
            </w:tcBorders>
            <w:shd w:val="pct12" w:color="000000" w:fill="FFFFFF"/>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Clasa de</w:t>
            </w:r>
          </w:p>
          <w:p>
            <w:pPr>
              <w:widowControl/>
              <w:autoSpaceDE/>
              <w:autoSpaceDN/>
              <w:jc w:val="center"/>
              <w:rPr>
                <w:color w:val="000000"/>
                <w:sz w:val="20"/>
                <w:szCs w:val="20"/>
                <w:lang w:eastAsia="ro-RO"/>
                <w14:ligatures w14:val="none"/>
              </w:rPr>
            </w:pPr>
            <w:r>
              <w:rPr>
                <w:color w:val="000000"/>
                <w:sz w:val="20"/>
                <w:szCs w:val="20"/>
                <w:lang w:eastAsia="ro-RO"/>
                <w14:ligatures w14:val="none"/>
              </w:rPr>
              <w:t>soluri</w:t>
            </w:r>
          </w:p>
        </w:tc>
        <w:tc>
          <w:tcPr>
            <w:tcW w:w="1800" w:type="dxa"/>
            <w:vMerge w:val="restart"/>
            <w:tcBorders>
              <w:top w:val="double" w:sz="4" w:space="0" w:color="auto"/>
            </w:tcBorders>
            <w:shd w:val="pct12" w:color="000000" w:fill="FFFFFF"/>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Tipul de</w:t>
            </w:r>
          </w:p>
          <w:p>
            <w:pPr>
              <w:widowControl/>
              <w:autoSpaceDE/>
              <w:autoSpaceDN/>
              <w:jc w:val="center"/>
              <w:rPr>
                <w:color w:val="000000"/>
                <w:sz w:val="20"/>
                <w:szCs w:val="20"/>
                <w:lang w:eastAsia="ro-RO"/>
                <w14:ligatures w14:val="none"/>
              </w:rPr>
            </w:pPr>
            <w:r>
              <w:rPr>
                <w:color w:val="000000"/>
                <w:sz w:val="20"/>
                <w:szCs w:val="20"/>
                <w:lang w:eastAsia="ro-RO"/>
                <w14:ligatures w14:val="none"/>
              </w:rPr>
              <w:t>sol</w:t>
            </w:r>
          </w:p>
        </w:tc>
        <w:tc>
          <w:tcPr>
            <w:tcW w:w="1852" w:type="dxa"/>
            <w:vMerge w:val="restart"/>
            <w:tcBorders>
              <w:top w:val="double" w:sz="4" w:space="0" w:color="auto"/>
            </w:tcBorders>
            <w:shd w:val="pct12" w:color="000000" w:fill="FFFFFF"/>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Subtipul</w:t>
            </w:r>
          </w:p>
          <w:p>
            <w:pPr>
              <w:widowControl/>
              <w:autoSpaceDE/>
              <w:autoSpaceDN/>
              <w:jc w:val="center"/>
              <w:rPr>
                <w:color w:val="000000"/>
                <w:sz w:val="20"/>
                <w:szCs w:val="20"/>
                <w:lang w:eastAsia="ro-RO"/>
                <w14:ligatures w14:val="none"/>
              </w:rPr>
            </w:pPr>
            <w:r>
              <w:rPr>
                <w:color w:val="000000"/>
                <w:sz w:val="20"/>
                <w:szCs w:val="20"/>
                <w:lang w:eastAsia="ro-RO"/>
                <w14:ligatures w14:val="none"/>
              </w:rPr>
              <w:t>de sol</w:t>
            </w:r>
          </w:p>
        </w:tc>
        <w:tc>
          <w:tcPr>
            <w:tcW w:w="851" w:type="dxa"/>
            <w:vMerge w:val="restart"/>
            <w:tcBorders>
              <w:top w:val="double" w:sz="4" w:space="0" w:color="auto"/>
            </w:tcBorders>
            <w:shd w:val="pct12" w:color="000000" w:fill="FFFFFF"/>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Codul</w:t>
            </w:r>
          </w:p>
        </w:tc>
        <w:tc>
          <w:tcPr>
            <w:tcW w:w="1559" w:type="dxa"/>
            <w:vMerge w:val="restart"/>
            <w:tcBorders>
              <w:top w:val="double" w:sz="4" w:space="0" w:color="auto"/>
            </w:tcBorders>
            <w:shd w:val="pct12" w:color="000000" w:fill="FFFFFF"/>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Succesiunea</w:t>
            </w:r>
          </w:p>
          <w:p>
            <w:pPr>
              <w:widowControl/>
              <w:autoSpaceDE/>
              <w:autoSpaceDN/>
              <w:jc w:val="center"/>
              <w:rPr>
                <w:color w:val="000000"/>
                <w:sz w:val="20"/>
                <w:szCs w:val="20"/>
                <w:lang w:eastAsia="ro-RO"/>
                <w14:ligatures w14:val="none"/>
              </w:rPr>
            </w:pPr>
            <w:r>
              <w:rPr>
                <w:color w:val="000000"/>
                <w:sz w:val="20"/>
                <w:szCs w:val="20"/>
                <w:lang w:eastAsia="ro-RO"/>
                <w14:ligatures w14:val="none"/>
              </w:rPr>
              <w:t>orizonturilor</w:t>
            </w:r>
          </w:p>
        </w:tc>
        <w:tc>
          <w:tcPr>
            <w:tcW w:w="1701" w:type="dxa"/>
            <w:gridSpan w:val="2"/>
            <w:tcBorders>
              <w:top w:val="double" w:sz="4" w:space="0" w:color="auto"/>
              <w:right w:val="double" w:sz="4" w:space="0" w:color="auto"/>
            </w:tcBorders>
            <w:shd w:val="pct12" w:color="000000" w:fill="FFFFFF"/>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Suprafaţa</w:t>
            </w:r>
          </w:p>
        </w:tc>
      </w:tr>
      <w:tr>
        <w:trPr>
          <w:cantSplit/>
          <w:jc w:val="center"/>
        </w:trPr>
        <w:tc>
          <w:tcPr>
            <w:tcW w:w="528" w:type="dxa"/>
            <w:vMerge/>
            <w:tcBorders>
              <w:left w:val="double" w:sz="4" w:space="0" w:color="auto"/>
              <w:bottom w:val="double" w:sz="4" w:space="0" w:color="auto"/>
            </w:tcBorders>
            <w:shd w:val="pct12" w:color="000000" w:fill="FFFFFF"/>
            <w:vAlign w:val="center"/>
          </w:tcPr>
          <w:p>
            <w:pPr>
              <w:widowControl/>
              <w:autoSpaceDE/>
              <w:autoSpaceDN/>
              <w:jc w:val="center"/>
              <w:rPr>
                <w:color w:val="000000"/>
                <w:sz w:val="20"/>
                <w:szCs w:val="20"/>
                <w:lang w:eastAsia="ro-RO"/>
                <w14:ligatures w14:val="none"/>
              </w:rPr>
            </w:pPr>
          </w:p>
        </w:tc>
        <w:tc>
          <w:tcPr>
            <w:tcW w:w="1632" w:type="dxa"/>
            <w:vMerge/>
            <w:tcBorders>
              <w:left w:val="nil"/>
              <w:bottom w:val="double" w:sz="4" w:space="0" w:color="auto"/>
            </w:tcBorders>
            <w:shd w:val="pct12" w:color="000000" w:fill="FFFFFF"/>
            <w:vAlign w:val="center"/>
          </w:tcPr>
          <w:p>
            <w:pPr>
              <w:widowControl/>
              <w:autoSpaceDE/>
              <w:autoSpaceDN/>
              <w:jc w:val="center"/>
              <w:rPr>
                <w:color w:val="000000"/>
                <w:sz w:val="20"/>
                <w:szCs w:val="20"/>
                <w:lang w:eastAsia="ro-RO"/>
                <w14:ligatures w14:val="none"/>
              </w:rPr>
            </w:pPr>
          </w:p>
        </w:tc>
        <w:tc>
          <w:tcPr>
            <w:tcW w:w="1800" w:type="dxa"/>
            <w:vMerge/>
            <w:tcBorders>
              <w:bottom w:val="double" w:sz="4" w:space="0" w:color="auto"/>
            </w:tcBorders>
            <w:shd w:val="pct12" w:color="000000" w:fill="FFFFFF"/>
            <w:vAlign w:val="center"/>
          </w:tcPr>
          <w:p>
            <w:pPr>
              <w:widowControl/>
              <w:autoSpaceDE/>
              <w:autoSpaceDN/>
              <w:jc w:val="center"/>
              <w:rPr>
                <w:color w:val="000000"/>
                <w:sz w:val="20"/>
                <w:szCs w:val="20"/>
                <w:lang w:eastAsia="ro-RO"/>
                <w14:ligatures w14:val="none"/>
              </w:rPr>
            </w:pPr>
          </w:p>
        </w:tc>
        <w:tc>
          <w:tcPr>
            <w:tcW w:w="1852" w:type="dxa"/>
            <w:vMerge/>
            <w:tcBorders>
              <w:bottom w:val="double" w:sz="4" w:space="0" w:color="auto"/>
            </w:tcBorders>
            <w:shd w:val="pct12" w:color="000000" w:fill="FFFFFF"/>
            <w:vAlign w:val="center"/>
          </w:tcPr>
          <w:p>
            <w:pPr>
              <w:widowControl/>
              <w:autoSpaceDE/>
              <w:autoSpaceDN/>
              <w:jc w:val="center"/>
              <w:rPr>
                <w:color w:val="000000"/>
                <w:sz w:val="20"/>
                <w:szCs w:val="20"/>
                <w:lang w:eastAsia="ro-RO"/>
                <w14:ligatures w14:val="none"/>
              </w:rPr>
            </w:pPr>
          </w:p>
        </w:tc>
        <w:tc>
          <w:tcPr>
            <w:tcW w:w="851" w:type="dxa"/>
            <w:vMerge/>
            <w:tcBorders>
              <w:bottom w:val="double" w:sz="4" w:space="0" w:color="auto"/>
            </w:tcBorders>
            <w:shd w:val="pct12" w:color="000000" w:fill="FFFFFF"/>
            <w:vAlign w:val="center"/>
          </w:tcPr>
          <w:p>
            <w:pPr>
              <w:widowControl/>
              <w:autoSpaceDE/>
              <w:autoSpaceDN/>
              <w:jc w:val="center"/>
              <w:rPr>
                <w:color w:val="000000"/>
                <w:sz w:val="20"/>
                <w:szCs w:val="20"/>
                <w:lang w:eastAsia="ro-RO"/>
                <w14:ligatures w14:val="none"/>
              </w:rPr>
            </w:pPr>
          </w:p>
        </w:tc>
        <w:tc>
          <w:tcPr>
            <w:tcW w:w="1559" w:type="dxa"/>
            <w:vMerge/>
            <w:tcBorders>
              <w:bottom w:val="double" w:sz="4" w:space="0" w:color="auto"/>
            </w:tcBorders>
            <w:shd w:val="pct12" w:color="000000" w:fill="FFFFFF"/>
            <w:vAlign w:val="center"/>
          </w:tcPr>
          <w:p>
            <w:pPr>
              <w:widowControl/>
              <w:autoSpaceDE/>
              <w:autoSpaceDN/>
              <w:jc w:val="center"/>
              <w:rPr>
                <w:color w:val="000000"/>
                <w:sz w:val="20"/>
                <w:szCs w:val="20"/>
                <w:lang w:eastAsia="ro-RO"/>
                <w14:ligatures w14:val="none"/>
              </w:rPr>
            </w:pPr>
          </w:p>
        </w:tc>
        <w:tc>
          <w:tcPr>
            <w:tcW w:w="992" w:type="dxa"/>
            <w:tcBorders>
              <w:bottom w:val="double" w:sz="4" w:space="0" w:color="auto"/>
            </w:tcBorders>
            <w:shd w:val="pct12" w:color="000000" w:fill="FFFFFF"/>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ha</w:t>
            </w:r>
          </w:p>
        </w:tc>
        <w:tc>
          <w:tcPr>
            <w:tcW w:w="709" w:type="dxa"/>
            <w:tcBorders>
              <w:bottom w:val="double" w:sz="4" w:space="0" w:color="auto"/>
              <w:right w:val="double" w:sz="4" w:space="0" w:color="auto"/>
            </w:tcBorders>
            <w:shd w:val="pct12" w:color="000000" w:fill="FFFFFF"/>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w:t>
            </w:r>
          </w:p>
        </w:tc>
      </w:tr>
      <w:tr>
        <w:trPr>
          <w:cantSplit/>
          <w:trHeight w:val="486"/>
          <w:jc w:val="center"/>
        </w:trPr>
        <w:tc>
          <w:tcPr>
            <w:tcW w:w="528" w:type="dxa"/>
            <w:vMerge w:val="restart"/>
            <w:tcBorders>
              <w:left w:val="double" w:sz="4" w:space="0" w:color="auto"/>
              <w:bottom w:val="single" w:sz="6" w:space="0" w:color="auto"/>
              <w:right w:val="nil"/>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1</w:t>
            </w:r>
          </w:p>
        </w:tc>
        <w:tc>
          <w:tcPr>
            <w:tcW w:w="1632" w:type="dxa"/>
            <w:vMerge w:val="restart"/>
            <w:tcBorders>
              <w:bottom w:val="single" w:sz="6" w:space="0" w:color="auto"/>
            </w:tcBorders>
            <w:vAlign w:val="center"/>
          </w:tcPr>
          <w:p>
            <w:pPr>
              <w:widowControl/>
              <w:autoSpaceDE/>
              <w:autoSpaceDN/>
              <w:jc w:val="center"/>
              <w:rPr>
                <w:b/>
                <w:color w:val="000000"/>
                <w:sz w:val="18"/>
                <w:szCs w:val="20"/>
                <w:lang w:eastAsia="ro-RO"/>
                <w14:ligatures w14:val="none"/>
              </w:rPr>
            </w:pPr>
            <w:r>
              <w:rPr>
                <w:b/>
                <w:color w:val="000000"/>
                <w:sz w:val="18"/>
                <w:szCs w:val="20"/>
                <w:lang w:eastAsia="ro-RO"/>
                <w14:ligatures w14:val="none"/>
              </w:rPr>
              <w:t>LUVISOLURI</w:t>
            </w:r>
          </w:p>
        </w:tc>
        <w:tc>
          <w:tcPr>
            <w:tcW w:w="1800" w:type="dxa"/>
            <w:tcBorders>
              <w:top w:val="single" w:sz="6" w:space="0" w:color="auto"/>
              <w:left w:val="nil"/>
              <w:bottom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Luvosol</w:t>
            </w:r>
          </w:p>
          <w:p>
            <w:pPr>
              <w:widowControl/>
              <w:autoSpaceDE/>
              <w:autoSpaceDN/>
              <w:jc w:val="center"/>
              <w:rPr>
                <w:color w:val="000000"/>
                <w:sz w:val="20"/>
                <w:szCs w:val="20"/>
                <w:lang w:eastAsia="ro-RO"/>
                <w14:ligatures w14:val="none"/>
              </w:rPr>
            </w:pPr>
          </w:p>
        </w:tc>
        <w:tc>
          <w:tcPr>
            <w:tcW w:w="1852" w:type="dxa"/>
            <w:tcBorders>
              <w:bottom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 xml:space="preserve">stagnic </w:t>
            </w:r>
          </w:p>
        </w:tc>
        <w:tc>
          <w:tcPr>
            <w:tcW w:w="851" w:type="dxa"/>
            <w:tcBorders>
              <w:bottom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2212</w:t>
            </w:r>
          </w:p>
        </w:tc>
        <w:tc>
          <w:tcPr>
            <w:tcW w:w="1559" w:type="dxa"/>
            <w:tcBorders>
              <w:bottom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Ao-El-Btw-C</w:t>
            </w:r>
          </w:p>
        </w:tc>
        <w:tc>
          <w:tcPr>
            <w:tcW w:w="992" w:type="dxa"/>
            <w:tcBorders>
              <w:bottom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531,48</w:t>
            </w:r>
          </w:p>
        </w:tc>
        <w:tc>
          <w:tcPr>
            <w:tcW w:w="709" w:type="dxa"/>
            <w:tcBorders>
              <w:bottom w:val="single" w:sz="6" w:space="0" w:color="auto"/>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97</w:t>
            </w:r>
          </w:p>
        </w:tc>
      </w:tr>
      <w:tr>
        <w:trPr>
          <w:cantSplit/>
          <w:jc w:val="center"/>
        </w:trPr>
        <w:tc>
          <w:tcPr>
            <w:tcW w:w="528" w:type="dxa"/>
            <w:vMerge/>
            <w:tcBorders>
              <w:left w:val="double" w:sz="4" w:space="0" w:color="auto"/>
              <w:right w:val="nil"/>
            </w:tcBorders>
            <w:vAlign w:val="center"/>
          </w:tcPr>
          <w:p>
            <w:pPr>
              <w:widowControl/>
              <w:autoSpaceDE/>
              <w:autoSpaceDN/>
              <w:jc w:val="center"/>
              <w:rPr>
                <w:color w:val="000000"/>
                <w:sz w:val="20"/>
                <w:szCs w:val="20"/>
                <w:lang w:eastAsia="ro-RO"/>
                <w14:ligatures w14:val="none"/>
              </w:rPr>
            </w:pPr>
          </w:p>
        </w:tc>
        <w:tc>
          <w:tcPr>
            <w:tcW w:w="1632" w:type="dxa"/>
            <w:vMerge/>
            <w:vAlign w:val="center"/>
          </w:tcPr>
          <w:p>
            <w:pPr>
              <w:widowControl/>
              <w:autoSpaceDE/>
              <w:autoSpaceDN/>
              <w:jc w:val="center"/>
              <w:rPr>
                <w:b/>
                <w:color w:val="000000"/>
                <w:sz w:val="16"/>
                <w:szCs w:val="20"/>
                <w:lang w:eastAsia="ro-RO"/>
                <w14:ligatures w14:val="none"/>
              </w:rPr>
            </w:pPr>
          </w:p>
        </w:tc>
        <w:tc>
          <w:tcPr>
            <w:tcW w:w="3652" w:type="dxa"/>
            <w:gridSpan w:val="2"/>
            <w:tcBorders>
              <w:top w:val="single" w:sz="6" w:space="0" w:color="auto"/>
              <w:left w:val="nil"/>
            </w:tcBorders>
            <w:vAlign w:val="center"/>
          </w:tcPr>
          <w:p>
            <w:pPr>
              <w:widowControl/>
              <w:autoSpaceDE/>
              <w:autoSpaceDN/>
              <w:jc w:val="center"/>
              <w:rPr>
                <w:i/>
                <w:color w:val="000000"/>
                <w:sz w:val="20"/>
                <w:szCs w:val="20"/>
                <w:lang w:eastAsia="ro-RO"/>
                <w14:ligatures w14:val="none"/>
              </w:rPr>
            </w:pPr>
            <w:r>
              <w:rPr>
                <w:i/>
                <w:color w:val="000000"/>
                <w:sz w:val="20"/>
                <w:szCs w:val="20"/>
                <w:lang w:eastAsia="ro-RO"/>
                <w14:ligatures w14:val="none"/>
              </w:rPr>
              <w:t>Total luvosol</w:t>
            </w:r>
          </w:p>
        </w:tc>
        <w:tc>
          <w:tcPr>
            <w:tcW w:w="851" w:type="dxa"/>
            <w:vAlign w:val="center"/>
          </w:tcPr>
          <w:p>
            <w:pPr>
              <w:widowControl/>
              <w:autoSpaceDE/>
              <w:autoSpaceDN/>
              <w:jc w:val="center"/>
              <w:rPr>
                <w:i/>
                <w:color w:val="000000"/>
                <w:sz w:val="20"/>
                <w:szCs w:val="20"/>
                <w:lang w:eastAsia="ro-RO"/>
                <w14:ligatures w14:val="none"/>
              </w:rPr>
            </w:pPr>
            <w:r>
              <w:rPr>
                <w:i/>
                <w:color w:val="000000"/>
                <w:sz w:val="20"/>
                <w:szCs w:val="20"/>
                <w:lang w:eastAsia="ro-RO"/>
                <w14:ligatures w14:val="none"/>
              </w:rPr>
              <w:t>-</w:t>
            </w:r>
          </w:p>
        </w:tc>
        <w:tc>
          <w:tcPr>
            <w:tcW w:w="1559" w:type="dxa"/>
            <w:vAlign w:val="center"/>
          </w:tcPr>
          <w:p>
            <w:pPr>
              <w:widowControl/>
              <w:autoSpaceDE/>
              <w:autoSpaceDN/>
              <w:jc w:val="center"/>
              <w:rPr>
                <w:i/>
                <w:color w:val="000000"/>
                <w:sz w:val="20"/>
                <w:szCs w:val="20"/>
                <w:lang w:eastAsia="ro-RO"/>
                <w14:ligatures w14:val="none"/>
              </w:rPr>
            </w:pPr>
            <w:r>
              <w:rPr>
                <w:i/>
                <w:color w:val="000000"/>
                <w:sz w:val="20"/>
                <w:szCs w:val="20"/>
                <w:lang w:eastAsia="ro-RO"/>
                <w14:ligatures w14:val="none"/>
              </w:rPr>
              <w:t>-</w:t>
            </w:r>
          </w:p>
        </w:tc>
        <w:tc>
          <w:tcPr>
            <w:tcW w:w="992" w:type="dxa"/>
            <w:vAlign w:val="center"/>
          </w:tcPr>
          <w:p>
            <w:pPr>
              <w:widowControl/>
              <w:autoSpaceDE/>
              <w:autoSpaceDN/>
              <w:jc w:val="center"/>
              <w:rPr>
                <w:i/>
                <w:color w:val="000000"/>
                <w:sz w:val="20"/>
                <w:szCs w:val="20"/>
                <w:lang w:eastAsia="ro-RO"/>
                <w14:ligatures w14:val="none"/>
              </w:rPr>
            </w:pPr>
            <w:r>
              <w:rPr>
                <w:i/>
                <w:color w:val="000000"/>
                <w:sz w:val="20"/>
                <w:szCs w:val="20"/>
                <w:lang w:eastAsia="ro-RO"/>
                <w14:ligatures w14:val="none"/>
              </w:rPr>
              <w:t>531,48</w:t>
            </w:r>
          </w:p>
        </w:tc>
        <w:tc>
          <w:tcPr>
            <w:tcW w:w="709" w:type="dxa"/>
            <w:tcBorders>
              <w:right w:val="double" w:sz="4" w:space="0" w:color="auto"/>
            </w:tcBorders>
            <w:vAlign w:val="center"/>
          </w:tcPr>
          <w:p>
            <w:pPr>
              <w:widowControl/>
              <w:autoSpaceDE/>
              <w:autoSpaceDN/>
              <w:jc w:val="center"/>
              <w:rPr>
                <w:i/>
                <w:sz w:val="20"/>
                <w:szCs w:val="20"/>
                <w:lang w:eastAsia="ro-RO"/>
                <w14:ligatures w14:val="none"/>
              </w:rPr>
            </w:pPr>
            <w:r>
              <w:rPr>
                <w:i/>
                <w:sz w:val="20"/>
                <w:szCs w:val="20"/>
                <w:lang w:eastAsia="ro-RO"/>
                <w14:ligatures w14:val="none"/>
              </w:rPr>
              <w:t>97</w:t>
            </w:r>
          </w:p>
        </w:tc>
      </w:tr>
      <w:tr>
        <w:trPr>
          <w:cantSplit/>
          <w:jc w:val="center"/>
        </w:trPr>
        <w:tc>
          <w:tcPr>
            <w:tcW w:w="8222" w:type="dxa"/>
            <w:gridSpan w:val="6"/>
            <w:tcBorders>
              <w:left w:val="double" w:sz="4" w:space="0" w:color="auto"/>
            </w:tcBorders>
            <w:vAlign w:val="center"/>
          </w:tcPr>
          <w:p>
            <w:pPr>
              <w:widowControl/>
              <w:autoSpaceDE/>
              <w:autoSpaceDN/>
              <w:jc w:val="center"/>
              <w:rPr>
                <w:color w:val="000000"/>
                <w:sz w:val="20"/>
                <w:szCs w:val="20"/>
                <w:lang w:eastAsia="ro-RO"/>
                <w14:ligatures w14:val="none"/>
              </w:rPr>
            </w:pPr>
            <w:r>
              <w:rPr>
                <w:b/>
                <w:sz w:val="20"/>
                <w:szCs w:val="20"/>
                <w:lang w:eastAsia="ro-RO"/>
                <w14:ligatures w14:val="none"/>
              </w:rPr>
              <w:t xml:space="preserve">TOTAL </w:t>
            </w:r>
            <w:r>
              <w:rPr>
                <w:b/>
                <w:color w:val="000000"/>
                <w:sz w:val="20"/>
                <w:szCs w:val="20"/>
                <w:lang w:eastAsia="ro-RO"/>
                <w14:ligatures w14:val="none"/>
              </w:rPr>
              <w:t>LUVISOLURI</w:t>
            </w:r>
          </w:p>
        </w:tc>
        <w:tc>
          <w:tcPr>
            <w:tcW w:w="992" w:type="dxa"/>
            <w:vAlign w:val="center"/>
          </w:tcPr>
          <w:p>
            <w:pPr>
              <w:widowControl/>
              <w:autoSpaceDE/>
              <w:autoSpaceDN/>
              <w:jc w:val="center"/>
              <w:rPr>
                <w:b/>
                <w:color w:val="000000"/>
                <w:sz w:val="20"/>
                <w:szCs w:val="20"/>
                <w:lang w:eastAsia="ro-RO"/>
                <w14:ligatures w14:val="none"/>
              </w:rPr>
            </w:pPr>
            <w:r>
              <w:rPr>
                <w:b/>
                <w:color w:val="000000"/>
                <w:sz w:val="20"/>
                <w:szCs w:val="20"/>
                <w:lang w:eastAsia="ro-RO"/>
                <w14:ligatures w14:val="none"/>
              </w:rPr>
              <w:t>531,48</w:t>
            </w:r>
          </w:p>
        </w:tc>
        <w:tc>
          <w:tcPr>
            <w:tcW w:w="709" w:type="dxa"/>
            <w:tcBorders>
              <w:right w:val="doub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97</w:t>
            </w:r>
          </w:p>
        </w:tc>
      </w:tr>
      <w:tr>
        <w:trPr>
          <w:cantSplit/>
          <w:trHeight w:val="212"/>
          <w:jc w:val="center"/>
        </w:trPr>
        <w:tc>
          <w:tcPr>
            <w:tcW w:w="528" w:type="dxa"/>
            <w:vMerge w:val="restart"/>
            <w:tcBorders>
              <w:left w:val="double" w:sz="4" w:space="0" w:color="auto"/>
              <w:bottom w:val="single" w:sz="6" w:space="0" w:color="auto"/>
              <w:right w:val="nil"/>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2</w:t>
            </w:r>
          </w:p>
        </w:tc>
        <w:tc>
          <w:tcPr>
            <w:tcW w:w="1632" w:type="dxa"/>
            <w:vMerge w:val="restart"/>
            <w:tcBorders>
              <w:bottom w:val="single" w:sz="6" w:space="0" w:color="auto"/>
            </w:tcBorders>
            <w:vAlign w:val="center"/>
          </w:tcPr>
          <w:p>
            <w:pPr>
              <w:widowControl/>
              <w:autoSpaceDE/>
              <w:autoSpaceDN/>
              <w:jc w:val="center"/>
              <w:rPr>
                <w:b/>
                <w:color w:val="000000"/>
                <w:sz w:val="18"/>
                <w:szCs w:val="20"/>
                <w:lang w:eastAsia="ro-RO"/>
                <w14:ligatures w14:val="none"/>
              </w:rPr>
            </w:pPr>
            <w:r>
              <w:rPr>
                <w:b/>
                <w:color w:val="000000"/>
                <w:sz w:val="18"/>
                <w:szCs w:val="20"/>
                <w:lang w:eastAsia="ro-RO"/>
                <w14:ligatures w14:val="none"/>
              </w:rPr>
              <w:t xml:space="preserve">CAMBISOLURI </w:t>
            </w:r>
          </w:p>
        </w:tc>
        <w:tc>
          <w:tcPr>
            <w:tcW w:w="1800" w:type="dxa"/>
            <w:tcBorders>
              <w:top w:val="single" w:sz="6" w:space="0" w:color="auto"/>
              <w:left w:val="nil"/>
              <w:bottom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 xml:space="preserve">Eutricambosol </w:t>
            </w:r>
          </w:p>
        </w:tc>
        <w:tc>
          <w:tcPr>
            <w:tcW w:w="1852" w:type="dxa"/>
            <w:tcBorders>
              <w:bottom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tipic</w:t>
            </w:r>
          </w:p>
        </w:tc>
        <w:tc>
          <w:tcPr>
            <w:tcW w:w="851" w:type="dxa"/>
            <w:tcBorders>
              <w:bottom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3101</w:t>
            </w:r>
          </w:p>
        </w:tc>
        <w:tc>
          <w:tcPr>
            <w:tcW w:w="1559" w:type="dxa"/>
            <w:tcBorders>
              <w:bottom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Ao-Bv-C</w:t>
            </w:r>
          </w:p>
        </w:tc>
        <w:tc>
          <w:tcPr>
            <w:tcW w:w="992" w:type="dxa"/>
            <w:tcBorders>
              <w:bottom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16,24</w:t>
            </w:r>
          </w:p>
        </w:tc>
        <w:tc>
          <w:tcPr>
            <w:tcW w:w="709" w:type="dxa"/>
            <w:tcBorders>
              <w:bottom w:val="single" w:sz="6" w:space="0" w:color="auto"/>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3</w:t>
            </w:r>
          </w:p>
        </w:tc>
      </w:tr>
      <w:tr>
        <w:trPr>
          <w:cantSplit/>
          <w:jc w:val="center"/>
        </w:trPr>
        <w:tc>
          <w:tcPr>
            <w:tcW w:w="528" w:type="dxa"/>
            <w:vMerge/>
            <w:tcBorders>
              <w:left w:val="double" w:sz="4" w:space="0" w:color="auto"/>
              <w:bottom w:val="single" w:sz="4" w:space="0" w:color="auto"/>
              <w:right w:val="nil"/>
            </w:tcBorders>
            <w:vAlign w:val="center"/>
          </w:tcPr>
          <w:p>
            <w:pPr>
              <w:widowControl/>
              <w:autoSpaceDE/>
              <w:autoSpaceDN/>
              <w:jc w:val="center"/>
              <w:rPr>
                <w:color w:val="000000"/>
                <w:sz w:val="20"/>
                <w:szCs w:val="20"/>
                <w:lang w:eastAsia="ro-RO"/>
                <w14:ligatures w14:val="none"/>
              </w:rPr>
            </w:pPr>
          </w:p>
        </w:tc>
        <w:tc>
          <w:tcPr>
            <w:tcW w:w="1632" w:type="dxa"/>
            <w:vMerge/>
            <w:tcBorders>
              <w:bottom w:val="single" w:sz="4" w:space="0" w:color="auto"/>
            </w:tcBorders>
            <w:vAlign w:val="center"/>
          </w:tcPr>
          <w:p>
            <w:pPr>
              <w:widowControl/>
              <w:autoSpaceDE/>
              <w:autoSpaceDN/>
              <w:jc w:val="center"/>
              <w:rPr>
                <w:b/>
                <w:color w:val="000000"/>
                <w:sz w:val="16"/>
                <w:szCs w:val="20"/>
                <w:lang w:eastAsia="ro-RO"/>
                <w14:ligatures w14:val="none"/>
              </w:rPr>
            </w:pPr>
          </w:p>
        </w:tc>
        <w:tc>
          <w:tcPr>
            <w:tcW w:w="3652" w:type="dxa"/>
            <w:gridSpan w:val="2"/>
            <w:tcBorders>
              <w:top w:val="single" w:sz="6" w:space="0" w:color="auto"/>
              <w:left w:val="nil"/>
            </w:tcBorders>
            <w:vAlign w:val="center"/>
          </w:tcPr>
          <w:p>
            <w:pPr>
              <w:widowControl/>
              <w:autoSpaceDE/>
              <w:autoSpaceDN/>
              <w:jc w:val="center"/>
              <w:rPr>
                <w:i/>
                <w:color w:val="000000"/>
                <w:sz w:val="20"/>
                <w:szCs w:val="20"/>
                <w:lang w:eastAsia="ro-RO"/>
                <w14:ligatures w14:val="none"/>
              </w:rPr>
            </w:pPr>
            <w:r>
              <w:rPr>
                <w:i/>
                <w:color w:val="000000"/>
                <w:sz w:val="20"/>
                <w:szCs w:val="20"/>
                <w:lang w:eastAsia="ro-RO"/>
                <w14:ligatures w14:val="none"/>
              </w:rPr>
              <w:t>Total etricambosol</w:t>
            </w:r>
          </w:p>
        </w:tc>
        <w:tc>
          <w:tcPr>
            <w:tcW w:w="851" w:type="dxa"/>
            <w:vAlign w:val="center"/>
          </w:tcPr>
          <w:p>
            <w:pPr>
              <w:widowControl/>
              <w:autoSpaceDE/>
              <w:autoSpaceDN/>
              <w:jc w:val="center"/>
              <w:rPr>
                <w:i/>
                <w:color w:val="000000"/>
                <w:sz w:val="20"/>
                <w:szCs w:val="20"/>
                <w:lang w:eastAsia="ro-RO"/>
                <w14:ligatures w14:val="none"/>
              </w:rPr>
            </w:pPr>
            <w:r>
              <w:rPr>
                <w:i/>
                <w:color w:val="000000"/>
                <w:sz w:val="20"/>
                <w:szCs w:val="20"/>
                <w:lang w:eastAsia="ro-RO"/>
                <w14:ligatures w14:val="none"/>
              </w:rPr>
              <w:t>-</w:t>
            </w:r>
          </w:p>
        </w:tc>
        <w:tc>
          <w:tcPr>
            <w:tcW w:w="1559" w:type="dxa"/>
            <w:vAlign w:val="center"/>
          </w:tcPr>
          <w:p>
            <w:pPr>
              <w:widowControl/>
              <w:autoSpaceDE/>
              <w:autoSpaceDN/>
              <w:jc w:val="center"/>
              <w:rPr>
                <w:i/>
                <w:color w:val="000000"/>
                <w:sz w:val="20"/>
                <w:szCs w:val="20"/>
                <w:lang w:eastAsia="ro-RO"/>
                <w14:ligatures w14:val="none"/>
              </w:rPr>
            </w:pPr>
            <w:r>
              <w:rPr>
                <w:i/>
                <w:color w:val="000000"/>
                <w:sz w:val="20"/>
                <w:szCs w:val="20"/>
                <w:lang w:eastAsia="ro-RO"/>
                <w14:ligatures w14:val="none"/>
              </w:rPr>
              <w:t>-</w:t>
            </w:r>
          </w:p>
        </w:tc>
        <w:tc>
          <w:tcPr>
            <w:tcW w:w="992" w:type="dxa"/>
            <w:vAlign w:val="center"/>
          </w:tcPr>
          <w:p>
            <w:pPr>
              <w:widowControl/>
              <w:autoSpaceDE/>
              <w:autoSpaceDN/>
              <w:jc w:val="center"/>
              <w:rPr>
                <w:i/>
                <w:color w:val="000000"/>
                <w:sz w:val="20"/>
                <w:szCs w:val="20"/>
                <w:lang w:eastAsia="ro-RO"/>
                <w14:ligatures w14:val="none"/>
              </w:rPr>
            </w:pPr>
            <w:r>
              <w:rPr>
                <w:i/>
                <w:color w:val="000000"/>
                <w:sz w:val="20"/>
                <w:szCs w:val="20"/>
                <w:lang w:eastAsia="ro-RO"/>
                <w14:ligatures w14:val="none"/>
              </w:rPr>
              <w:t>16,24</w:t>
            </w:r>
          </w:p>
        </w:tc>
        <w:tc>
          <w:tcPr>
            <w:tcW w:w="709" w:type="dxa"/>
            <w:tcBorders>
              <w:right w:val="double" w:sz="4" w:space="0" w:color="auto"/>
            </w:tcBorders>
            <w:vAlign w:val="center"/>
          </w:tcPr>
          <w:p>
            <w:pPr>
              <w:widowControl/>
              <w:autoSpaceDE/>
              <w:autoSpaceDN/>
              <w:jc w:val="center"/>
              <w:rPr>
                <w:i/>
                <w:sz w:val="20"/>
                <w:szCs w:val="20"/>
                <w:lang w:eastAsia="ro-RO"/>
                <w14:ligatures w14:val="none"/>
              </w:rPr>
            </w:pPr>
            <w:r>
              <w:rPr>
                <w:i/>
                <w:sz w:val="20"/>
                <w:szCs w:val="20"/>
                <w:lang w:eastAsia="ro-RO"/>
                <w14:ligatures w14:val="none"/>
              </w:rPr>
              <w:t>3</w:t>
            </w:r>
          </w:p>
        </w:tc>
      </w:tr>
      <w:tr>
        <w:trPr>
          <w:cantSplit/>
          <w:jc w:val="center"/>
        </w:trPr>
        <w:tc>
          <w:tcPr>
            <w:tcW w:w="8222" w:type="dxa"/>
            <w:gridSpan w:val="6"/>
            <w:tcBorders>
              <w:left w:val="double" w:sz="4" w:space="0" w:color="auto"/>
            </w:tcBorders>
            <w:vAlign w:val="center"/>
          </w:tcPr>
          <w:p>
            <w:pPr>
              <w:widowControl/>
              <w:autoSpaceDE/>
              <w:autoSpaceDN/>
              <w:jc w:val="center"/>
              <w:rPr>
                <w:color w:val="000000"/>
                <w:sz w:val="20"/>
                <w:szCs w:val="20"/>
                <w:lang w:eastAsia="ro-RO"/>
                <w14:ligatures w14:val="none"/>
              </w:rPr>
            </w:pPr>
            <w:r>
              <w:rPr>
                <w:b/>
                <w:color w:val="000000"/>
                <w:sz w:val="20"/>
                <w:szCs w:val="20"/>
                <w:lang w:eastAsia="ro-RO"/>
                <w14:ligatures w14:val="none"/>
              </w:rPr>
              <w:t>TOTAL CAMBISOLURI</w:t>
            </w:r>
          </w:p>
        </w:tc>
        <w:tc>
          <w:tcPr>
            <w:tcW w:w="992" w:type="dxa"/>
            <w:vAlign w:val="center"/>
          </w:tcPr>
          <w:p>
            <w:pPr>
              <w:widowControl/>
              <w:autoSpaceDE/>
              <w:autoSpaceDN/>
              <w:jc w:val="center"/>
              <w:rPr>
                <w:b/>
                <w:color w:val="000000"/>
                <w:sz w:val="20"/>
                <w:szCs w:val="20"/>
                <w:lang w:eastAsia="ro-RO"/>
                <w14:ligatures w14:val="none"/>
              </w:rPr>
            </w:pPr>
            <w:r>
              <w:rPr>
                <w:b/>
                <w:color w:val="000000"/>
                <w:sz w:val="20"/>
                <w:szCs w:val="20"/>
                <w:lang w:eastAsia="ro-RO"/>
                <w14:ligatures w14:val="none"/>
              </w:rPr>
              <w:t>16,24</w:t>
            </w:r>
          </w:p>
        </w:tc>
        <w:tc>
          <w:tcPr>
            <w:tcW w:w="709" w:type="dxa"/>
            <w:tcBorders>
              <w:right w:val="doub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3</w:t>
            </w:r>
          </w:p>
        </w:tc>
      </w:tr>
      <w:tr>
        <w:trPr>
          <w:cantSplit/>
          <w:jc w:val="center"/>
        </w:trPr>
        <w:tc>
          <w:tcPr>
            <w:tcW w:w="8222" w:type="dxa"/>
            <w:gridSpan w:val="6"/>
            <w:tcBorders>
              <w:top w:val="single" w:sz="6" w:space="0" w:color="auto"/>
              <w:left w:val="double" w:sz="4" w:space="0" w:color="auto"/>
              <w:bottom w:val="double" w:sz="4" w:space="0" w:color="auto"/>
            </w:tcBorders>
            <w:shd w:val="pct12" w:color="000000" w:fill="FFFFFF"/>
            <w:vAlign w:val="center"/>
          </w:tcPr>
          <w:p>
            <w:pPr>
              <w:widowControl/>
              <w:autoSpaceDE/>
              <w:autoSpaceDN/>
              <w:jc w:val="center"/>
              <w:rPr>
                <w:b/>
                <w:i/>
                <w:color w:val="000000"/>
                <w:sz w:val="20"/>
                <w:szCs w:val="20"/>
                <w:lang w:eastAsia="ro-RO"/>
                <w14:ligatures w14:val="none"/>
              </w:rPr>
            </w:pPr>
            <w:r>
              <w:rPr>
                <w:b/>
                <w:i/>
                <w:color w:val="000000"/>
                <w:sz w:val="20"/>
                <w:szCs w:val="20"/>
                <w:lang w:eastAsia="ro-RO"/>
                <w14:ligatures w14:val="none"/>
              </w:rPr>
              <w:t>TOTAL  GENERAL  U.P. III Ostrov-Birchiş</w:t>
            </w:r>
          </w:p>
        </w:tc>
        <w:tc>
          <w:tcPr>
            <w:tcW w:w="992" w:type="dxa"/>
            <w:tcBorders>
              <w:top w:val="single" w:sz="6" w:space="0" w:color="auto"/>
              <w:bottom w:val="double" w:sz="4" w:space="0" w:color="auto"/>
            </w:tcBorders>
            <w:shd w:val="pct12" w:color="000000" w:fill="FFFFFF"/>
            <w:vAlign w:val="center"/>
          </w:tcPr>
          <w:p>
            <w:pPr>
              <w:widowControl/>
              <w:autoSpaceDE/>
              <w:autoSpaceDN/>
              <w:jc w:val="center"/>
              <w:rPr>
                <w:b/>
                <w:color w:val="000000"/>
                <w:sz w:val="20"/>
                <w:szCs w:val="20"/>
                <w:lang w:eastAsia="ro-RO"/>
                <w14:ligatures w14:val="none"/>
              </w:rPr>
            </w:pPr>
            <w:r>
              <w:rPr>
                <w:b/>
                <w:color w:val="000000"/>
                <w:sz w:val="20"/>
                <w:szCs w:val="20"/>
                <w:lang w:eastAsia="ro-RO"/>
                <w14:ligatures w14:val="none"/>
              </w:rPr>
              <w:t>550,54</w:t>
            </w:r>
          </w:p>
        </w:tc>
        <w:tc>
          <w:tcPr>
            <w:tcW w:w="709" w:type="dxa"/>
            <w:tcBorders>
              <w:top w:val="single" w:sz="6" w:space="0" w:color="auto"/>
              <w:bottom w:val="double" w:sz="4" w:space="0" w:color="auto"/>
              <w:right w:val="double" w:sz="4" w:space="0" w:color="auto"/>
            </w:tcBorders>
            <w:shd w:val="pct12" w:color="000000" w:fill="FFFFFF"/>
            <w:vAlign w:val="center"/>
          </w:tcPr>
          <w:p>
            <w:pPr>
              <w:widowControl/>
              <w:autoSpaceDE/>
              <w:autoSpaceDN/>
              <w:jc w:val="center"/>
              <w:rPr>
                <w:b/>
                <w:sz w:val="20"/>
                <w:szCs w:val="20"/>
                <w:lang w:eastAsia="ro-RO"/>
                <w14:ligatures w14:val="none"/>
              </w:rPr>
            </w:pPr>
            <w:r>
              <w:rPr>
                <w:b/>
                <w:sz w:val="20"/>
                <w:szCs w:val="20"/>
                <w:lang w:eastAsia="ro-RO"/>
                <w14:ligatures w14:val="none"/>
              </w:rPr>
              <w:t>100</w:t>
            </w:r>
          </w:p>
        </w:tc>
      </w:tr>
    </w:tbl>
    <w:p>
      <w:pPr>
        <w:widowControl/>
        <w:autoSpaceDE/>
        <w:autoSpaceDN/>
        <w:rPr>
          <w:iCs/>
          <w:sz w:val="24"/>
          <w:szCs w:val="20"/>
          <w:lang w:eastAsia="ro-RO"/>
        </w:rPr>
      </w:pPr>
    </w:p>
    <w:p>
      <w:pPr>
        <w:jc w:val="center"/>
        <w:rPr>
          <w:b/>
          <w:sz w:val="24"/>
          <w:szCs w:val="24"/>
          <w:u w:val="single"/>
        </w:rPr>
      </w:pPr>
    </w:p>
    <w:p>
      <w:pPr>
        <w:jc w:val="center"/>
        <w:rPr>
          <w:b/>
          <w:sz w:val="24"/>
          <w:szCs w:val="24"/>
          <w:u w:val="single"/>
        </w:rPr>
      </w:pPr>
      <w:r>
        <w:rPr>
          <w:b/>
          <w:sz w:val="24"/>
          <w:szCs w:val="24"/>
          <w:u w:val="single"/>
        </w:rPr>
        <w:t>4.3.2. Descrierea tipurilor și subtipurilor de sol</w:t>
      </w:r>
    </w:p>
    <w:p>
      <w:pPr>
        <w:jc w:val="center"/>
        <w:rPr>
          <w:b/>
          <w:sz w:val="24"/>
          <w:szCs w:val="24"/>
          <w:u w:val="single"/>
        </w:rPr>
      </w:pPr>
    </w:p>
    <w:p>
      <w:pPr>
        <w:widowControl/>
        <w:autoSpaceDE/>
        <w:autoSpaceDN/>
        <w:ind w:firstLine="720"/>
        <w:jc w:val="both"/>
        <w:rPr>
          <w:sz w:val="24"/>
          <w:szCs w:val="20"/>
          <w:lang w:eastAsia="ro-RO"/>
          <w14:ligatures w14:val="none"/>
        </w:rPr>
      </w:pPr>
      <w:r>
        <w:rPr>
          <w:sz w:val="24"/>
          <w:szCs w:val="20"/>
          <w:lang w:eastAsia="ro-RO"/>
          <w14:ligatures w14:val="none"/>
        </w:rPr>
        <w:t>O succintă descriere a tipurilor de sol este prezentată în continuare:</w:t>
      </w:r>
    </w:p>
    <w:p>
      <w:pPr>
        <w:widowControl/>
        <w:autoSpaceDE/>
        <w:autoSpaceDN/>
        <w:ind w:firstLine="720"/>
        <w:jc w:val="both"/>
        <w:rPr>
          <w:sz w:val="24"/>
          <w:szCs w:val="20"/>
          <w:lang w:eastAsia="ro-RO"/>
          <w14:ligatures w14:val="none"/>
        </w:rPr>
      </w:pPr>
      <w:r>
        <w:rPr>
          <w:b/>
          <w:sz w:val="24"/>
          <w:szCs w:val="20"/>
          <w:lang w:eastAsia="ro-RO"/>
          <w14:ligatures w14:val="none"/>
        </w:rPr>
        <w:t>1.</w:t>
      </w:r>
      <w:r>
        <w:rPr>
          <w:color w:val="000000"/>
          <w:sz w:val="28"/>
          <w:szCs w:val="20"/>
          <w:lang w:eastAsia="ro-RO"/>
          <w14:ligatures w14:val="none"/>
        </w:rPr>
        <w:t xml:space="preserve"> </w:t>
      </w:r>
      <w:r>
        <w:rPr>
          <w:b/>
          <w:color w:val="000000"/>
          <w:sz w:val="24"/>
          <w:szCs w:val="20"/>
          <w:lang w:eastAsia="ro-RO"/>
          <w14:ligatures w14:val="none"/>
        </w:rPr>
        <w:t xml:space="preserve">Luvosolurile </w:t>
      </w:r>
      <w:r>
        <w:rPr>
          <w:sz w:val="24"/>
          <w:szCs w:val="20"/>
          <w:lang w:eastAsia="ro-RO"/>
          <w14:ligatures w14:val="none"/>
        </w:rPr>
        <w:t>se definesc prin orizonturile El şi Bt. Apare în aceleaşi areale cu preluvosolul (brun argiloiluviale), ocupând suprafeţe apreciabile în pădurile de foioase din regiunea colinară.</w:t>
      </w:r>
    </w:p>
    <w:p>
      <w:pPr>
        <w:widowControl/>
        <w:autoSpaceDE/>
        <w:autoSpaceDN/>
        <w:ind w:firstLine="720"/>
        <w:jc w:val="both"/>
        <w:rPr>
          <w:sz w:val="24"/>
          <w:szCs w:val="20"/>
          <w:lang w:eastAsia="ro-RO"/>
          <w14:ligatures w14:val="none"/>
        </w:rPr>
      </w:pPr>
      <w:r>
        <w:rPr>
          <w:sz w:val="24"/>
          <w:szCs w:val="20"/>
          <w:lang w:eastAsia="ro-RO"/>
          <w14:ligatures w14:val="none"/>
        </w:rPr>
        <w:t>Luvosolurile s-au format pe materiale parentale reprezentate prin luturi, nisipuri, argile, depozite loessoide, conglomerate, gresii, diferite roci metamorfice şi magmatice mai sărace în minerale calcice şi feromagnetice decât cele pe care s-au format preluvosolurile. Relieful este reprezentat de podişuri, dealuri, piemonturi, câmpii umede. Vegetaţia sub care s-au format aceste soluri este alcătuită din păduri de gorun sau fag, cu floră mai acidofilă sau din amestecuri de fag cu răşinoase.</w:t>
      </w:r>
    </w:p>
    <w:p>
      <w:pPr>
        <w:widowControl/>
        <w:autoSpaceDE/>
        <w:autoSpaceDN/>
        <w:jc w:val="both"/>
        <w:rPr>
          <w:sz w:val="24"/>
          <w:szCs w:val="20"/>
          <w:lang w:eastAsia="ro-RO"/>
          <w14:ligatures w14:val="none"/>
        </w:rPr>
      </w:pPr>
      <w:r>
        <w:rPr>
          <w:sz w:val="24"/>
          <w:szCs w:val="20"/>
          <w:lang w:eastAsia="ro-RO"/>
          <w14:ligatures w14:val="none"/>
        </w:rPr>
        <w:tab/>
        <w:t>Aceste soluri au următoarea succesiune de orizonturi pe profil: Ao-El-Bt-C.</w:t>
      </w:r>
    </w:p>
    <w:p>
      <w:pPr>
        <w:widowControl/>
        <w:autoSpaceDE/>
        <w:autoSpaceDN/>
        <w:jc w:val="both"/>
        <w:rPr>
          <w:sz w:val="24"/>
          <w:szCs w:val="20"/>
          <w:lang w:eastAsia="ro-RO"/>
          <w14:ligatures w14:val="none"/>
        </w:rPr>
      </w:pPr>
      <w:r>
        <w:rPr>
          <w:sz w:val="24"/>
          <w:szCs w:val="20"/>
          <w:lang w:eastAsia="ro-RO"/>
          <w14:ligatures w14:val="none"/>
        </w:rPr>
        <w:tab/>
        <w:t>Orizontul Ao are grosimi de 11-20 cm şi o culoare brună, brun-închisă. Orizontul El, sărăcit parţial în argilă şi sescvioxizi şi materie organică este gros de 10-20 cm, este mai deschis la culoare (10YR 5/3-4). Orizontul Bt este mai gros decât la preluvosoluri şi are culoare brună (10YR 4/3-4), dar poate prezenta şi nuanţe mai roşcate sau cu crome peste 4. Limita dintre orizontul El şi Bt este difuză.</w:t>
      </w:r>
    </w:p>
    <w:p>
      <w:pPr>
        <w:widowControl/>
        <w:autoSpaceDE/>
        <w:autoSpaceDN/>
        <w:jc w:val="both"/>
        <w:rPr>
          <w:sz w:val="24"/>
          <w:szCs w:val="20"/>
          <w:lang w:eastAsia="ro-RO"/>
          <w14:ligatures w14:val="none"/>
        </w:rPr>
      </w:pPr>
      <w:r>
        <w:rPr>
          <w:sz w:val="24"/>
          <w:szCs w:val="20"/>
          <w:lang w:eastAsia="ro-RO"/>
          <w14:ligatures w14:val="none"/>
        </w:rPr>
        <w:tab/>
        <w:t xml:space="preserve">Structura este grăunţoasă, mai slab dezvoltată decât la preluvosoluri în orizontul Ao, poliedrică lamelară sau fără structură în orizontul El şi prismatică bine dezvoltată în orizontul Bt. </w:t>
      </w:r>
    </w:p>
    <w:p>
      <w:pPr>
        <w:widowControl/>
        <w:autoSpaceDE/>
        <w:autoSpaceDN/>
        <w:jc w:val="both"/>
        <w:rPr>
          <w:sz w:val="24"/>
          <w:szCs w:val="20"/>
          <w:lang w:eastAsia="ro-RO"/>
          <w14:ligatures w14:val="none"/>
        </w:rPr>
      </w:pPr>
      <w:r>
        <w:rPr>
          <w:sz w:val="24"/>
          <w:szCs w:val="20"/>
          <w:lang w:eastAsia="ro-RO"/>
          <w14:ligatures w14:val="none"/>
        </w:rPr>
        <w:tab/>
        <w:t>Conţinutul de humus este de circa 2%, iar rezerva de numai 30-120 t/ha. Humusul este mai bogat în acizi fulvici şi de calitate inferioară. Gradul de saturaţie în baze scade până la 50%, iar pH-ul scade uneori sub 5,0.</w:t>
      </w:r>
    </w:p>
    <w:p>
      <w:pPr>
        <w:widowControl/>
        <w:autoSpaceDE/>
        <w:autoSpaceDN/>
        <w:jc w:val="both"/>
        <w:rPr>
          <w:sz w:val="24"/>
          <w:szCs w:val="20"/>
          <w:lang w:eastAsia="ro-RO"/>
          <w14:ligatures w14:val="none"/>
        </w:rPr>
      </w:pPr>
      <w:r>
        <w:rPr>
          <w:sz w:val="24"/>
          <w:szCs w:val="20"/>
          <w:lang w:eastAsia="ro-RO"/>
          <w14:ligatures w14:val="none"/>
        </w:rPr>
        <w:tab/>
        <w:t>Fertilitatea variază între limite largi în funcţie de troficitatea minerală şi azotată, precum şi de regimul de umiditate şi aeraţie al acestora. În general troficitatea minerală este mijlocie sau mijlocie spre superioară.</w:t>
      </w:r>
    </w:p>
    <w:p>
      <w:pPr>
        <w:widowControl/>
        <w:autoSpaceDE/>
        <w:autoSpaceDN/>
        <w:jc w:val="both"/>
        <w:rPr>
          <w:sz w:val="24"/>
          <w:szCs w:val="20"/>
          <w:lang w:eastAsia="ro-RO"/>
          <w14:ligatures w14:val="none"/>
        </w:rPr>
      </w:pPr>
      <w:r>
        <w:rPr>
          <w:color w:val="000000"/>
          <w:sz w:val="24"/>
          <w:szCs w:val="20"/>
          <w:lang w:eastAsia="ro-RO"/>
          <w14:ligatures w14:val="none"/>
        </w:rPr>
        <w:tab/>
        <w:t>Subtipul întâlnit în cadrul unităţii de</w:t>
      </w:r>
      <w:r>
        <w:rPr>
          <w:sz w:val="24"/>
          <w:szCs w:val="20"/>
          <w:lang w:eastAsia="ro-RO"/>
          <w14:ligatures w14:val="none"/>
        </w:rPr>
        <w:t xml:space="preserve"> protecţie şi producţie</w:t>
      </w:r>
      <w:r>
        <w:rPr>
          <w:color w:val="000000"/>
          <w:sz w:val="24"/>
          <w:szCs w:val="20"/>
          <w:lang w:eastAsia="ro-RO"/>
          <w14:ligatures w14:val="none"/>
        </w:rPr>
        <w:t xml:space="preserve"> este </w:t>
      </w:r>
      <w:r>
        <w:rPr>
          <w:b/>
          <w:sz w:val="24"/>
          <w:szCs w:val="20"/>
          <w:lang w:eastAsia="ro-RO"/>
          <w14:ligatures w14:val="none"/>
        </w:rPr>
        <w:t xml:space="preserve">luvosolul stagnic, </w:t>
      </w:r>
      <w:r>
        <w:rPr>
          <w:sz w:val="24"/>
          <w:szCs w:val="20"/>
          <w:lang w:eastAsia="ro-RO"/>
          <w14:ligatures w14:val="none"/>
        </w:rPr>
        <w:t xml:space="preserve">pe 531,48 ha (97% din suprafaţă), cu profilul Ao-El-Btw-C cu orizontul w în primii 50-100 cm adâncime. Troficitatea este variabilă în funcţie de aprovizionarea cu apă. </w:t>
      </w:r>
    </w:p>
    <w:p>
      <w:pPr>
        <w:widowControl/>
        <w:autoSpaceDE/>
        <w:autoSpaceDN/>
        <w:ind w:firstLine="720"/>
        <w:jc w:val="both"/>
        <w:rPr>
          <w:sz w:val="24"/>
          <w:szCs w:val="20"/>
          <w:lang w:eastAsia="ro-RO"/>
          <w14:ligatures w14:val="none"/>
        </w:rPr>
      </w:pPr>
      <w:r>
        <w:rPr>
          <w:b/>
          <w:sz w:val="24"/>
          <w:szCs w:val="20"/>
          <w:lang w:eastAsia="ro-RO"/>
          <w14:ligatures w14:val="none"/>
        </w:rPr>
        <w:t>1. Eutricambosol tipic</w:t>
      </w:r>
      <w:r>
        <w:rPr>
          <w:sz w:val="24"/>
          <w:szCs w:val="20"/>
          <w:lang w:eastAsia="ro-RO"/>
          <w14:ligatures w14:val="none"/>
        </w:rPr>
        <w:t xml:space="preserve"> se întâlneşte pe 16,24 ha (3 % din suprafaţă). Acest sol are codul 3101 şi se defineşte prin orizontul B cambic-Bv, având gradul de saturaţie în baze V peste 55%. Solurile brune eumezobazice s-au format, pe materiale parentale alcătuite din marne, cu luturi, gresii calcaroase, conglomerate calcaroase etc., adică pe substrate bogate în carbonat de calciu şi alte elemente bazice. Vegetatia sub care s-au format aceste soluri este alcatuită din păduri de foioase, de amestecuri de foioase </w:t>
      </w:r>
      <w:r>
        <w:rPr>
          <w:sz w:val="24"/>
          <w:szCs w:val="20"/>
          <w:lang w:eastAsia="ro-RO"/>
          <w14:ligatures w14:val="none"/>
        </w:rPr>
        <w:lastRenderedPageBreak/>
        <w:t xml:space="preserve">şi răşinoase bogate în plante specifice florei de mull. Solurile brune eumezobazice au următoarea succesiune de orizonturi pe profil Ao-Bv-C. Orizontul Ao este gros de 10-14 cm, are o culoare brună închis datorită humsului de tip mull forestier şi o structură glomerulară degradată sau graunţoasă. Orizontul Bv prezintă grosimi variabile de la 20 la 150 cm, de culoare brună gălbuie, brună ruginie, structura poliedrică sau prismatică, cu unităţi structurale lipsite de pelicule de argilă migrată din orizontul superior. Tranziţia dintre orizonturi este difuză. Textura este variabilă în funcţie de materialul parental care poate merge de la uşoara la grea. Structura este graunţoasă în A, slab sau moderat dezvoltată în Bv. Datorită texturii nediferenţiate pe profil şi structurii relativ bune şi celelalte proprietăţi fizice, fizico-mecanice, hidrofizice şi de aeraţie sunt favorabile. În orizontul A, conţinutul de humus este totdeauna mai mare ca 2%, putând ajunge până la 10-12%, uneori chiar mai </w:t>
      </w:r>
    </w:p>
    <w:p>
      <w:pPr>
        <w:widowControl/>
        <w:autoSpaceDE/>
        <w:autoSpaceDN/>
        <w:jc w:val="both"/>
        <w:rPr>
          <w:sz w:val="24"/>
          <w:szCs w:val="20"/>
          <w:lang w:eastAsia="ro-RO"/>
          <w14:ligatures w14:val="none"/>
        </w:rPr>
      </w:pPr>
      <w:r>
        <w:rPr>
          <w:sz w:val="24"/>
          <w:szCs w:val="20"/>
          <w:lang w:eastAsia="ro-RO"/>
          <w14:ligatures w14:val="none"/>
        </w:rPr>
        <w:t>mult. Acest humus este relativ bogat în azot, raportul C/N fiind mai mic de 15. Reacţia solului este slab la moderat acidă pH - 5.8-6.5, iar V mai mare de 55%.</w:t>
      </w:r>
    </w:p>
    <w:p>
      <w:pPr>
        <w:widowControl/>
        <w:autoSpaceDE/>
        <w:autoSpaceDN/>
        <w:ind w:firstLine="720"/>
        <w:jc w:val="both"/>
        <w:rPr>
          <w:sz w:val="24"/>
          <w:szCs w:val="20"/>
          <w:lang w:eastAsia="ro-RO"/>
          <w14:ligatures w14:val="none"/>
        </w:rPr>
      </w:pPr>
      <w:r>
        <w:rPr>
          <w:sz w:val="24"/>
          <w:szCs w:val="20"/>
          <w:lang w:eastAsia="ro-RO"/>
          <w14:ligatures w14:val="none"/>
        </w:rPr>
        <w:t xml:space="preserve">Solurile brune eumezobazice sunt profunde, bine structurate, relativ saturate în cantioni de calciu, bogate în substante nutritive şi cu o capacitate mare în apă utilă, sunt soluri fertile pe care se găsesc arborete de clase superioare de producţie. Sunt în general soluri tipice pentru gorunetele şi şleaurile de dealuri, pentru fagetele premontane şi montane şi pentru amestecurile de fag cu răşinoase de productivitate superioară şi mijlocie. </w:t>
      </w:r>
    </w:p>
    <w:p>
      <w:pPr>
        <w:rPr>
          <w:b/>
          <w:sz w:val="24"/>
          <w:szCs w:val="24"/>
          <w:u w:val="single"/>
        </w:rPr>
      </w:pPr>
    </w:p>
    <w:p>
      <w:pPr>
        <w:jc w:val="both"/>
        <w:rPr>
          <w:b/>
          <w:sz w:val="24"/>
          <w:szCs w:val="24"/>
          <w:u w:val="single"/>
        </w:rPr>
      </w:pPr>
    </w:p>
    <w:p>
      <w:pPr>
        <w:pStyle w:val="Scrisbun"/>
        <w:ind w:left="0" w:firstLine="720"/>
        <w:jc w:val="center"/>
      </w:pPr>
      <w:r>
        <w:rPr>
          <w:b/>
          <w:u w:val="single"/>
        </w:rPr>
        <w:t>4.3.3. - Lista unităților amenajistice pe tipuri și subtipuri de sol</w:t>
      </w:r>
    </w:p>
    <w:p>
      <w:pPr>
        <w:jc w:val="center"/>
        <w:rPr>
          <w:b/>
          <w:sz w:val="24"/>
          <w:szCs w:val="24"/>
          <w:u w:val="single"/>
        </w:rPr>
      </w:pPr>
    </w:p>
    <w:p>
      <w:pPr>
        <w:jc w:val="center"/>
        <w:rPr>
          <w:b/>
          <w:sz w:val="4"/>
          <w:szCs w:val="4"/>
          <w:u w:val="single"/>
        </w:rPr>
      </w:pPr>
    </w:p>
    <w:p>
      <w:pPr>
        <w:kinsoku w:val="0"/>
        <w:overflowPunct w:val="0"/>
        <w:adjustRightInd w:val="0"/>
        <w:ind w:right="135" w:firstLine="471"/>
        <w:outlineLvl w:val="3"/>
        <w:rPr>
          <w:spacing w:val="-1"/>
          <w:sz w:val="24"/>
          <w:szCs w:val="24"/>
          <w:lang w:eastAsia="ro-RO"/>
        </w:rPr>
      </w:pPr>
      <w:r>
        <w:rPr>
          <w:spacing w:val="-1"/>
          <w:sz w:val="24"/>
          <w:szCs w:val="24"/>
          <w:lang w:eastAsia="ro-RO"/>
        </w:rPr>
        <w:t>În tabelul 4.3.3.1., generat de programul AS, este prezentată repartiţia unităţilor amenaijistice din unitatea de producție analizată pe tipuri şi subtipuri de sol.</w:t>
      </w:r>
      <w:r>
        <w:rPr>
          <w:spacing w:val="-1"/>
          <w:sz w:val="24"/>
          <w:szCs w:val="24"/>
          <w:lang w:eastAsia="ro-RO"/>
        </w:rPr>
        <w:tab/>
      </w:r>
    </w:p>
    <w:p>
      <w:pPr>
        <w:kinsoku w:val="0"/>
        <w:overflowPunct w:val="0"/>
        <w:adjustRightInd w:val="0"/>
        <w:ind w:right="135"/>
        <w:outlineLvl w:val="3"/>
        <w:rPr>
          <w:sz w:val="24"/>
          <w:szCs w:val="24"/>
        </w:rPr>
      </w:pPr>
    </w:p>
    <w:p>
      <w:pPr>
        <w:jc w:val="right"/>
        <w:rPr>
          <w:b/>
          <w:sz w:val="20"/>
          <w:szCs w:val="24"/>
        </w:rPr>
      </w:pPr>
      <w:r>
        <w:rPr>
          <w:b/>
          <w:sz w:val="20"/>
          <w:szCs w:val="24"/>
        </w:rPr>
        <w:t>Tabelul 4.3.3.1.</w:t>
      </w:r>
    </w:p>
    <w:p>
      <w:pPr>
        <w:rPr>
          <w:i/>
          <w:sz w:val="24"/>
          <w:szCs w:val="24"/>
        </w:rPr>
      </w:pPr>
      <w:r>
        <w:rPr>
          <w:i/>
          <w:sz w:val="24"/>
          <w:szCs w:val="24"/>
        </w:rPr>
        <w:t>Lista unităților amenajistice pe tipuri și subtipuri de soluri</w:t>
      </w:r>
    </w:p>
    <w:tbl>
      <w:tblPr>
        <w:tblStyle w:val="TableNormal40"/>
        <w:tblW w:w="0" w:type="auto"/>
        <w:tblInd w:w="81" w:type="dxa"/>
        <w:tblLayout w:type="fixed"/>
        <w:tblLook w:val="04A0" w:firstRow="1" w:lastRow="0" w:firstColumn="1" w:lastColumn="0" w:noHBand="0" w:noVBand="1"/>
      </w:tblPr>
      <w:tblGrid>
        <w:gridCol w:w="1337"/>
        <w:gridCol w:w="2112"/>
        <w:gridCol w:w="2590"/>
        <w:gridCol w:w="510"/>
        <w:gridCol w:w="511"/>
        <w:gridCol w:w="513"/>
        <w:gridCol w:w="507"/>
        <w:gridCol w:w="510"/>
        <w:gridCol w:w="513"/>
        <w:gridCol w:w="455"/>
      </w:tblGrid>
      <w:tr>
        <w:trPr>
          <w:trHeight w:val="292"/>
        </w:trPr>
        <w:tc>
          <w:tcPr>
            <w:tcW w:w="9558" w:type="dxa"/>
            <w:gridSpan w:val="10"/>
            <w:tcBorders>
              <w:top w:val="single" w:sz="12" w:space="0" w:color="000000"/>
              <w:left w:val="single" w:sz="18" w:space="0" w:color="000000"/>
              <w:bottom w:val="single" w:sz="18" w:space="0" w:color="000000"/>
              <w:right w:val="single" w:sz="12" w:space="0" w:color="000000"/>
            </w:tcBorders>
          </w:tcPr>
          <w:p>
            <w:pPr>
              <w:tabs>
                <w:tab w:val="left" w:pos="2959"/>
                <w:tab w:val="left" w:pos="3645"/>
                <w:tab w:val="left" w:pos="5842"/>
              </w:tabs>
              <w:spacing w:before="39"/>
              <w:ind w:left="1149"/>
              <w:rPr>
                <w:b/>
                <w:sz w:val="20"/>
                <w14:ligatures w14:val="none"/>
              </w:rPr>
            </w:pPr>
            <w:r>
              <w:rPr>
                <w:b/>
                <w:sz w:val="20"/>
                <w14:ligatures w14:val="none"/>
              </w:rPr>
              <w:t>S</w:t>
            </w:r>
            <w:r>
              <w:rPr>
                <w:b/>
                <w:spacing w:val="72"/>
                <w:w w:val="150"/>
                <w:sz w:val="20"/>
                <w14:ligatures w14:val="none"/>
              </w:rPr>
              <w:t xml:space="preserve"> </w:t>
            </w:r>
            <w:r>
              <w:rPr>
                <w:b/>
                <w:sz w:val="20"/>
                <w14:ligatures w14:val="none"/>
              </w:rPr>
              <w:t>O</w:t>
            </w:r>
            <w:r>
              <w:rPr>
                <w:b/>
                <w:spacing w:val="73"/>
                <w:w w:val="150"/>
                <w:sz w:val="20"/>
                <w14:ligatures w14:val="none"/>
              </w:rPr>
              <w:t xml:space="preserve"> </w:t>
            </w:r>
            <w:r>
              <w:rPr>
                <w:b/>
                <w:sz w:val="20"/>
                <w14:ligatures w14:val="none"/>
              </w:rPr>
              <w:t>L</w:t>
            </w:r>
            <w:r>
              <w:rPr>
                <w:b/>
                <w:spacing w:val="72"/>
                <w:w w:val="150"/>
                <w:sz w:val="20"/>
                <w14:ligatures w14:val="none"/>
              </w:rPr>
              <w:t xml:space="preserve"> </w:t>
            </w:r>
            <w:r>
              <w:rPr>
                <w:b/>
                <w:sz w:val="20"/>
                <w14:ligatures w14:val="none"/>
              </w:rPr>
              <w:t>U</w:t>
            </w:r>
            <w:r>
              <w:rPr>
                <w:b/>
                <w:spacing w:val="73"/>
                <w:w w:val="150"/>
                <w:sz w:val="20"/>
                <w14:ligatures w14:val="none"/>
              </w:rPr>
              <w:t xml:space="preserve"> </w:t>
            </w:r>
            <w:r>
              <w:rPr>
                <w:b/>
                <w:sz w:val="20"/>
                <w14:ligatures w14:val="none"/>
              </w:rPr>
              <w:t>R</w:t>
            </w:r>
            <w:r>
              <w:rPr>
                <w:b/>
                <w:spacing w:val="73"/>
                <w:w w:val="150"/>
                <w:sz w:val="20"/>
                <w14:ligatures w14:val="none"/>
              </w:rPr>
              <w:t xml:space="preserve"> </w:t>
            </w:r>
            <w:r>
              <w:rPr>
                <w:b/>
                <w:spacing w:val="-10"/>
                <w:sz w:val="20"/>
                <w14:ligatures w14:val="none"/>
              </w:rPr>
              <w:t>I</w:t>
            </w:r>
            <w:r>
              <w:rPr>
                <w:b/>
                <w:sz w:val="20"/>
                <w14:ligatures w14:val="none"/>
              </w:rPr>
              <w:tab/>
              <w:t>S</w:t>
            </w:r>
            <w:r>
              <w:rPr>
                <w:b/>
                <w:spacing w:val="72"/>
                <w:w w:val="150"/>
                <w:sz w:val="20"/>
                <w14:ligatures w14:val="none"/>
              </w:rPr>
              <w:t xml:space="preserve"> </w:t>
            </w:r>
            <w:r>
              <w:rPr>
                <w:b/>
                <w:spacing w:val="-10"/>
                <w:sz w:val="20"/>
                <w14:ligatures w14:val="none"/>
              </w:rPr>
              <w:t>I</w:t>
            </w:r>
            <w:r>
              <w:rPr>
                <w:b/>
                <w:sz w:val="20"/>
                <w14:ligatures w14:val="none"/>
              </w:rPr>
              <w:tab/>
              <w:t>U</w:t>
            </w:r>
            <w:r>
              <w:rPr>
                <w:b/>
                <w:spacing w:val="72"/>
                <w:w w:val="150"/>
                <w:sz w:val="20"/>
                <w14:ligatures w14:val="none"/>
              </w:rPr>
              <w:t xml:space="preserve"> </w:t>
            </w:r>
            <w:r>
              <w:rPr>
                <w:b/>
                <w:sz w:val="20"/>
                <w14:ligatures w14:val="none"/>
              </w:rPr>
              <w:t>N</w:t>
            </w:r>
            <w:r>
              <w:rPr>
                <w:b/>
                <w:spacing w:val="73"/>
                <w:w w:val="150"/>
                <w:sz w:val="20"/>
                <w14:ligatures w14:val="none"/>
              </w:rPr>
              <w:t xml:space="preserve"> </w:t>
            </w:r>
            <w:r>
              <w:rPr>
                <w:b/>
                <w:sz w:val="20"/>
                <w14:ligatures w14:val="none"/>
              </w:rPr>
              <w:t>I</w:t>
            </w:r>
            <w:r>
              <w:rPr>
                <w:b/>
                <w:spacing w:val="73"/>
                <w:w w:val="150"/>
                <w:sz w:val="20"/>
                <w14:ligatures w14:val="none"/>
              </w:rPr>
              <w:t xml:space="preserve"> </w:t>
            </w:r>
            <w:r>
              <w:rPr>
                <w:b/>
                <w:sz w:val="20"/>
                <w14:ligatures w14:val="none"/>
              </w:rPr>
              <w:t>T</w:t>
            </w:r>
            <w:r>
              <w:rPr>
                <w:b/>
                <w:spacing w:val="72"/>
                <w:w w:val="150"/>
                <w:sz w:val="20"/>
                <w14:ligatures w14:val="none"/>
              </w:rPr>
              <w:t xml:space="preserve"> </w:t>
            </w:r>
            <w:r>
              <w:rPr>
                <w:b/>
                <w:sz w:val="20"/>
                <w14:ligatures w14:val="none"/>
              </w:rPr>
              <w:t>A</w:t>
            </w:r>
            <w:r>
              <w:rPr>
                <w:b/>
                <w:spacing w:val="73"/>
                <w:w w:val="150"/>
                <w:sz w:val="20"/>
                <w14:ligatures w14:val="none"/>
              </w:rPr>
              <w:t xml:space="preserve"> </w:t>
            </w:r>
            <w:r>
              <w:rPr>
                <w:b/>
                <w:sz w:val="20"/>
                <w14:ligatures w14:val="none"/>
              </w:rPr>
              <w:t>T</w:t>
            </w:r>
            <w:r>
              <w:rPr>
                <w:b/>
                <w:spacing w:val="73"/>
                <w:w w:val="150"/>
                <w:sz w:val="20"/>
                <w14:ligatures w14:val="none"/>
              </w:rPr>
              <w:t xml:space="preserve"> </w:t>
            </w:r>
            <w:r>
              <w:rPr>
                <w:b/>
                <w:spacing w:val="-10"/>
                <w:sz w:val="20"/>
                <w14:ligatures w14:val="none"/>
              </w:rPr>
              <w:t>I</w:t>
            </w:r>
            <w:r>
              <w:rPr>
                <w:b/>
                <w:sz w:val="20"/>
                <w14:ligatures w14:val="none"/>
              </w:rPr>
              <w:tab/>
              <w:t>A</w:t>
            </w:r>
            <w:r>
              <w:rPr>
                <w:b/>
                <w:spacing w:val="70"/>
                <w:w w:val="150"/>
                <w:sz w:val="20"/>
                <w14:ligatures w14:val="none"/>
              </w:rPr>
              <w:t xml:space="preserve"> </w:t>
            </w:r>
            <w:r>
              <w:rPr>
                <w:b/>
                <w:sz w:val="20"/>
                <w14:ligatures w14:val="none"/>
              </w:rPr>
              <w:t>M</w:t>
            </w:r>
            <w:r>
              <w:rPr>
                <w:b/>
                <w:spacing w:val="73"/>
                <w:w w:val="150"/>
                <w:sz w:val="20"/>
                <w14:ligatures w14:val="none"/>
              </w:rPr>
              <w:t xml:space="preserve"> </w:t>
            </w:r>
            <w:r>
              <w:rPr>
                <w:b/>
                <w:sz w:val="20"/>
                <w14:ligatures w14:val="none"/>
              </w:rPr>
              <w:t>E</w:t>
            </w:r>
            <w:r>
              <w:rPr>
                <w:b/>
                <w:spacing w:val="73"/>
                <w:w w:val="150"/>
                <w:sz w:val="20"/>
                <w14:ligatures w14:val="none"/>
              </w:rPr>
              <w:t xml:space="preserve"> </w:t>
            </w:r>
            <w:r>
              <w:rPr>
                <w:b/>
                <w:sz w:val="20"/>
                <w14:ligatures w14:val="none"/>
              </w:rPr>
              <w:t>N</w:t>
            </w:r>
            <w:r>
              <w:rPr>
                <w:b/>
                <w:spacing w:val="72"/>
                <w:w w:val="150"/>
                <w:sz w:val="20"/>
                <w14:ligatures w14:val="none"/>
              </w:rPr>
              <w:t xml:space="preserve"> </w:t>
            </w:r>
            <w:r>
              <w:rPr>
                <w:b/>
                <w:sz w:val="20"/>
                <w14:ligatures w14:val="none"/>
              </w:rPr>
              <w:t>A</w:t>
            </w:r>
            <w:r>
              <w:rPr>
                <w:b/>
                <w:spacing w:val="48"/>
                <w:sz w:val="20"/>
                <w14:ligatures w14:val="none"/>
              </w:rPr>
              <w:t xml:space="preserve"> </w:t>
            </w:r>
            <w:r>
              <w:rPr>
                <w:b/>
                <w:sz w:val="20"/>
                <w14:ligatures w14:val="none"/>
              </w:rPr>
              <w:t>J</w:t>
            </w:r>
            <w:r>
              <w:rPr>
                <w:b/>
                <w:spacing w:val="73"/>
                <w:w w:val="150"/>
                <w:sz w:val="20"/>
                <w14:ligatures w14:val="none"/>
              </w:rPr>
              <w:t xml:space="preserve"> </w:t>
            </w:r>
            <w:r>
              <w:rPr>
                <w:b/>
                <w:sz w:val="20"/>
                <w14:ligatures w14:val="none"/>
              </w:rPr>
              <w:t>I</w:t>
            </w:r>
            <w:r>
              <w:rPr>
                <w:b/>
                <w:spacing w:val="73"/>
                <w:w w:val="150"/>
                <w:sz w:val="20"/>
                <w14:ligatures w14:val="none"/>
              </w:rPr>
              <w:t xml:space="preserve"> </w:t>
            </w:r>
            <w:r>
              <w:rPr>
                <w:b/>
                <w:sz w:val="20"/>
                <w14:ligatures w14:val="none"/>
              </w:rPr>
              <w:t>S</w:t>
            </w:r>
            <w:r>
              <w:rPr>
                <w:b/>
                <w:spacing w:val="72"/>
                <w:w w:val="150"/>
                <w:sz w:val="20"/>
                <w14:ligatures w14:val="none"/>
              </w:rPr>
              <w:t xml:space="preserve"> </w:t>
            </w:r>
            <w:r>
              <w:rPr>
                <w:b/>
                <w:sz w:val="20"/>
                <w14:ligatures w14:val="none"/>
              </w:rPr>
              <w:t>T</w:t>
            </w:r>
            <w:r>
              <w:rPr>
                <w:b/>
                <w:spacing w:val="73"/>
                <w:w w:val="150"/>
                <w:sz w:val="20"/>
                <w14:ligatures w14:val="none"/>
              </w:rPr>
              <w:t xml:space="preserve"> </w:t>
            </w:r>
            <w:r>
              <w:rPr>
                <w:b/>
                <w:sz w:val="20"/>
                <w14:ligatures w14:val="none"/>
              </w:rPr>
              <w:t>I</w:t>
            </w:r>
            <w:r>
              <w:rPr>
                <w:b/>
                <w:spacing w:val="73"/>
                <w:w w:val="150"/>
                <w:sz w:val="20"/>
                <w14:ligatures w14:val="none"/>
              </w:rPr>
              <w:t xml:space="preserve"> </w:t>
            </w:r>
            <w:r>
              <w:rPr>
                <w:b/>
                <w:sz w:val="20"/>
                <w14:ligatures w14:val="none"/>
              </w:rPr>
              <w:t>C</w:t>
            </w:r>
            <w:r>
              <w:rPr>
                <w:b/>
                <w:spacing w:val="73"/>
                <w:w w:val="150"/>
                <w:sz w:val="20"/>
                <w14:ligatures w14:val="none"/>
              </w:rPr>
              <w:t xml:space="preserve"> </w:t>
            </w:r>
            <w:r>
              <w:rPr>
                <w:b/>
                <w:spacing w:val="-10"/>
                <w:sz w:val="20"/>
                <w14:ligatures w14:val="none"/>
              </w:rPr>
              <w:t>E</w:t>
            </w:r>
          </w:p>
        </w:tc>
      </w:tr>
      <w:tr>
        <w:trPr>
          <w:trHeight w:val="1052"/>
        </w:trPr>
        <w:tc>
          <w:tcPr>
            <w:tcW w:w="1337" w:type="dxa"/>
            <w:vMerge w:val="restart"/>
            <w:tcBorders>
              <w:top w:val="single" w:sz="18" w:space="0" w:color="000000"/>
              <w:left w:val="single" w:sz="18" w:space="0" w:color="000000"/>
              <w:bottom w:val="single" w:sz="6" w:space="0" w:color="000000"/>
            </w:tcBorders>
          </w:tcPr>
          <w:p>
            <w:pPr>
              <w:rPr>
                <w:sz w:val="16"/>
                <w14:ligatures w14:val="none"/>
              </w:rPr>
            </w:pPr>
          </w:p>
        </w:tc>
        <w:tc>
          <w:tcPr>
            <w:tcW w:w="2112" w:type="dxa"/>
            <w:tcBorders>
              <w:top w:val="single" w:sz="18" w:space="0" w:color="000000"/>
              <w:bottom w:val="single" w:sz="6" w:space="0" w:color="000000"/>
            </w:tcBorders>
          </w:tcPr>
          <w:p>
            <w:pPr>
              <w:rPr>
                <w:b/>
                <w:sz w:val="16"/>
                <w14:ligatures w14:val="none"/>
              </w:rPr>
            </w:pPr>
          </w:p>
          <w:p>
            <w:pPr>
              <w:rPr>
                <w:b/>
                <w:sz w:val="16"/>
                <w14:ligatures w14:val="none"/>
              </w:rPr>
            </w:pPr>
          </w:p>
          <w:p>
            <w:pPr>
              <w:spacing w:before="22"/>
              <w:rPr>
                <w:b/>
                <w:sz w:val="16"/>
                <w14:ligatures w14:val="none"/>
              </w:rPr>
            </w:pPr>
          </w:p>
          <w:p>
            <w:pPr>
              <w:tabs>
                <w:tab w:val="left" w:pos="1304"/>
                <w:tab w:val="left" w:pos="1812"/>
              </w:tabs>
              <w:ind w:left="793"/>
              <w:rPr>
                <w:sz w:val="16"/>
                <w14:ligatures w14:val="none"/>
              </w:rPr>
            </w:pPr>
            <w:r>
              <w:rPr>
                <w:spacing w:val="-5"/>
                <w:sz w:val="16"/>
                <w14:ligatures w14:val="none"/>
              </w:rPr>
              <w:t>18L</w:t>
            </w:r>
            <w:r>
              <w:rPr>
                <w:sz w:val="16"/>
                <w14:ligatures w14:val="none"/>
              </w:rPr>
              <w:tab/>
            </w:r>
            <w:r>
              <w:rPr>
                <w:spacing w:val="-5"/>
                <w:sz w:val="16"/>
                <w14:ligatures w14:val="none"/>
              </w:rPr>
              <w:t>19L</w:t>
            </w:r>
            <w:r>
              <w:rPr>
                <w:sz w:val="16"/>
                <w14:ligatures w14:val="none"/>
              </w:rPr>
              <w:tab/>
            </w:r>
            <w:r>
              <w:rPr>
                <w:spacing w:val="-5"/>
                <w:sz w:val="16"/>
                <w14:ligatures w14:val="none"/>
              </w:rPr>
              <w:t>20L</w:t>
            </w:r>
          </w:p>
          <w:p>
            <w:pPr>
              <w:spacing w:before="67" w:line="207" w:lineRule="exact"/>
              <w:ind w:left="569"/>
              <w:rPr>
                <w:sz w:val="20"/>
                <w14:ligatures w14:val="none"/>
              </w:rPr>
            </w:pPr>
            <w:r>
              <w:rPr>
                <w:sz w:val="20"/>
                <w14:ligatures w14:val="none"/>
              </w:rPr>
              <w:t>Total</w:t>
            </w:r>
            <w:r>
              <w:rPr>
                <w:spacing w:val="-5"/>
                <w:sz w:val="20"/>
                <w14:ligatures w14:val="none"/>
              </w:rPr>
              <w:t xml:space="preserve"> </w:t>
            </w:r>
            <w:r>
              <w:rPr>
                <w:sz w:val="20"/>
                <w14:ligatures w14:val="none"/>
              </w:rPr>
              <w:t>subtip</w:t>
            </w:r>
            <w:r>
              <w:rPr>
                <w:spacing w:val="-5"/>
                <w:sz w:val="20"/>
                <w14:ligatures w14:val="none"/>
              </w:rPr>
              <w:t xml:space="preserve"> </w:t>
            </w:r>
            <w:r>
              <w:rPr>
                <w:sz w:val="20"/>
                <w14:ligatures w14:val="none"/>
              </w:rPr>
              <w:t>sol</w:t>
            </w:r>
            <w:r>
              <w:rPr>
                <w:spacing w:val="-5"/>
                <w:sz w:val="20"/>
                <w14:ligatures w14:val="none"/>
              </w:rPr>
              <w:t xml:space="preserve"> </w:t>
            </w:r>
            <w:r>
              <w:rPr>
                <w:spacing w:val="-10"/>
                <w:sz w:val="20"/>
                <w14:ligatures w14:val="none"/>
              </w:rPr>
              <w:t>:</w:t>
            </w:r>
          </w:p>
        </w:tc>
        <w:tc>
          <w:tcPr>
            <w:tcW w:w="2590" w:type="dxa"/>
            <w:tcBorders>
              <w:top w:val="single" w:sz="18" w:space="0" w:color="000000"/>
              <w:bottom w:val="single" w:sz="6" w:space="0" w:color="000000"/>
            </w:tcBorders>
          </w:tcPr>
          <w:p>
            <w:pPr>
              <w:rPr>
                <w:b/>
                <w:sz w:val="16"/>
                <w14:ligatures w14:val="none"/>
              </w:rPr>
            </w:pPr>
          </w:p>
          <w:p>
            <w:pPr>
              <w:rPr>
                <w:b/>
                <w:sz w:val="16"/>
                <w14:ligatures w14:val="none"/>
              </w:rPr>
            </w:pPr>
          </w:p>
          <w:p>
            <w:pPr>
              <w:spacing w:before="22"/>
              <w:rPr>
                <w:b/>
                <w:sz w:val="16"/>
                <w14:ligatures w14:val="none"/>
              </w:rPr>
            </w:pPr>
          </w:p>
          <w:p>
            <w:pPr>
              <w:ind w:left="212"/>
              <w:rPr>
                <w:sz w:val="16"/>
                <w14:ligatures w14:val="none"/>
              </w:rPr>
            </w:pPr>
            <w:r>
              <w:rPr>
                <w:sz w:val="16"/>
                <w14:ligatures w14:val="none"/>
              </w:rPr>
              <w:t>21L</w:t>
            </w:r>
            <w:r>
              <w:rPr>
                <w:spacing w:val="59"/>
                <w:sz w:val="16"/>
                <w14:ligatures w14:val="none"/>
              </w:rPr>
              <w:t xml:space="preserve">  </w:t>
            </w:r>
            <w:r>
              <w:rPr>
                <w:spacing w:val="-5"/>
                <w:sz w:val="16"/>
                <w14:ligatures w14:val="none"/>
              </w:rPr>
              <w:t>23M</w:t>
            </w:r>
          </w:p>
          <w:p>
            <w:pPr>
              <w:tabs>
                <w:tab w:val="left" w:pos="1817"/>
              </w:tabs>
              <w:spacing w:before="87"/>
              <w:ind w:left="550"/>
              <w:rPr>
                <w:sz w:val="16"/>
                <w14:ligatures w14:val="none"/>
              </w:rPr>
            </w:pPr>
            <w:r>
              <w:rPr>
                <w:sz w:val="16"/>
                <w14:ligatures w14:val="none"/>
              </w:rPr>
              <w:t>5</w:t>
            </w:r>
            <w:r>
              <w:rPr>
                <w:spacing w:val="21"/>
                <w:sz w:val="16"/>
                <w14:ligatures w14:val="none"/>
              </w:rPr>
              <w:t xml:space="preserve"> </w:t>
            </w:r>
            <w:r>
              <w:rPr>
                <w:spacing w:val="-5"/>
                <w:sz w:val="16"/>
                <w14:ligatures w14:val="none"/>
              </w:rPr>
              <w:t>UA</w:t>
            </w:r>
            <w:r>
              <w:rPr>
                <w:sz w:val="16"/>
                <w14:ligatures w14:val="none"/>
              </w:rPr>
              <w:tab/>
              <w:t>2.82</w:t>
            </w:r>
            <w:r>
              <w:rPr>
                <w:spacing w:val="-7"/>
                <w:sz w:val="16"/>
                <w14:ligatures w14:val="none"/>
              </w:rPr>
              <w:t xml:space="preserve"> </w:t>
            </w:r>
            <w:r>
              <w:rPr>
                <w:spacing w:val="-5"/>
                <w:sz w:val="16"/>
                <w14:ligatures w14:val="none"/>
              </w:rPr>
              <w:t>HA</w:t>
            </w:r>
          </w:p>
        </w:tc>
        <w:tc>
          <w:tcPr>
            <w:tcW w:w="510" w:type="dxa"/>
            <w:tcBorders>
              <w:top w:val="single" w:sz="18" w:space="0" w:color="000000"/>
              <w:bottom w:val="single" w:sz="6" w:space="0" w:color="000000"/>
            </w:tcBorders>
          </w:tcPr>
          <w:p>
            <w:pPr>
              <w:rPr>
                <w:sz w:val="16"/>
                <w14:ligatures w14:val="none"/>
              </w:rPr>
            </w:pPr>
          </w:p>
        </w:tc>
        <w:tc>
          <w:tcPr>
            <w:tcW w:w="511" w:type="dxa"/>
            <w:tcBorders>
              <w:top w:val="single" w:sz="18" w:space="0" w:color="000000"/>
              <w:bottom w:val="single" w:sz="6" w:space="0" w:color="000000"/>
            </w:tcBorders>
          </w:tcPr>
          <w:p>
            <w:pPr>
              <w:rPr>
                <w:sz w:val="16"/>
                <w14:ligatures w14:val="none"/>
              </w:rPr>
            </w:pPr>
          </w:p>
        </w:tc>
        <w:tc>
          <w:tcPr>
            <w:tcW w:w="513" w:type="dxa"/>
            <w:tcBorders>
              <w:top w:val="single" w:sz="18" w:space="0" w:color="000000"/>
              <w:bottom w:val="single" w:sz="6" w:space="0" w:color="000000"/>
            </w:tcBorders>
          </w:tcPr>
          <w:p>
            <w:pPr>
              <w:rPr>
                <w:sz w:val="16"/>
                <w14:ligatures w14:val="none"/>
              </w:rPr>
            </w:pPr>
          </w:p>
        </w:tc>
        <w:tc>
          <w:tcPr>
            <w:tcW w:w="507" w:type="dxa"/>
            <w:tcBorders>
              <w:top w:val="single" w:sz="18" w:space="0" w:color="000000"/>
              <w:bottom w:val="single" w:sz="6" w:space="0" w:color="000000"/>
            </w:tcBorders>
          </w:tcPr>
          <w:p>
            <w:pPr>
              <w:rPr>
                <w:sz w:val="16"/>
                <w14:ligatures w14:val="none"/>
              </w:rPr>
            </w:pPr>
          </w:p>
        </w:tc>
        <w:tc>
          <w:tcPr>
            <w:tcW w:w="510" w:type="dxa"/>
            <w:tcBorders>
              <w:top w:val="single" w:sz="18" w:space="0" w:color="000000"/>
              <w:bottom w:val="single" w:sz="6" w:space="0" w:color="000000"/>
            </w:tcBorders>
          </w:tcPr>
          <w:p>
            <w:pPr>
              <w:rPr>
                <w:sz w:val="16"/>
                <w14:ligatures w14:val="none"/>
              </w:rPr>
            </w:pPr>
          </w:p>
        </w:tc>
        <w:tc>
          <w:tcPr>
            <w:tcW w:w="513" w:type="dxa"/>
            <w:tcBorders>
              <w:top w:val="single" w:sz="18" w:space="0" w:color="000000"/>
              <w:bottom w:val="single" w:sz="6" w:space="0" w:color="000000"/>
            </w:tcBorders>
          </w:tcPr>
          <w:p>
            <w:pPr>
              <w:rPr>
                <w:sz w:val="16"/>
                <w14:ligatures w14:val="none"/>
              </w:rPr>
            </w:pPr>
          </w:p>
        </w:tc>
        <w:tc>
          <w:tcPr>
            <w:tcW w:w="455" w:type="dxa"/>
            <w:tcBorders>
              <w:top w:val="single" w:sz="18" w:space="0" w:color="000000"/>
              <w:bottom w:val="single" w:sz="6" w:space="0" w:color="000000"/>
              <w:right w:val="single" w:sz="12" w:space="0" w:color="000000"/>
            </w:tcBorders>
          </w:tcPr>
          <w:p>
            <w:pPr>
              <w:rPr>
                <w:sz w:val="16"/>
                <w14:ligatures w14:val="none"/>
              </w:rPr>
            </w:pPr>
          </w:p>
        </w:tc>
      </w:tr>
      <w:tr>
        <w:trPr>
          <w:trHeight w:val="225"/>
        </w:trPr>
        <w:tc>
          <w:tcPr>
            <w:tcW w:w="1337" w:type="dxa"/>
            <w:vMerge/>
            <w:tcBorders>
              <w:top w:val="nil"/>
              <w:left w:val="single" w:sz="18" w:space="0" w:color="000000"/>
              <w:bottom w:val="single" w:sz="6" w:space="0" w:color="000000"/>
            </w:tcBorders>
          </w:tcPr>
          <w:p>
            <w:pPr>
              <w:rPr>
                <w:sz w:val="2"/>
                <w:szCs w:val="2"/>
                <w14:ligatures w14:val="none"/>
              </w:rPr>
            </w:pPr>
          </w:p>
        </w:tc>
        <w:tc>
          <w:tcPr>
            <w:tcW w:w="2112" w:type="dxa"/>
            <w:tcBorders>
              <w:top w:val="single" w:sz="6" w:space="0" w:color="000000"/>
              <w:bottom w:val="single" w:sz="6" w:space="0" w:color="000000"/>
            </w:tcBorders>
          </w:tcPr>
          <w:p>
            <w:pPr>
              <w:spacing w:line="205" w:lineRule="exact"/>
              <w:ind w:left="601"/>
              <w:rPr>
                <w:sz w:val="20"/>
                <w14:ligatures w14:val="none"/>
              </w:rPr>
            </w:pPr>
            <w:r>
              <w:rPr>
                <w:sz w:val="20"/>
                <w14:ligatures w14:val="none"/>
              </w:rPr>
              <w:t>Total</w:t>
            </w:r>
            <w:r>
              <w:rPr>
                <w:spacing w:val="-4"/>
                <w:sz w:val="20"/>
                <w14:ligatures w14:val="none"/>
              </w:rPr>
              <w:t xml:space="preserve"> </w:t>
            </w:r>
            <w:r>
              <w:rPr>
                <w:sz w:val="20"/>
                <w14:ligatures w14:val="none"/>
              </w:rPr>
              <w:t>tip</w:t>
            </w:r>
            <w:r>
              <w:rPr>
                <w:spacing w:val="-4"/>
                <w:sz w:val="20"/>
                <w14:ligatures w14:val="none"/>
              </w:rPr>
              <w:t xml:space="preserve"> </w:t>
            </w:r>
            <w:r>
              <w:rPr>
                <w:sz w:val="20"/>
                <w14:ligatures w14:val="none"/>
              </w:rPr>
              <w:t>sol</w:t>
            </w:r>
            <w:r>
              <w:rPr>
                <w:spacing w:val="-4"/>
                <w:sz w:val="20"/>
                <w14:ligatures w14:val="none"/>
              </w:rPr>
              <w:t xml:space="preserve"> </w:t>
            </w:r>
            <w:r>
              <w:rPr>
                <w:spacing w:val="-10"/>
                <w:sz w:val="20"/>
                <w14:ligatures w14:val="none"/>
              </w:rPr>
              <w:t>:</w:t>
            </w:r>
          </w:p>
        </w:tc>
        <w:tc>
          <w:tcPr>
            <w:tcW w:w="2590" w:type="dxa"/>
            <w:tcBorders>
              <w:top w:val="single" w:sz="6" w:space="0" w:color="000000"/>
              <w:bottom w:val="single" w:sz="6" w:space="0" w:color="000000"/>
            </w:tcBorders>
          </w:tcPr>
          <w:p>
            <w:pPr>
              <w:tabs>
                <w:tab w:val="left" w:pos="1817"/>
              </w:tabs>
              <w:spacing w:before="16"/>
              <w:ind w:left="550"/>
              <w:rPr>
                <w:sz w:val="16"/>
                <w14:ligatures w14:val="none"/>
              </w:rPr>
            </w:pPr>
            <w:r>
              <w:rPr>
                <w:sz w:val="16"/>
                <w14:ligatures w14:val="none"/>
              </w:rPr>
              <w:t>5</w:t>
            </w:r>
            <w:r>
              <w:rPr>
                <w:spacing w:val="21"/>
                <w:sz w:val="16"/>
                <w14:ligatures w14:val="none"/>
              </w:rPr>
              <w:t xml:space="preserve"> </w:t>
            </w:r>
            <w:r>
              <w:rPr>
                <w:spacing w:val="-5"/>
                <w:sz w:val="16"/>
                <w14:ligatures w14:val="none"/>
              </w:rPr>
              <w:t>UA</w:t>
            </w:r>
            <w:r>
              <w:rPr>
                <w:sz w:val="16"/>
                <w14:ligatures w14:val="none"/>
              </w:rPr>
              <w:tab/>
              <w:t>2.82</w:t>
            </w:r>
            <w:r>
              <w:rPr>
                <w:spacing w:val="-7"/>
                <w:sz w:val="16"/>
                <w14:ligatures w14:val="none"/>
              </w:rPr>
              <w:t xml:space="preserve"> </w:t>
            </w:r>
            <w:r>
              <w:rPr>
                <w:spacing w:val="-5"/>
                <w:sz w:val="16"/>
                <w14:ligatures w14:val="none"/>
              </w:rPr>
              <w:t>HA</w:t>
            </w:r>
          </w:p>
        </w:tc>
        <w:tc>
          <w:tcPr>
            <w:tcW w:w="510" w:type="dxa"/>
            <w:tcBorders>
              <w:top w:val="single" w:sz="6" w:space="0" w:color="000000"/>
              <w:bottom w:val="single" w:sz="6" w:space="0" w:color="000000"/>
            </w:tcBorders>
          </w:tcPr>
          <w:p>
            <w:pPr>
              <w:rPr>
                <w:sz w:val="16"/>
                <w14:ligatures w14:val="none"/>
              </w:rPr>
            </w:pPr>
          </w:p>
        </w:tc>
        <w:tc>
          <w:tcPr>
            <w:tcW w:w="511" w:type="dxa"/>
            <w:tcBorders>
              <w:top w:val="single" w:sz="6" w:space="0" w:color="000000"/>
              <w:bottom w:val="single" w:sz="6" w:space="0" w:color="000000"/>
            </w:tcBorders>
          </w:tcPr>
          <w:p>
            <w:pPr>
              <w:rPr>
                <w:sz w:val="16"/>
                <w14:ligatures w14:val="none"/>
              </w:rPr>
            </w:pPr>
          </w:p>
        </w:tc>
        <w:tc>
          <w:tcPr>
            <w:tcW w:w="513" w:type="dxa"/>
            <w:tcBorders>
              <w:top w:val="single" w:sz="6" w:space="0" w:color="000000"/>
              <w:bottom w:val="single" w:sz="6" w:space="0" w:color="000000"/>
            </w:tcBorders>
          </w:tcPr>
          <w:p>
            <w:pPr>
              <w:rPr>
                <w:sz w:val="16"/>
                <w14:ligatures w14:val="none"/>
              </w:rPr>
            </w:pPr>
          </w:p>
        </w:tc>
        <w:tc>
          <w:tcPr>
            <w:tcW w:w="507" w:type="dxa"/>
            <w:tcBorders>
              <w:top w:val="single" w:sz="6" w:space="0" w:color="000000"/>
              <w:bottom w:val="single" w:sz="6" w:space="0" w:color="000000"/>
            </w:tcBorders>
          </w:tcPr>
          <w:p>
            <w:pPr>
              <w:rPr>
                <w:sz w:val="16"/>
                <w14:ligatures w14:val="none"/>
              </w:rPr>
            </w:pPr>
          </w:p>
        </w:tc>
        <w:tc>
          <w:tcPr>
            <w:tcW w:w="510" w:type="dxa"/>
            <w:tcBorders>
              <w:top w:val="single" w:sz="6" w:space="0" w:color="000000"/>
              <w:bottom w:val="single" w:sz="6" w:space="0" w:color="000000"/>
            </w:tcBorders>
          </w:tcPr>
          <w:p>
            <w:pPr>
              <w:rPr>
                <w:sz w:val="16"/>
                <w14:ligatures w14:val="none"/>
              </w:rPr>
            </w:pPr>
          </w:p>
        </w:tc>
        <w:tc>
          <w:tcPr>
            <w:tcW w:w="513" w:type="dxa"/>
            <w:tcBorders>
              <w:top w:val="single" w:sz="6" w:space="0" w:color="000000"/>
              <w:bottom w:val="single" w:sz="6" w:space="0" w:color="000000"/>
            </w:tcBorders>
          </w:tcPr>
          <w:p>
            <w:pPr>
              <w:rPr>
                <w:sz w:val="16"/>
                <w14:ligatures w14:val="none"/>
              </w:rPr>
            </w:pPr>
          </w:p>
        </w:tc>
        <w:tc>
          <w:tcPr>
            <w:tcW w:w="455" w:type="dxa"/>
            <w:tcBorders>
              <w:top w:val="single" w:sz="6" w:space="0" w:color="000000"/>
              <w:bottom w:val="single" w:sz="6" w:space="0" w:color="000000"/>
              <w:right w:val="single" w:sz="12" w:space="0" w:color="000000"/>
            </w:tcBorders>
          </w:tcPr>
          <w:p>
            <w:pPr>
              <w:rPr>
                <w:sz w:val="16"/>
                <w14:ligatures w14:val="none"/>
              </w:rPr>
            </w:pPr>
          </w:p>
        </w:tc>
      </w:tr>
      <w:tr>
        <w:trPr>
          <w:trHeight w:val="274"/>
        </w:trPr>
        <w:tc>
          <w:tcPr>
            <w:tcW w:w="1337" w:type="dxa"/>
            <w:tcBorders>
              <w:top w:val="single" w:sz="6" w:space="0" w:color="000000"/>
              <w:left w:val="single" w:sz="18" w:space="0" w:color="000000"/>
            </w:tcBorders>
          </w:tcPr>
          <w:p>
            <w:pPr>
              <w:spacing w:before="12"/>
              <w:ind w:left="804"/>
              <w:rPr>
                <w:sz w:val="20"/>
                <w14:ligatures w14:val="none"/>
              </w:rPr>
            </w:pPr>
            <w:r>
              <w:rPr>
                <w:spacing w:val="-5"/>
                <w:sz w:val="20"/>
                <w14:ligatures w14:val="none"/>
              </w:rPr>
              <w:t>22</w:t>
            </w:r>
          </w:p>
        </w:tc>
        <w:tc>
          <w:tcPr>
            <w:tcW w:w="2112" w:type="dxa"/>
            <w:tcBorders>
              <w:top w:val="single" w:sz="6" w:space="0" w:color="000000"/>
            </w:tcBorders>
          </w:tcPr>
          <w:p>
            <w:pPr>
              <w:spacing w:before="12"/>
              <w:ind w:left="44"/>
              <w:rPr>
                <w:sz w:val="20"/>
                <w14:ligatures w14:val="none"/>
              </w:rPr>
            </w:pPr>
            <w:r>
              <w:rPr>
                <w:sz w:val="20"/>
                <w14:ligatures w14:val="none"/>
              </w:rPr>
              <w:t>Luvosol</w:t>
            </w:r>
            <w:r>
              <w:rPr>
                <w:spacing w:val="-8"/>
                <w:sz w:val="20"/>
                <w14:ligatures w14:val="none"/>
              </w:rPr>
              <w:t xml:space="preserve"> </w:t>
            </w:r>
            <w:r>
              <w:rPr>
                <w:spacing w:val="-4"/>
                <w:sz w:val="20"/>
                <w14:ligatures w14:val="none"/>
              </w:rPr>
              <w:t>(LV)</w:t>
            </w:r>
          </w:p>
        </w:tc>
        <w:tc>
          <w:tcPr>
            <w:tcW w:w="2590" w:type="dxa"/>
            <w:tcBorders>
              <w:top w:val="single" w:sz="6" w:space="0" w:color="000000"/>
            </w:tcBorders>
          </w:tcPr>
          <w:p>
            <w:pPr>
              <w:rPr>
                <w:sz w:val="16"/>
                <w14:ligatures w14:val="none"/>
              </w:rPr>
            </w:pPr>
          </w:p>
        </w:tc>
        <w:tc>
          <w:tcPr>
            <w:tcW w:w="510" w:type="dxa"/>
            <w:tcBorders>
              <w:top w:val="single" w:sz="6" w:space="0" w:color="000000"/>
            </w:tcBorders>
          </w:tcPr>
          <w:p>
            <w:pPr>
              <w:rPr>
                <w:sz w:val="16"/>
                <w14:ligatures w14:val="none"/>
              </w:rPr>
            </w:pPr>
          </w:p>
        </w:tc>
        <w:tc>
          <w:tcPr>
            <w:tcW w:w="511" w:type="dxa"/>
            <w:tcBorders>
              <w:top w:val="single" w:sz="6" w:space="0" w:color="000000"/>
            </w:tcBorders>
          </w:tcPr>
          <w:p>
            <w:pPr>
              <w:rPr>
                <w:sz w:val="16"/>
                <w14:ligatures w14:val="none"/>
              </w:rPr>
            </w:pPr>
          </w:p>
        </w:tc>
        <w:tc>
          <w:tcPr>
            <w:tcW w:w="513" w:type="dxa"/>
            <w:tcBorders>
              <w:top w:val="single" w:sz="6" w:space="0" w:color="000000"/>
            </w:tcBorders>
          </w:tcPr>
          <w:p>
            <w:pPr>
              <w:rPr>
                <w:sz w:val="16"/>
                <w14:ligatures w14:val="none"/>
              </w:rPr>
            </w:pPr>
          </w:p>
        </w:tc>
        <w:tc>
          <w:tcPr>
            <w:tcW w:w="507" w:type="dxa"/>
            <w:tcBorders>
              <w:top w:val="single" w:sz="6" w:space="0" w:color="000000"/>
            </w:tcBorders>
          </w:tcPr>
          <w:p>
            <w:pPr>
              <w:rPr>
                <w:sz w:val="16"/>
                <w14:ligatures w14:val="none"/>
              </w:rPr>
            </w:pPr>
          </w:p>
        </w:tc>
        <w:tc>
          <w:tcPr>
            <w:tcW w:w="510" w:type="dxa"/>
            <w:tcBorders>
              <w:top w:val="single" w:sz="6" w:space="0" w:color="000000"/>
            </w:tcBorders>
          </w:tcPr>
          <w:p>
            <w:pPr>
              <w:rPr>
                <w:sz w:val="16"/>
                <w14:ligatures w14:val="none"/>
              </w:rPr>
            </w:pPr>
          </w:p>
        </w:tc>
        <w:tc>
          <w:tcPr>
            <w:tcW w:w="513" w:type="dxa"/>
            <w:tcBorders>
              <w:top w:val="single" w:sz="6" w:space="0" w:color="000000"/>
            </w:tcBorders>
          </w:tcPr>
          <w:p>
            <w:pPr>
              <w:rPr>
                <w:sz w:val="16"/>
                <w14:ligatures w14:val="none"/>
              </w:rPr>
            </w:pPr>
          </w:p>
        </w:tc>
        <w:tc>
          <w:tcPr>
            <w:tcW w:w="455" w:type="dxa"/>
            <w:tcBorders>
              <w:top w:val="single" w:sz="6" w:space="0" w:color="000000"/>
              <w:right w:val="single" w:sz="12" w:space="0" w:color="000000"/>
            </w:tcBorders>
          </w:tcPr>
          <w:p>
            <w:pPr>
              <w:rPr>
                <w:sz w:val="16"/>
                <w14:ligatures w14:val="none"/>
              </w:rPr>
            </w:pPr>
          </w:p>
        </w:tc>
      </w:tr>
      <w:tr>
        <w:trPr>
          <w:trHeight w:val="285"/>
        </w:trPr>
        <w:tc>
          <w:tcPr>
            <w:tcW w:w="1337" w:type="dxa"/>
            <w:tcBorders>
              <w:left w:val="single" w:sz="18" w:space="0" w:color="000000"/>
            </w:tcBorders>
          </w:tcPr>
          <w:p>
            <w:pPr>
              <w:rPr>
                <w:sz w:val="16"/>
                <w14:ligatures w14:val="none"/>
              </w:rPr>
            </w:pPr>
          </w:p>
        </w:tc>
        <w:tc>
          <w:tcPr>
            <w:tcW w:w="2112" w:type="dxa"/>
          </w:tcPr>
          <w:p>
            <w:pPr>
              <w:tabs>
                <w:tab w:val="left" w:pos="704"/>
              </w:tabs>
              <w:spacing w:before="23"/>
              <w:ind w:left="61"/>
              <w:rPr>
                <w:sz w:val="20"/>
                <w14:ligatures w14:val="none"/>
              </w:rPr>
            </w:pPr>
            <w:r>
              <w:rPr>
                <w:spacing w:val="-4"/>
                <w:sz w:val="20"/>
                <w14:ligatures w14:val="none"/>
              </w:rPr>
              <w:t>2212</w:t>
            </w:r>
            <w:r>
              <w:rPr>
                <w:sz w:val="20"/>
                <w14:ligatures w14:val="none"/>
              </w:rPr>
              <w:tab/>
            </w:r>
            <w:r>
              <w:rPr>
                <w:spacing w:val="-2"/>
                <w:sz w:val="20"/>
                <w14:ligatures w14:val="none"/>
              </w:rPr>
              <w:t>stagnic</w:t>
            </w:r>
          </w:p>
        </w:tc>
        <w:tc>
          <w:tcPr>
            <w:tcW w:w="2590" w:type="dxa"/>
          </w:tcPr>
          <w:p>
            <w:pPr>
              <w:rPr>
                <w:sz w:val="16"/>
                <w14:ligatures w14:val="none"/>
              </w:rPr>
            </w:pPr>
          </w:p>
        </w:tc>
        <w:tc>
          <w:tcPr>
            <w:tcW w:w="510" w:type="dxa"/>
          </w:tcPr>
          <w:p>
            <w:pPr>
              <w:rPr>
                <w:sz w:val="16"/>
                <w14:ligatures w14:val="none"/>
              </w:rPr>
            </w:pPr>
          </w:p>
        </w:tc>
        <w:tc>
          <w:tcPr>
            <w:tcW w:w="511" w:type="dxa"/>
          </w:tcPr>
          <w:p>
            <w:pPr>
              <w:rPr>
                <w:sz w:val="16"/>
                <w14:ligatures w14:val="none"/>
              </w:rPr>
            </w:pPr>
          </w:p>
        </w:tc>
        <w:tc>
          <w:tcPr>
            <w:tcW w:w="513" w:type="dxa"/>
          </w:tcPr>
          <w:p>
            <w:pPr>
              <w:rPr>
                <w:sz w:val="16"/>
                <w14:ligatures w14:val="none"/>
              </w:rPr>
            </w:pPr>
          </w:p>
        </w:tc>
        <w:tc>
          <w:tcPr>
            <w:tcW w:w="507" w:type="dxa"/>
          </w:tcPr>
          <w:p>
            <w:pPr>
              <w:rPr>
                <w:sz w:val="16"/>
                <w14:ligatures w14:val="none"/>
              </w:rPr>
            </w:pPr>
          </w:p>
        </w:tc>
        <w:tc>
          <w:tcPr>
            <w:tcW w:w="510" w:type="dxa"/>
          </w:tcPr>
          <w:p>
            <w:pPr>
              <w:rPr>
                <w:sz w:val="16"/>
                <w14:ligatures w14:val="none"/>
              </w:rPr>
            </w:pPr>
          </w:p>
        </w:tc>
        <w:tc>
          <w:tcPr>
            <w:tcW w:w="513" w:type="dxa"/>
          </w:tcPr>
          <w:p>
            <w:pPr>
              <w:rPr>
                <w:sz w:val="16"/>
                <w14:ligatures w14:val="none"/>
              </w:rPr>
            </w:pPr>
          </w:p>
        </w:tc>
        <w:tc>
          <w:tcPr>
            <w:tcW w:w="455" w:type="dxa"/>
            <w:tcBorders>
              <w:right w:val="single" w:sz="12" w:space="0" w:color="000000"/>
            </w:tcBorders>
          </w:tcPr>
          <w:p>
            <w:pPr>
              <w:rPr>
                <w:sz w:val="16"/>
                <w14:ligatures w14:val="none"/>
              </w:rPr>
            </w:pPr>
          </w:p>
        </w:tc>
      </w:tr>
      <w:tr>
        <w:trPr>
          <w:trHeight w:val="249"/>
        </w:trPr>
        <w:tc>
          <w:tcPr>
            <w:tcW w:w="1337" w:type="dxa"/>
            <w:tcBorders>
              <w:left w:val="single" w:sz="18" w:space="0" w:color="000000"/>
            </w:tcBorders>
          </w:tcPr>
          <w:p>
            <w:pPr>
              <w:rPr>
                <w:sz w:val="16"/>
                <w14:ligatures w14:val="none"/>
              </w:rPr>
            </w:pPr>
          </w:p>
        </w:tc>
        <w:tc>
          <w:tcPr>
            <w:tcW w:w="2112" w:type="dxa"/>
          </w:tcPr>
          <w:p>
            <w:pPr>
              <w:tabs>
                <w:tab w:val="left" w:pos="515"/>
                <w:tab w:val="left" w:pos="1024"/>
              </w:tabs>
              <w:spacing w:before="26"/>
              <w:ind w:right="42"/>
              <w:jc w:val="right"/>
              <w:rPr>
                <w:sz w:val="16"/>
                <w14:ligatures w14:val="none"/>
              </w:rPr>
            </w:pPr>
            <w:r>
              <w:rPr>
                <w:sz w:val="16"/>
                <w14:ligatures w14:val="none"/>
              </w:rPr>
              <w:t xml:space="preserve">1 </w:t>
            </w:r>
            <w:r>
              <w:rPr>
                <w:spacing w:val="-10"/>
                <w:sz w:val="16"/>
                <w14:ligatures w14:val="none"/>
              </w:rPr>
              <w:t>A</w:t>
            </w:r>
            <w:r>
              <w:rPr>
                <w:sz w:val="16"/>
                <w14:ligatures w14:val="none"/>
              </w:rPr>
              <w:tab/>
              <w:t xml:space="preserve">1 </w:t>
            </w:r>
            <w:r>
              <w:rPr>
                <w:spacing w:val="-10"/>
                <w:sz w:val="16"/>
                <w14:ligatures w14:val="none"/>
              </w:rPr>
              <w:t>B</w:t>
            </w:r>
            <w:r>
              <w:rPr>
                <w:sz w:val="16"/>
                <w14:ligatures w14:val="none"/>
              </w:rPr>
              <w:tab/>
              <w:t xml:space="preserve">1 </w:t>
            </w:r>
            <w:r>
              <w:rPr>
                <w:spacing w:val="-10"/>
                <w:sz w:val="16"/>
                <w14:ligatures w14:val="none"/>
              </w:rPr>
              <w:t>C</w:t>
            </w:r>
          </w:p>
        </w:tc>
        <w:tc>
          <w:tcPr>
            <w:tcW w:w="2590" w:type="dxa"/>
          </w:tcPr>
          <w:p>
            <w:pPr>
              <w:tabs>
                <w:tab w:val="left" w:pos="525"/>
                <w:tab w:val="left" w:pos="1022"/>
                <w:tab w:val="left" w:pos="1535"/>
                <w:tab w:val="left" w:pos="2047"/>
              </w:tabs>
              <w:spacing w:before="26"/>
              <w:ind w:right="81"/>
              <w:jc w:val="right"/>
              <w:rPr>
                <w:sz w:val="16"/>
                <w14:ligatures w14:val="none"/>
              </w:rPr>
            </w:pPr>
            <w:r>
              <w:rPr>
                <w:sz w:val="16"/>
                <w14:ligatures w14:val="none"/>
              </w:rPr>
              <w:t xml:space="preserve">1 </w:t>
            </w:r>
            <w:r>
              <w:rPr>
                <w:spacing w:val="-10"/>
                <w:sz w:val="16"/>
                <w14:ligatures w14:val="none"/>
              </w:rPr>
              <w:t>D</w:t>
            </w:r>
            <w:r>
              <w:rPr>
                <w:sz w:val="16"/>
                <w14:ligatures w14:val="none"/>
              </w:rPr>
              <w:tab/>
              <w:t xml:space="preserve">1 </w:t>
            </w:r>
            <w:r>
              <w:rPr>
                <w:spacing w:val="-10"/>
                <w:sz w:val="16"/>
                <w14:ligatures w14:val="none"/>
              </w:rPr>
              <w:t>E</w:t>
            </w:r>
            <w:r>
              <w:rPr>
                <w:sz w:val="16"/>
                <w14:ligatures w14:val="none"/>
              </w:rPr>
              <w:tab/>
              <w:t>2</w:t>
            </w:r>
            <w:r>
              <w:rPr>
                <w:spacing w:val="-2"/>
                <w:sz w:val="16"/>
                <w14:ligatures w14:val="none"/>
              </w:rPr>
              <w:t xml:space="preserve"> </w:t>
            </w:r>
            <w:r>
              <w:rPr>
                <w:spacing w:val="-12"/>
                <w:sz w:val="16"/>
                <w14:ligatures w14:val="none"/>
              </w:rPr>
              <w:t>A</w:t>
            </w:r>
            <w:r>
              <w:rPr>
                <w:sz w:val="16"/>
                <w14:ligatures w14:val="none"/>
              </w:rPr>
              <w:tab/>
              <w:t xml:space="preserve">2 </w:t>
            </w:r>
            <w:r>
              <w:rPr>
                <w:spacing w:val="-10"/>
                <w:sz w:val="16"/>
                <w14:ligatures w14:val="none"/>
              </w:rPr>
              <w:t>B</w:t>
            </w:r>
            <w:r>
              <w:rPr>
                <w:sz w:val="16"/>
                <w14:ligatures w14:val="none"/>
              </w:rPr>
              <w:tab/>
              <w:t xml:space="preserve">2 </w:t>
            </w:r>
            <w:r>
              <w:rPr>
                <w:spacing w:val="-10"/>
                <w:sz w:val="16"/>
                <w14:ligatures w14:val="none"/>
              </w:rPr>
              <w:t>C</w:t>
            </w:r>
          </w:p>
        </w:tc>
        <w:tc>
          <w:tcPr>
            <w:tcW w:w="510" w:type="dxa"/>
          </w:tcPr>
          <w:p>
            <w:pPr>
              <w:spacing w:before="26"/>
              <w:ind w:left="112" w:right="5"/>
              <w:jc w:val="center"/>
              <w:rPr>
                <w:sz w:val="16"/>
                <w14:ligatures w14:val="none"/>
              </w:rPr>
            </w:pPr>
            <w:r>
              <w:rPr>
                <w:sz w:val="16"/>
                <w14:ligatures w14:val="none"/>
              </w:rPr>
              <w:t xml:space="preserve">2 </w:t>
            </w:r>
            <w:r>
              <w:rPr>
                <w:spacing w:val="-10"/>
                <w:sz w:val="16"/>
                <w14:ligatures w14:val="none"/>
              </w:rPr>
              <w:t>D</w:t>
            </w:r>
          </w:p>
        </w:tc>
        <w:tc>
          <w:tcPr>
            <w:tcW w:w="511" w:type="dxa"/>
          </w:tcPr>
          <w:p>
            <w:pPr>
              <w:spacing w:before="26"/>
              <w:ind w:left="124"/>
              <w:jc w:val="center"/>
              <w:rPr>
                <w:sz w:val="16"/>
                <w14:ligatures w14:val="none"/>
              </w:rPr>
            </w:pPr>
            <w:r>
              <w:rPr>
                <w:sz w:val="16"/>
                <w14:ligatures w14:val="none"/>
              </w:rPr>
              <w:t xml:space="preserve">2 </w:t>
            </w:r>
            <w:r>
              <w:rPr>
                <w:spacing w:val="-10"/>
                <w:sz w:val="16"/>
                <w14:ligatures w14:val="none"/>
              </w:rPr>
              <w:t>E</w:t>
            </w:r>
          </w:p>
        </w:tc>
        <w:tc>
          <w:tcPr>
            <w:tcW w:w="513" w:type="dxa"/>
          </w:tcPr>
          <w:p>
            <w:pPr>
              <w:spacing w:before="26"/>
              <w:ind w:left="133"/>
              <w:jc w:val="center"/>
              <w:rPr>
                <w:sz w:val="16"/>
                <w14:ligatures w14:val="none"/>
              </w:rPr>
            </w:pPr>
            <w:r>
              <w:rPr>
                <w:sz w:val="16"/>
                <w14:ligatures w14:val="none"/>
              </w:rPr>
              <w:t xml:space="preserve">2 </w:t>
            </w:r>
            <w:r>
              <w:rPr>
                <w:spacing w:val="-10"/>
                <w:sz w:val="16"/>
                <w14:ligatures w14:val="none"/>
              </w:rPr>
              <w:t>F</w:t>
            </w:r>
          </w:p>
        </w:tc>
        <w:tc>
          <w:tcPr>
            <w:tcW w:w="507" w:type="dxa"/>
          </w:tcPr>
          <w:p>
            <w:pPr>
              <w:spacing w:before="26"/>
              <w:ind w:left="110" w:right="1"/>
              <w:jc w:val="center"/>
              <w:rPr>
                <w:sz w:val="16"/>
                <w14:ligatures w14:val="none"/>
              </w:rPr>
            </w:pPr>
            <w:r>
              <w:rPr>
                <w:sz w:val="16"/>
                <w14:ligatures w14:val="none"/>
              </w:rPr>
              <w:t xml:space="preserve">3 </w:t>
            </w:r>
            <w:r>
              <w:rPr>
                <w:spacing w:val="-10"/>
                <w:sz w:val="16"/>
                <w14:ligatures w14:val="none"/>
              </w:rPr>
              <w:t>A</w:t>
            </w:r>
          </w:p>
        </w:tc>
        <w:tc>
          <w:tcPr>
            <w:tcW w:w="510" w:type="dxa"/>
          </w:tcPr>
          <w:p>
            <w:pPr>
              <w:spacing w:before="26"/>
              <w:ind w:right="83"/>
              <w:jc w:val="right"/>
              <w:rPr>
                <w:sz w:val="16"/>
                <w14:ligatures w14:val="none"/>
              </w:rPr>
            </w:pPr>
            <w:r>
              <w:rPr>
                <w:sz w:val="16"/>
                <w14:ligatures w14:val="none"/>
              </w:rPr>
              <w:t xml:space="preserve">3 </w:t>
            </w:r>
            <w:r>
              <w:rPr>
                <w:spacing w:val="-10"/>
                <w:sz w:val="16"/>
                <w14:ligatures w14:val="none"/>
              </w:rPr>
              <w:t>B</w:t>
            </w:r>
          </w:p>
        </w:tc>
        <w:tc>
          <w:tcPr>
            <w:tcW w:w="513" w:type="dxa"/>
          </w:tcPr>
          <w:p>
            <w:pPr>
              <w:spacing w:before="26"/>
              <w:ind w:left="133" w:right="23"/>
              <w:jc w:val="center"/>
              <w:rPr>
                <w:sz w:val="16"/>
                <w14:ligatures w14:val="none"/>
              </w:rPr>
            </w:pPr>
            <w:r>
              <w:rPr>
                <w:sz w:val="16"/>
                <w14:ligatures w14:val="none"/>
              </w:rPr>
              <w:t xml:space="preserve">3 </w:t>
            </w:r>
            <w:r>
              <w:rPr>
                <w:spacing w:val="-10"/>
                <w:sz w:val="16"/>
                <w14:ligatures w14:val="none"/>
              </w:rPr>
              <w:t>C</w:t>
            </w:r>
          </w:p>
        </w:tc>
        <w:tc>
          <w:tcPr>
            <w:tcW w:w="455" w:type="dxa"/>
            <w:tcBorders>
              <w:right w:val="single" w:sz="12" w:space="0" w:color="000000"/>
            </w:tcBorders>
          </w:tcPr>
          <w:p>
            <w:pPr>
              <w:spacing w:before="26"/>
              <w:ind w:left="173"/>
              <w:jc w:val="center"/>
              <w:rPr>
                <w:sz w:val="16"/>
                <w14:ligatures w14:val="none"/>
              </w:rPr>
            </w:pPr>
            <w:r>
              <w:rPr>
                <w:sz w:val="16"/>
                <w14:ligatures w14:val="none"/>
              </w:rPr>
              <w:t xml:space="preserve">4 </w:t>
            </w:r>
            <w:r>
              <w:rPr>
                <w:spacing w:val="-10"/>
                <w:sz w:val="16"/>
                <w14:ligatures w14:val="none"/>
              </w:rPr>
              <w:t>A</w:t>
            </w:r>
          </w:p>
        </w:tc>
      </w:tr>
      <w:tr>
        <w:trPr>
          <w:trHeight w:val="254"/>
        </w:trPr>
        <w:tc>
          <w:tcPr>
            <w:tcW w:w="1337" w:type="dxa"/>
            <w:tcBorders>
              <w:left w:val="single" w:sz="18" w:space="0" w:color="000000"/>
            </w:tcBorders>
          </w:tcPr>
          <w:p>
            <w:pPr>
              <w:rPr>
                <w:sz w:val="16"/>
                <w14:ligatures w14:val="none"/>
              </w:rPr>
            </w:pPr>
          </w:p>
        </w:tc>
        <w:tc>
          <w:tcPr>
            <w:tcW w:w="2112" w:type="dxa"/>
          </w:tcPr>
          <w:p>
            <w:pPr>
              <w:tabs>
                <w:tab w:val="left" w:pos="506"/>
                <w:tab w:val="left" w:pos="1019"/>
              </w:tabs>
              <w:spacing w:before="32"/>
              <w:ind w:right="42"/>
              <w:jc w:val="right"/>
              <w:rPr>
                <w:sz w:val="16"/>
                <w14:ligatures w14:val="none"/>
              </w:rPr>
            </w:pPr>
            <w:r>
              <w:rPr>
                <w:sz w:val="16"/>
                <w14:ligatures w14:val="none"/>
              </w:rPr>
              <w:t xml:space="preserve">4 </w:t>
            </w:r>
            <w:r>
              <w:rPr>
                <w:spacing w:val="-10"/>
                <w:sz w:val="16"/>
                <w14:ligatures w14:val="none"/>
              </w:rPr>
              <w:t>B</w:t>
            </w:r>
            <w:r>
              <w:rPr>
                <w:sz w:val="16"/>
                <w14:ligatures w14:val="none"/>
              </w:rPr>
              <w:tab/>
              <w:t>5</w:t>
            </w:r>
            <w:r>
              <w:rPr>
                <w:spacing w:val="-2"/>
                <w:sz w:val="16"/>
                <w14:ligatures w14:val="none"/>
              </w:rPr>
              <w:t xml:space="preserve"> </w:t>
            </w:r>
            <w:r>
              <w:rPr>
                <w:spacing w:val="-10"/>
                <w:sz w:val="16"/>
                <w14:ligatures w14:val="none"/>
              </w:rPr>
              <w:t>A</w:t>
            </w:r>
            <w:r>
              <w:rPr>
                <w:sz w:val="16"/>
                <w14:ligatures w14:val="none"/>
              </w:rPr>
              <w:tab/>
              <w:t xml:space="preserve">5 </w:t>
            </w:r>
            <w:r>
              <w:rPr>
                <w:spacing w:val="-10"/>
                <w:sz w:val="16"/>
                <w14:ligatures w14:val="none"/>
              </w:rPr>
              <w:t>B</w:t>
            </w:r>
          </w:p>
        </w:tc>
        <w:tc>
          <w:tcPr>
            <w:tcW w:w="2590" w:type="dxa"/>
          </w:tcPr>
          <w:p>
            <w:pPr>
              <w:tabs>
                <w:tab w:val="left" w:pos="513"/>
                <w:tab w:val="left" w:pos="1024"/>
                <w:tab w:val="left" w:pos="1528"/>
                <w:tab w:val="left" w:pos="2044"/>
              </w:tabs>
              <w:spacing w:before="32"/>
              <w:ind w:right="81"/>
              <w:jc w:val="right"/>
              <w:rPr>
                <w:sz w:val="16"/>
                <w14:ligatures w14:val="none"/>
              </w:rPr>
            </w:pPr>
            <w:r>
              <w:rPr>
                <w:sz w:val="16"/>
                <w14:ligatures w14:val="none"/>
              </w:rPr>
              <w:t xml:space="preserve">6 </w:t>
            </w:r>
            <w:r>
              <w:rPr>
                <w:spacing w:val="-10"/>
                <w:sz w:val="16"/>
                <w14:ligatures w14:val="none"/>
              </w:rPr>
              <w:t>A</w:t>
            </w:r>
            <w:r>
              <w:rPr>
                <w:sz w:val="16"/>
                <w14:ligatures w14:val="none"/>
              </w:rPr>
              <w:tab/>
              <w:t xml:space="preserve">6 </w:t>
            </w:r>
            <w:r>
              <w:rPr>
                <w:spacing w:val="-10"/>
                <w:sz w:val="16"/>
                <w14:ligatures w14:val="none"/>
              </w:rPr>
              <w:t>B</w:t>
            </w:r>
            <w:r>
              <w:rPr>
                <w:sz w:val="16"/>
                <w14:ligatures w14:val="none"/>
              </w:rPr>
              <w:tab/>
              <w:t xml:space="preserve">6 </w:t>
            </w:r>
            <w:r>
              <w:rPr>
                <w:spacing w:val="-10"/>
                <w:sz w:val="16"/>
                <w14:ligatures w14:val="none"/>
              </w:rPr>
              <w:t>C</w:t>
            </w:r>
            <w:r>
              <w:rPr>
                <w:sz w:val="16"/>
                <w14:ligatures w14:val="none"/>
              </w:rPr>
              <w:tab/>
              <w:t xml:space="preserve">7 </w:t>
            </w:r>
            <w:r>
              <w:rPr>
                <w:spacing w:val="-10"/>
                <w:sz w:val="16"/>
                <w14:ligatures w14:val="none"/>
              </w:rPr>
              <w:t>A</w:t>
            </w:r>
            <w:r>
              <w:rPr>
                <w:sz w:val="16"/>
                <w14:ligatures w14:val="none"/>
              </w:rPr>
              <w:tab/>
              <w:t xml:space="preserve">7 </w:t>
            </w:r>
            <w:r>
              <w:rPr>
                <w:spacing w:val="-10"/>
                <w:sz w:val="16"/>
                <w14:ligatures w14:val="none"/>
              </w:rPr>
              <w:t>B</w:t>
            </w:r>
          </w:p>
        </w:tc>
        <w:tc>
          <w:tcPr>
            <w:tcW w:w="510" w:type="dxa"/>
          </w:tcPr>
          <w:p>
            <w:pPr>
              <w:spacing w:before="32"/>
              <w:ind w:left="112"/>
              <w:jc w:val="center"/>
              <w:rPr>
                <w:sz w:val="16"/>
                <w14:ligatures w14:val="none"/>
              </w:rPr>
            </w:pPr>
            <w:r>
              <w:rPr>
                <w:sz w:val="16"/>
                <w14:ligatures w14:val="none"/>
              </w:rPr>
              <w:t xml:space="preserve">7 </w:t>
            </w:r>
            <w:r>
              <w:rPr>
                <w:spacing w:val="-10"/>
                <w:sz w:val="16"/>
                <w14:ligatures w14:val="none"/>
              </w:rPr>
              <w:t>C</w:t>
            </w:r>
          </w:p>
        </w:tc>
        <w:tc>
          <w:tcPr>
            <w:tcW w:w="511" w:type="dxa"/>
          </w:tcPr>
          <w:p>
            <w:pPr>
              <w:spacing w:before="32"/>
              <w:ind w:left="113"/>
              <w:jc w:val="center"/>
              <w:rPr>
                <w:sz w:val="16"/>
                <w14:ligatures w14:val="none"/>
              </w:rPr>
            </w:pPr>
            <w:r>
              <w:rPr>
                <w:sz w:val="16"/>
                <w14:ligatures w14:val="none"/>
              </w:rPr>
              <w:t xml:space="preserve">8 </w:t>
            </w:r>
            <w:r>
              <w:rPr>
                <w:spacing w:val="-10"/>
                <w:sz w:val="16"/>
                <w14:ligatures w14:val="none"/>
              </w:rPr>
              <w:t>A</w:t>
            </w:r>
          </w:p>
        </w:tc>
        <w:tc>
          <w:tcPr>
            <w:tcW w:w="513" w:type="dxa"/>
          </w:tcPr>
          <w:p>
            <w:pPr>
              <w:spacing w:before="32"/>
              <w:ind w:left="133" w:right="26"/>
              <w:jc w:val="center"/>
              <w:rPr>
                <w:sz w:val="16"/>
                <w14:ligatures w14:val="none"/>
              </w:rPr>
            </w:pPr>
            <w:r>
              <w:rPr>
                <w:sz w:val="16"/>
                <w14:ligatures w14:val="none"/>
              </w:rPr>
              <w:t xml:space="preserve">8 </w:t>
            </w:r>
            <w:r>
              <w:rPr>
                <w:spacing w:val="-10"/>
                <w:sz w:val="16"/>
                <w14:ligatures w14:val="none"/>
              </w:rPr>
              <w:t>B</w:t>
            </w:r>
          </w:p>
        </w:tc>
        <w:tc>
          <w:tcPr>
            <w:tcW w:w="507" w:type="dxa"/>
          </w:tcPr>
          <w:p>
            <w:pPr>
              <w:spacing w:before="32"/>
              <w:ind w:left="110"/>
              <w:jc w:val="center"/>
              <w:rPr>
                <w:sz w:val="16"/>
                <w14:ligatures w14:val="none"/>
              </w:rPr>
            </w:pPr>
            <w:r>
              <w:rPr>
                <w:sz w:val="16"/>
                <w14:ligatures w14:val="none"/>
              </w:rPr>
              <w:t xml:space="preserve">8 </w:t>
            </w:r>
            <w:r>
              <w:rPr>
                <w:spacing w:val="-10"/>
                <w:sz w:val="16"/>
                <w14:ligatures w14:val="none"/>
              </w:rPr>
              <w:t>C</w:t>
            </w:r>
          </w:p>
        </w:tc>
        <w:tc>
          <w:tcPr>
            <w:tcW w:w="510" w:type="dxa"/>
          </w:tcPr>
          <w:p>
            <w:pPr>
              <w:spacing w:before="32"/>
              <w:ind w:right="82"/>
              <w:jc w:val="right"/>
              <w:rPr>
                <w:sz w:val="16"/>
                <w14:ligatures w14:val="none"/>
              </w:rPr>
            </w:pPr>
            <w:r>
              <w:rPr>
                <w:sz w:val="16"/>
                <w14:ligatures w14:val="none"/>
              </w:rPr>
              <w:t xml:space="preserve">8 </w:t>
            </w:r>
            <w:r>
              <w:rPr>
                <w:spacing w:val="-10"/>
                <w:sz w:val="16"/>
                <w14:ligatures w14:val="none"/>
              </w:rPr>
              <w:t>D</w:t>
            </w:r>
          </w:p>
        </w:tc>
        <w:tc>
          <w:tcPr>
            <w:tcW w:w="513" w:type="dxa"/>
          </w:tcPr>
          <w:p>
            <w:pPr>
              <w:spacing w:before="32"/>
              <w:ind w:left="133" w:right="13"/>
              <w:jc w:val="center"/>
              <w:rPr>
                <w:sz w:val="16"/>
                <w14:ligatures w14:val="none"/>
              </w:rPr>
            </w:pPr>
            <w:r>
              <w:rPr>
                <w:sz w:val="16"/>
                <w14:ligatures w14:val="none"/>
              </w:rPr>
              <w:t xml:space="preserve">8 </w:t>
            </w:r>
            <w:r>
              <w:rPr>
                <w:spacing w:val="-10"/>
                <w:sz w:val="16"/>
                <w14:ligatures w14:val="none"/>
              </w:rPr>
              <w:t>E</w:t>
            </w:r>
          </w:p>
        </w:tc>
        <w:tc>
          <w:tcPr>
            <w:tcW w:w="455" w:type="dxa"/>
            <w:tcBorders>
              <w:right w:val="single" w:sz="12" w:space="0" w:color="000000"/>
            </w:tcBorders>
          </w:tcPr>
          <w:p>
            <w:pPr>
              <w:spacing w:before="32"/>
              <w:ind w:left="173"/>
              <w:jc w:val="center"/>
              <w:rPr>
                <w:sz w:val="16"/>
                <w14:ligatures w14:val="none"/>
              </w:rPr>
            </w:pPr>
            <w:r>
              <w:rPr>
                <w:sz w:val="16"/>
                <w14:ligatures w14:val="none"/>
              </w:rPr>
              <w:t xml:space="preserve">9 </w:t>
            </w:r>
            <w:r>
              <w:rPr>
                <w:spacing w:val="-10"/>
                <w:sz w:val="16"/>
                <w14:ligatures w14:val="none"/>
              </w:rPr>
              <w:t>A</w:t>
            </w:r>
          </w:p>
        </w:tc>
      </w:tr>
      <w:tr>
        <w:trPr>
          <w:trHeight w:val="254"/>
        </w:trPr>
        <w:tc>
          <w:tcPr>
            <w:tcW w:w="1337" w:type="dxa"/>
            <w:tcBorders>
              <w:left w:val="single" w:sz="18" w:space="0" w:color="000000"/>
            </w:tcBorders>
          </w:tcPr>
          <w:p>
            <w:pPr>
              <w:rPr>
                <w:sz w:val="16"/>
                <w14:ligatures w14:val="none"/>
              </w:rPr>
            </w:pPr>
          </w:p>
        </w:tc>
        <w:tc>
          <w:tcPr>
            <w:tcW w:w="2112" w:type="dxa"/>
          </w:tcPr>
          <w:p>
            <w:pPr>
              <w:tabs>
                <w:tab w:val="left" w:pos="511"/>
                <w:tab w:val="left" w:pos="1012"/>
              </w:tabs>
              <w:spacing w:before="32"/>
              <w:ind w:right="41"/>
              <w:jc w:val="right"/>
              <w:rPr>
                <w:sz w:val="16"/>
                <w14:ligatures w14:val="none"/>
              </w:rPr>
            </w:pPr>
            <w:r>
              <w:rPr>
                <w:sz w:val="16"/>
                <w14:ligatures w14:val="none"/>
              </w:rPr>
              <w:t xml:space="preserve">9 </w:t>
            </w:r>
            <w:r>
              <w:rPr>
                <w:spacing w:val="-10"/>
                <w:sz w:val="16"/>
                <w14:ligatures w14:val="none"/>
              </w:rPr>
              <w:t>B</w:t>
            </w:r>
            <w:r>
              <w:rPr>
                <w:sz w:val="16"/>
                <w14:ligatures w14:val="none"/>
              </w:rPr>
              <w:tab/>
              <w:t>9</w:t>
            </w:r>
            <w:r>
              <w:rPr>
                <w:spacing w:val="-2"/>
                <w:sz w:val="16"/>
                <w14:ligatures w14:val="none"/>
              </w:rPr>
              <w:t xml:space="preserve"> </w:t>
            </w:r>
            <w:r>
              <w:rPr>
                <w:spacing w:val="-10"/>
                <w:sz w:val="16"/>
                <w14:ligatures w14:val="none"/>
              </w:rPr>
              <w:t>C</w:t>
            </w:r>
            <w:r>
              <w:rPr>
                <w:sz w:val="16"/>
                <w14:ligatures w14:val="none"/>
              </w:rPr>
              <w:tab/>
              <w:t>9</w:t>
            </w:r>
            <w:r>
              <w:rPr>
                <w:spacing w:val="-2"/>
                <w:sz w:val="16"/>
                <w14:ligatures w14:val="none"/>
              </w:rPr>
              <w:t xml:space="preserve"> </w:t>
            </w:r>
            <w:r>
              <w:rPr>
                <w:spacing w:val="-12"/>
                <w:sz w:val="16"/>
                <w14:ligatures w14:val="none"/>
              </w:rPr>
              <w:t>D</w:t>
            </w:r>
          </w:p>
        </w:tc>
        <w:tc>
          <w:tcPr>
            <w:tcW w:w="2590" w:type="dxa"/>
          </w:tcPr>
          <w:p>
            <w:pPr>
              <w:tabs>
                <w:tab w:val="left" w:pos="1024"/>
              </w:tabs>
              <w:spacing w:before="32"/>
              <w:ind w:right="78"/>
              <w:jc w:val="right"/>
              <w:rPr>
                <w:sz w:val="16"/>
                <w14:ligatures w14:val="none"/>
              </w:rPr>
            </w:pPr>
            <w:r>
              <w:rPr>
                <w:sz w:val="16"/>
                <w14:ligatures w14:val="none"/>
              </w:rPr>
              <w:t>10 A</w:t>
            </w:r>
            <w:r>
              <w:rPr>
                <w:spacing w:val="58"/>
                <w:sz w:val="16"/>
                <w14:ligatures w14:val="none"/>
              </w:rPr>
              <w:t xml:space="preserve">  </w:t>
            </w:r>
            <w:r>
              <w:rPr>
                <w:sz w:val="16"/>
                <w14:ligatures w14:val="none"/>
              </w:rPr>
              <w:t xml:space="preserve">10 </w:t>
            </w:r>
            <w:r>
              <w:rPr>
                <w:spacing w:val="-10"/>
                <w:sz w:val="16"/>
                <w14:ligatures w14:val="none"/>
              </w:rPr>
              <w:t>B</w:t>
            </w:r>
            <w:r>
              <w:rPr>
                <w:sz w:val="16"/>
                <w14:ligatures w14:val="none"/>
              </w:rPr>
              <w:tab/>
              <w:t>10 C</w:t>
            </w:r>
            <w:r>
              <w:rPr>
                <w:spacing w:val="56"/>
                <w:sz w:val="16"/>
                <w14:ligatures w14:val="none"/>
              </w:rPr>
              <w:t xml:space="preserve">  </w:t>
            </w:r>
            <w:r>
              <w:rPr>
                <w:sz w:val="16"/>
                <w14:ligatures w14:val="none"/>
              </w:rPr>
              <w:t>10</w:t>
            </w:r>
            <w:r>
              <w:rPr>
                <w:spacing w:val="1"/>
                <w:sz w:val="16"/>
                <w14:ligatures w14:val="none"/>
              </w:rPr>
              <w:t xml:space="preserve"> </w:t>
            </w:r>
            <w:r>
              <w:rPr>
                <w:sz w:val="16"/>
                <w14:ligatures w14:val="none"/>
              </w:rPr>
              <w:t>D</w:t>
            </w:r>
            <w:r>
              <w:rPr>
                <w:spacing w:val="58"/>
                <w:sz w:val="16"/>
                <w14:ligatures w14:val="none"/>
              </w:rPr>
              <w:t xml:space="preserve">  </w:t>
            </w:r>
            <w:r>
              <w:rPr>
                <w:sz w:val="16"/>
                <w14:ligatures w14:val="none"/>
              </w:rPr>
              <w:t xml:space="preserve">11 </w:t>
            </w:r>
            <w:r>
              <w:rPr>
                <w:spacing w:val="-10"/>
                <w:sz w:val="16"/>
                <w14:ligatures w14:val="none"/>
              </w:rPr>
              <w:t>A</w:t>
            </w:r>
          </w:p>
        </w:tc>
        <w:tc>
          <w:tcPr>
            <w:tcW w:w="510" w:type="dxa"/>
          </w:tcPr>
          <w:p>
            <w:pPr>
              <w:spacing w:before="32"/>
              <w:ind w:left="29"/>
              <w:jc w:val="center"/>
              <w:rPr>
                <w:sz w:val="16"/>
                <w14:ligatures w14:val="none"/>
              </w:rPr>
            </w:pPr>
            <w:r>
              <w:rPr>
                <w:sz w:val="16"/>
                <w14:ligatures w14:val="none"/>
              </w:rPr>
              <w:t xml:space="preserve">11 </w:t>
            </w:r>
            <w:r>
              <w:rPr>
                <w:spacing w:val="-10"/>
                <w:sz w:val="16"/>
                <w14:ligatures w14:val="none"/>
              </w:rPr>
              <w:t>B</w:t>
            </w:r>
          </w:p>
        </w:tc>
        <w:tc>
          <w:tcPr>
            <w:tcW w:w="511" w:type="dxa"/>
          </w:tcPr>
          <w:p>
            <w:pPr>
              <w:spacing w:before="32"/>
              <w:ind w:left="31" w:right="1"/>
              <w:jc w:val="center"/>
              <w:rPr>
                <w:sz w:val="16"/>
                <w14:ligatures w14:val="none"/>
              </w:rPr>
            </w:pPr>
            <w:r>
              <w:rPr>
                <w:sz w:val="16"/>
                <w14:ligatures w14:val="none"/>
              </w:rPr>
              <w:t xml:space="preserve">12 </w:t>
            </w:r>
            <w:r>
              <w:rPr>
                <w:spacing w:val="-10"/>
                <w:sz w:val="16"/>
                <w14:ligatures w14:val="none"/>
              </w:rPr>
              <w:t>A</w:t>
            </w:r>
          </w:p>
        </w:tc>
        <w:tc>
          <w:tcPr>
            <w:tcW w:w="513" w:type="dxa"/>
          </w:tcPr>
          <w:p>
            <w:pPr>
              <w:spacing w:before="32"/>
              <w:ind w:left="26" w:right="2"/>
              <w:jc w:val="center"/>
              <w:rPr>
                <w:sz w:val="16"/>
                <w14:ligatures w14:val="none"/>
              </w:rPr>
            </w:pPr>
            <w:r>
              <w:rPr>
                <w:sz w:val="16"/>
                <w14:ligatures w14:val="none"/>
              </w:rPr>
              <w:t xml:space="preserve">12 </w:t>
            </w:r>
            <w:r>
              <w:rPr>
                <w:spacing w:val="-10"/>
                <w:sz w:val="16"/>
                <w14:ligatures w14:val="none"/>
              </w:rPr>
              <w:t>B</w:t>
            </w:r>
          </w:p>
        </w:tc>
        <w:tc>
          <w:tcPr>
            <w:tcW w:w="507" w:type="dxa"/>
          </w:tcPr>
          <w:p>
            <w:pPr>
              <w:spacing w:before="32"/>
              <w:ind w:left="27"/>
              <w:jc w:val="center"/>
              <w:rPr>
                <w:sz w:val="16"/>
                <w14:ligatures w14:val="none"/>
              </w:rPr>
            </w:pPr>
            <w:r>
              <w:rPr>
                <w:sz w:val="16"/>
                <w14:ligatures w14:val="none"/>
              </w:rPr>
              <w:t xml:space="preserve">12 </w:t>
            </w:r>
            <w:r>
              <w:rPr>
                <w:spacing w:val="-10"/>
                <w:sz w:val="16"/>
                <w14:ligatures w14:val="none"/>
              </w:rPr>
              <w:t>C</w:t>
            </w:r>
          </w:p>
        </w:tc>
        <w:tc>
          <w:tcPr>
            <w:tcW w:w="510" w:type="dxa"/>
          </w:tcPr>
          <w:p>
            <w:pPr>
              <w:spacing w:before="32"/>
              <w:ind w:right="83"/>
              <w:jc w:val="right"/>
              <w:rPr>
                <w:sz w:val="16"/>
                <w14:ligatures w14:val="none"/>
              </w:rPr>
            </w:pPr>
            <w:r>
              <w:rPr>
                <w:sz w:val="16"/>
                <w14:ligatures w14:val="none"/>
              </w:rPr>
              <w:t xml:space="preserve">12 </w:t>
            </w:r>
            <w:r>
              <w:rPr>
                <w:spacing w:val="-10"/>
                <w:sz w:val="16"/>
                <w14:ligatures w14:val="none"/>
              </w:rPr>
              <w:t>D</w:t>
            </w:r>
          </w:p>
        </w:tc>
        <w:tc>
          <w:tcPr>
            <w:tcW w:w="513" w:type="dxa"/>
          </w:tcPr>
          <w:p>
            <w:pPr>
              <w:spacing w:before="32"/>
              <w:ind w:left="26"/>
              <w:jc w:val="center"/>
              <w:rPr>
                <w:sz w:val="16"/>
                <w14:ligatures w14:val="none"/>
              </w:rPr>
            </w:pPr>
            <w:r>
              <w:rPr>
                <w:sz w:val="16"/>
                <w14:ligatures w14:val="none"/>
              </w:rPr>
              <w:t xml:space="preserve">13 </w:t>
            </w:r>
            <w:r>
              <w:rPr>
                <w:spacing w:val="-10"/>
                <w:sz w:val="16"/>
                <w14:ligatures w14:val="none"/>
              </w:rPr>
              <w:t>A</w:t>
            </w:r>
          </w:p>
        </w:tc>
        <w:tc>
          <w:tcPr>
            <w:tcW w:w="455" w:type="dxa"/>
            <w:tcBorders>
              <w:right w:val="single" w:sz="12" w:space="0" w:color="000000"/>
            </w:tcBorders>
          </w:tcPr>
          <w:p>
            <w:pPr>
              <w:spacing w:before="32"/>
              <w:ind w:left="91"/>
              <w:jc w:val="center"/>
              <w:rPr>
                <w:sz w:val="16"/>
                <w14:ligatures w14:val="none"/>
              </w:rPr>
            </w:pPr>
            <w:r>
              <w:rPr>
                <w:sz w:val="16"/>
                <w14:ligatures w14:val="none"/>
              </w:rPr>
              <w:t xml:space="preserve">13 </w:t>
            </w:r>
            <w:r>
              <w:rPr>
                <w:spacing w:val="-10"/>
                <w:sz w:val="16"/>
                <w14:ligatures w14:val="none"/>
              </w:rPr>
              <w:t>B</w:t>
            </w:r>
          </w:p>
        </w:tc>
      </w:tr>
      <w:tr>
        <w:trPr>
          <w:trHeight w:val="254"/>
        </w:trPr>
        <w:tc>
          <w:tcPr>
            <w:tcW w:w="1337" w:type="dxa"/>
            <w:tcBorders>
              <w:left w:val="single" w:sz="18" w:space="0" w:color="000000"/>
            </w:tcBorders>
          </w:tcPr>
          <w:p>
            <w:pPr>
              <w:rPr>
                <w:sz w:val="16"/>
                <w14:ligatures w14:val="none"/>
              </w:rPr>
            </w:pPr>
          </w:p>
        </w:tc>
        <w:tc>
          <w:tcPr>
            <w:tcW w:w="2112" w:type="dxa"/>
          </w:tcPr>
          <w:p>
            <w:pPr>
              <w:spacing w:before="32"/>
              <w:ind w:right="43"/>
              <w:jc w:val="right"/>
              <w:rPr>
                <w:sz w:val="16"/>
                <w14:ligatures w14:val="none"/>
              </w:rPr>
            </w:pPr>
            <w:r>
              <w:rPr>
                <w:sz w:val="16"/>
                <w14:ligatures w14:val="none"/>
              </w:rPr>
              <w:t>13 C</w:t>
            </w:r>
            <w:r>
              <w:rPr>
                <w:spacing w:val="59"/>
                <w:sz w:val="16"/>
                <w14:ligatures w14:val="none"/>
              </w:rPr>
              <w:t xml:space="preserve">  </w:t>
            </w:r>
            <w:r>
              <w:rPr>
                <w:sz w:val="16"/>
                <w14:ligatures w14:val="none"/>
              </w:rPr>
              <w:t>14 A</w:t>
            </w:r>
            <w:r>
              <w:rPr>
                <w:spacing w:val="58"/>
                <w:sz w:val="16"/>
                <w14:ligatures w14:val="none"/>
              </w:rPr>
              <w:t xml:space="preserve">  </w:t>
            </w:r>
            <w:r>
              <w:rPr>
                <w:sz w:val="16"/>
                <w14:ligatures w14:val="none"/>
              </w:rPr>
              <w:t xml:space="preserve">14 </w:t>
            </w:r>
            <w:r>
              <w:rPr>
                <w:spacing w:val="-10"/>
                <w:sz w:val="16"/>
                <w14:ligatures w14:val="none"/>
              </w:rPr>
              <w:t>B</w:t>
            </w:r>
          </w:p>
        </w:tc>
        <w:tc>
          <w:tcPr>
            <w:tcW w:w="2590" w:type="dxa"/>
          </w:tcPr>
          <w:p>
            <w:pPr>
              <w:tabs>
                <w:tab w:val="left" w:pos="1029"/>
              </w:tabs>
              <w:spacing w:before="32"/>
              <w:ind w:right="82"/>
              <w:jc w:val="right"/>
              <w:rPr>
                <w:sz w:val="16"/>
                <w14:ligatures w14:val="none"/>
              </w:rPr>
            </w:pPr>
            <w:r>
              <w:rPr>
                <w:sz w:val="16"/>
                <w14:ligatures w14:val="none"/>
              </w:rPr>
              <w:t>14 C</w:t>
            </w:r>
            <w:r>
              <w:rPr>
                <w:spacing w:val="56"/>
                <w:sz w:val="16"/>
                <w14:ligatures w14:val="none"/>
              </w:rPr>
              <w:t xml:space="preserve">  </w:t>
            </w:r>
            <w:r>
              <w:rPr>
                <w:sz w:val="16"/>
                <w14:ligatures w14:val="none"/>
              </w:rPr>
              <w:t>14</w:t>
            </w:r>
            <w:r>
              <w:rPr>
                <w:spacing w:val="1"/>
                <w:sz w:val="16"/>
                <w14:ligatures w14:val="none"/>
              </w:rPr>
              <w:t xml:space="preserve"> </w:t>
            </w:r>
            <w:r>
              <w:rPr>
                <w:spacing w:val="-10"/>
                <w:sz w:val="16"/>
                <w14:ligatures w14:val="none"/>
              </w:rPr>
              <w:t>D</w:t>
            </w:r>
            <w:r>
              <w:rPr>
                <w:sz w:val="16"/>
                <w14:ligatures w14:val="none"/>
              </w:rPr>
              <w:tab/>
              <w:t>14 E</w:t>
            </w:r>
            <w:r>
              <w:rPr>
                <w:spacing w:val="57"/>
                <w:sz w:val="16"/>
                <w14:ligatures w14:val="none"/>
              </w:rPr>
              <w:t xml:space="preserve">  </w:t>
            </w:r>
            <w:r>
              <w:rPr>
                <w:sz w:val="16"/>
                <w14:ligatures w14:val="none"/>
              </w:rPr>
              <w:t>15</w:t>
            </w:r>
            <w:r>
              <w:rPr>
                <w:spacing w:val="1"/>
                <w:sz w:val="16"/>
                <w14:ligatures w14:val="none"/>
              </w:rPr>
              <w:t xml:space="preserve"> </w:t>
            </w:r>
            <w:r>
              <w:rPr>
                <w:sz w:val="16"/>
                <w14:ligatures w14:val="none"/>
              </w:rPr>
              <w:t>A</w:t>
            </w:r>
            <w:r>
              <w:rPr>
                <w:spacing w:val="59"/>
                <w:sz w:val="16"/>
                <w14:ligatures w14:val="none"/>
              </w:rPr>
              <w:t xml:space="preserve">  </w:t>
            </w:r>
            <w:r>
              <w:rPr>
                <w:sz w:val="16"/>
                <w14:ligatures w14:val="none"/>
              </w:rPr>
              <w:t xml:space="preserve">15 </w:t>
            </w:r>
            <w:r>
              <w:rPr>
                <w:spacing w:val="-10"/>
                <w:sz w:val="16"/>
                <w14:ligatures w14:val="none"/>
              </w:rPr>
              <w:t>B</w:t>
            </w:r>
          </w:p>
        </w:tc>
        <w:tc>
          <w:tcPr>
            <w:tcW w:w="510" w:type="dxa"/>
          </w:tcPr>
          <w:p>
            <w:pPr>
              <w:spacing w:before="32"/>
              <w:ind w:left="29"/>
              <w:jc w:val="center"/>
              <w:rPr>
                <w:sz w:val="16"/>
                <w14:ligatures w14:val="none"/>
              </w:rPr>
            </w:pPr>
            <w:r>
              <w:rPr>
                <w:sz w:val="16"/>
                <w14:ligatures w14:val="none"/>
              </w:rPr>
              <w:t xml:space="preserve">16 </w:t>
            </w:r>
            <w:r>
              <w:rPr>
                <w:spacing w:val="-10"/>
                <w:sz w:val="16"/>
                <w14:ligatures w14:val="none"/>
              </w:rPr>
              <w:t>A</w:t>
            </w:r>
          </w:p>
        </w:tc>
        <w:tc>
          <w:tcPr>
            <w:tcW w:w="511" w:type="dxa"/>
          </w:tcPr>
          <w:p>
            <w:pPr>
              <w:spacing w:before="32"/>
              <w:ind w:left="31"/>
              <w:jc w:val="center"/>
              <w:rPr>
                <w:sz w:val="16"/>
                <w14:ligatures w14:val="none"/>
              </w:rPr>
            </w:pPr>
            <w:r>
              <w:rPr>
                <w:sz w:val="16"/>
                <w14:ligatures w14:val="none"/>
              </w:rPr>
              <w:t xml:space="preserve">16 </w:t>
            </w:r>
            <w:r>
              <w:rPr>
                <w:spacing w:val="-10"/>
                <w:sz w:val="16"/>
                <w14:ligatures w14:val="none"/>
              </w:rPr>
              <w:t>B</w:t>
            </w:r>
          </w:p>
        </w:tc>
        <w:tc>
          <w:tcPr>
            <w:tcW w:w="513" w:type="dxa"/>
          </w:tcPr>
          <w:p>
            <w:pPr>
              <w:spacing w:before="32"/>
              <w:ind w:left="26" w:right="2"/>
              <w:jc w:val="center"/>
              <w:rPr>
                <w:sz w:val="16"/>
                <w14:ligatures w14:val="none"/>
              </w:rPr>
            </w:pPr>
            <w:r>
              <w:rPr>
                <w:sz w:val="16"/>
                <w14:ligatures w14:val="none"/>
              </w:rPr>
              <w:t xml:space="preserve">17 </w:t>
            </w:r>
            <w:r>
              <w:rPr>
                <w:spacing w:val="-10"/>
                <w:sz w:val="16"/>
                <w14:ligatures w14:val="none"/>
              </w:rPr>
              <w:t>A</w:t>
            </w:r>
          </w:p>
        </w:tc>
        <w:tc>
          <w:tcPr>
            <w:tcW w:w="507" w:type="dxa"/>
          </w:tcPr>
          <w:p>
            <w:pPr>
              <w:spacing w:before="32"/>
              <w:ind w:left="27"/>
              <w:jc w:val="center"/>
              <w:rPr>
                <w:sz w:val="16"/>
                <w14:ligatures w14:val="none"/>
              </w:rPr>
            </w:pPr>
            <w:r>
              <w:rPr>
                <w:sz w:val="16"/>
                <w14:ligatures w14:val="none"/>
              </w:rPr>
              <w:t xml:space="preserve">17 </w:t>
            </w:r>
            <w:r>
              <w:rPr>
                <w:spacing w:val="-10"/>
                <w:sz w:val="16"/>
                <w14:ligatures w14:val="none"/>
              </w:rPr>
              <w:t>B</w:t>
            </w:r>
          </w:p>
        </w:tc>
        <w:tc>
          <w:tcPr>
            <w:tcW w:w="510" w:type="dxa"/>
          </w:tcPr>
          <w:p>
            <w:pPr>
              <w:spacing w:before="32"/>
              <w:ind w:right="84"/>
              <w:jc w:val="right"/>
              <w:rPr>
                <w:sz w:val="16"/>
                <w14:ligatures w14:val="none"/>
              </w:rPr>
            </w:pPr>
            <w:r>
              <w:rPr>
                <w:sz w:val="16"/>
                <w14:ligatures w14:val="none"/>
              </w:rPr>
              <w:t xml:space="preserve">17 </w:t>
            </w:r>
            <w:r>
              <w:rPr>
                <w:spacing w:val="-10"/>
                <w:sz w:val="16"/>
                <w14:ligatures w14:val="none"/>
              </w:rPr>
              <w:t>C</w:t>
            </w:r>
          </w:p>
        </w:tc>
        <w:tc>
          <w:tcPr>
            <w:tcW w:w="513" w:type="dxa"/>
          </w:tcPr>
          <w:p>
            <w:pPr>
              <w:spacing w:before="32"/>
              <w:ind w:left="26"/>
              <w:jc w:val="center"/>
              <w:rPr>
                <w:sz w:val="16"/>
                <w14:ligatures w14:val="none"/>
              </w:rPr>
            </w:pPr>
            <w:r>
              <w:rPr>
                <w:sz w:val="16"/>
                <w14:ligatures w14:val="none"/>
              </w:rPr>
              <w:t xml:space="preserve">22 </w:t>
            </w:r>
            <w:r>
              <w:rPr>
                <w:spacing w:val="-10"/>
                <w:sz w:val="16"/>
                <w14:ligatures w14:val="none"/>
              </w:rPr>
              <w:t>A</w:t>
            </w:r>
          </w:p>
        </w:tc>
        <w:tc>
          <w:tcPr>
            <w:tcW w:w="455" w:type="dxa"/>
            <w:tcBorders>
              <w:right w:val="single" w:sz="12" w:space="0" w:color="000000"/>
            </w:tcBorders>
          </w:tcPr>
          <w:p>
            <w:pPr>
              <w:spacing w:before="32"/>
              <w:ind w:left="91"/>
              <w:jc w:val="center"/>
              <w:rPr>
                <w:sz w:val="16"/>
                <w14:ligatures w14:val="none"/>
              </w:rPr>
            </w:pPr>
            <w:r>
              <w:rPr>
                <w:sz w:val="16"/>
                <w14:ligatures w14:val="none"/>
              </w:rPr>
              <w:t xml:space="preserve">22 </w:t>
            </w:r>
            <w:r>
              <w:rPr>
                <w:spacing w:val="-10"/>
                <w:sz w:val="16"/>
                <w14:ligatures w14:val="none"/>
              </w:rPr>
              <w:t>B</w:t>
            </w:r>
          </w:p>
        </w:tc>
      </w:tr>
      <w:tr>
        <w:trPr>
          <w:trHeight w:val="254"/>
        </w:trPr>
        <w:tc>
          <w:tcPr>
            <w:tcW w:w="1337" w:type="dxa"/>
            <w:tcBorders>
              <w:left w:val="single" w:sz="18" w:space="0" w:color="000000"/>
            </w:tcBorders>
          </w:tcPr>
          <w:p>
            <w:pPr>
              <w:rPr>
                <w:sz w:val="16"/>
                <w14:ligatures w14:val="none"/>
              </w:rPr>
            </w:pPr>
          </w:p>
        </w:tc>
        <w:tc>
          <w:tcPr>
            <w:tcW w:w="2112" w:type="dxa"/>
          </w:tcPr>
          <w:p>
            <w:pPr>
              <w:tabs>
                <w:tab w:val="left" w:pos="520"/>
              </w:tabs>
              <w:spacing w:before="32"/>
              <w:ind w:right="39"/>
              <w:jc w:val="right"/>
              <w:rPr>
                <w:sz w:val="16"/>
                <w14:ligatures w14:val="none"/>
              </w:rPr>
            </w:pPr>
            <w:r>
              <w:rPr>
                <w:sz w:val="16"/>
                <w14:ligatures w14:val="none"/>
              </w:rPr>
              <w:t xml:space="preserve">22 </w:t>
            </w:r>
            <w:r>
              <w:rPr>
                <w:spacing w:val="-10"/>
                <w:sz w:val="16"/>
                <w14:ligatures w14:val="none"/>
              </w:rPr>
              <w:t>C</w:t>
            </w:r>
            <w:r>
              <w:rPr>
                <w:sz w:val="16"/>
                <w14:ligatures w14:val="none"/>
              </w:rPr>
              <w:tab/>
              <w:t>22 E</w:t>
            </w:r>
            <w:r>
              <w:rPr>
                <w:spacing w:val="57"/>
                <w:sz w:val="16"/>
                <w14:ligatures w14:val="none"/>
              </w:rPr>
              <w:t xml:space="preserve">  </w:t>
            </w:r>
            <w:r>
              <w:rPr>
                <w:sz w:val="16"/>
                <w14:ligatures w14:val="none"/>
              </w:rPr>
              <w:t>23</w:t>
            </w:r>
            <w:r>
              <w:rPr>
                <w:spacing w:val="1"/>
                <w:sz w:val="16"/>
                <w14:ligatures w14:val="none"/>
              </w:rPr>
              <w:t xml:space="preserve"> </w:t>
            </w:r>
            <w:r>
              <w:rPr>
                <w:spacing w:val="-10"/>
                <w:sz w:val="16"/>
                <w14:ligatures w14:val="none"/>
              </w:rPr>
              <w:t>A</w:t>
            </w:r>
          </w:p>
        </w:tc>
        <w:tc>
          <w:tcPr>
            <w:tcW w:w="2590" w:type="dxa"/>
          </w:tcPr>
          <w:p>
            <w:pPr>
              <w:spacing w:before="32"/>
              <w:ind w:right="83"/>
              <w:jc w:val="right"/>
              <w:rPr>
                <w:sz w:val="16"/>
                <w14:ligatures w14:val="none"/>
              </w:rPr>
            </w:pPr>
            <w:r>
              <w:rPr>
                <w:sz w:val="16"/>
                <w14:ligatures w14:val="none"/>
              </w:rPr>
              <w:t>79 C</w:t>
            </w:r>
            <w:r>
              <w:rPr>
                <w:spacing w:val="56"/>
                <w:sz w:val="16"/>
                <w14:ligatures w14:val="none"/>
              </w:rPr>
              <w:t xml:space="preserve">  </w:t>
            </w:r>
            <w:r>
              <w:rPr>
                <w:sz w:val="16"/>
                <w14:ligatures w14:val="none"/>
              </w:rPr>
              <w:t>79</w:t>
            </w:r>
            <w:r>
              <w:rPr>
                <w:spacing w:val="1"/>
                <w:sz w:val="16"/>
                <w14:ligatures w14:val="none"/>
              </w:rPr>
              <w:t xml:space="preserve"> </w:t>
            </w:r>
            <w:r>
              <w:rPr>
                <w:sz w:val="16"/>
                <w14:ligatures w14:val="none"/>
              </w:rPr>
              <w:t>D</w:t>
            </w:r>
            <w:r>
              <w:rPr>
                <w:spacing w:val="74"/>
                <w:sz w:val="16"/>
                <w14:ligatures w14:val="none"/>
              </w:rPr>
              <w:t xml:space="preserve"> </w:t>
            </w:r>
            <w:r>
              <w:rPr>
                <w:sz w:val="16"/>
                <w14:ligatures w14:val="none"/>
              </w:rPr>
              <w:t>141 A</w:t>
            </w:r>
            <w:r>
              <w:rPr>
                <w:spacing w:val="76"/>
                <w:sz w:val="16"/>
                <w14:ligatures w14:val="none"/>
              </w:rPr>
              <w:t xml:space="preserve"> </w:t>
            </w:r>
            <w:r>
              <w:rPr>
                <w:sz w:val="16"/>
                <w14:ligatures w14:val="none"/>
              </w:rPr>
              <w:t>141 B</w:t>
            </w:r>
            <w:r>
              <w:rPr>
                <w:spacing w:val="62"/>
                <w:w w:val="150"/>
                <w:sz w:val="16"/>
                <w14:ligatures w14:val="none"/>
              </w:rPr>
              <w:t xml:space="preserve"> </w:t>
            </w:r>
            <w:r>
              <w:rPr>
                <w:sz w:val="16"/>
                <w14:ligatures w14:val="none"/>
              </w:rPr>
              <w:t xml:space="preserve">141 </w:t>
            </w:r>
            <w:r>
              <w:rPr>
                <w:spacing w:val="-10"/>
                <w:sz w:val="16"/>
                <w14:ligatures w14:val="none"/>
              </w:rPr>
              <w:t>C</w:t>
            </w:r>
          </w:p>
        </w:tc>
        <w:tc>
          <w:tcPr>
            <w:tcW w:w="510" w:type="dxa"/>
          </w:tcPr>
          <w:p>
            <w:pPr>
              <w:rPr>
                <w:sz w:val="16"/>
                <w14:ligatures w14:val="none"/>
              </w:rPr>
            </w:pPr>
          </w:p>
        </w:tc>
        <w:tc>
          <w:tcPr>
            <w:tcW w:w="511" w:type="dxa"/>
          </w:tcPr>
          <w:p>
            <w:pPr>
              <w:rPr>
                <w:sz w:val="16"/>
                <w14:ligatures w14:val="none"/>
              </w:rPr>
            </w:pPr>
          </w:p>
        </w:tc>
        <w:tc>
          <w:tcPr>
            <w:tcW w:w="513" w:type="dxa"/>
          </w:tcPr>
          <w:p>
            <w:pPr>
              <w:rPr>
                <w:sz w:val="16"/>
                <w14:ligatures w14:val="none"/>
              </w:rPr>
            </w:pPr>
          </w:p>
        </w:tc>
        <w:tc>
          <w:tcPr>
            <w:tcW w:w="507" w:type="dxa"/>
          </w:tcPr>
          <w:p>
            <w:pPr>
              <w:rPr>
                <w:sz w:val="16"/>
                <w14:ligatures w14:val="none"/>
              </w:rPr>
            </w:pPr>
          </w:p>
        </w:tc>
        <w:tc>
          <w:tcPr>
            <w:tcW w:w="510" w:type="dxa"/>
          </w:tcPr>
          <w:p>
            <w:pPr>
              <w:rPr>
                <w:sz w:val="16"/>
                <w14:ligatures w14:val="none"/>
              </w:rPr>
            </w:pPr>
          </w:p>
        </w:tc>
        <w:tc>
          <w:tcPr>
            <w:tcW w:w="513" w:type="dxa"/>
          </w:tcPr>
          <w:p>
            <w:pPr>
              <w:rPr>
                <w:sz w:val="16"/>
                <w14:ligatures w14:val="none"/>
              </w:rPr>
            </w:pPr>
          </w:p>
        </w:tc>
        <w:tc>
          <w:tcPr>
            <w:tcW w:w="455" w:type="dxa"/>
            <w:tcBorders>
              <w:right w:val="single" w:sz="12" w:space="0" w:color="000000"/>
            </w:tcBorders>
          </w:tcPr>
          <w:p>
            <w:pPr>
              <w:rPr>
                <w:sz w:val="16"/>
                <w14:ligatures w14:val="none"/>
              </w:rPr>
            </w:pPr>
          </w:p>
        </w:tc>
      </w:tr>
      <w:tr>
        <w:trPr>
          <w:trHeight w:val="255"/>
        </w:trPr>
        <w:tc>
          <w:tcPr>
            <w:tcW w:w="1337" w:type="dxa"/>
            <w:tcBorders>
              <w:left w:val="single" w:sz="18" w:space="0" w:color="000000"/>
            </w:tcBorders>
          </w:tcPr>
          <w:p>
            <w:pPr>
              <w:rPr>
                <w:sz w:val="16"/>
                <w14:ligatures w14:val="none"/>
              </w:rPr>
            </w:pPr>
          </w:p>
        </w:tc>
        <w:tc>
          <w:tcPr>
            <w:tcW w:w="2112" w:type="dxa"/>
            <w:tcBorders>
              <w:bottom w:val="single" w:sz="6" w:space="0" w:color="000000"/>
            </w:tcBorders>
          </w:tcPr>
          <w:p>
            <w:pPr>
              <w:spacing w:before="28" w:line="207" w:lineRule="exact"/>
              <w:ind w:left="569"/>
              <w:rPr>
                <w:sz w:val="20"/>
                <w14:ligatures w14:val="none"/>
              </w:rPr>
            </w:pPr>
            <w:r>
              <w:rPr>
                <w:sz w:val="20"/>
                <w14:ligatures w14:val="none"/>
              </w:rPr>
              <w:t>Total</w:t>
            </w:r>
            <w:r>
              <w:rPr>
                <w:spacing w:val="-5"/>
                <w:sz w:val="20"/>
                <w14:ligatures w14:val="none"/>
              </w:rPr>
              <w:t xml:space="preserve"> </w:t>
            </w:r>
            <w:r>
              <w:rPr>
                <w:sz w:val="20"/>
                <w14:ligatures w14:val="none"/>
              </w:rPr>
              <w:t>subtip</w:t>
            </w:r>
            <w:r>
              <w:rPr>
                <w:spacing w:val="-5"/>
                <w:sz w:val="20"/>
                <w14:ligatures w14:val="none"/>
              </w:rPr>
              <w:t xml:space="preserve"> </w:t>
            </w:r>
            <w:r>
              <w:rPr>
                <w:sz w:val="20"/>
                <w14:ligatures w14:val="none"/>
              </w:rPr>
              <w:t>sol</w:t>
            </w:r>
            <w:r>
              <w:rPr>
                <w:spacing w:val="-5"/>
                <w:sz w:val="20"/>
                <w14:ligatures w14:val="none"/>
              </w:rPr>
              <w:t xml:space="preserve"> </w:t>
            </w:r>
            <w:r>
              <w:rPr>
                <w:spacing w:val="-10"/>
                <w:sz w:val="20"/>
                <w14:ligatures w14:val="none"/>
              </w:rPr>
              <w:t>:</w:t>
            </w:r>
          </w:p>
        </w:tc>
        <w:tc>
          <w:tcPr>
            <w:tcW w:w="2590" w:type="dxa"/>
            <w:tcBorders>
              <w:bottom w:val="single" w:sz="6" w:space="0" w:color="000000"/>
            </w:tcBorders>
          </w:tcPr>
          <w:p>
            <w:pPr>
              <w:tabs>
                <w:tab w:val="left" w:pos="1654"/>
              </w:tabs>
              <w:spacing w:before="49"/>
              <w:ind w:left="469"/>
              <w:rPr>
                <w:sz w:val="16"/>
                <w14:ligatures w14:val="none"/>
              </w:rPr>
            </w:pPr>
            <w:r>
              <w:rPr>
                <w:sz w:val="16"/>
                <w14:ligatures w14:val="none"/>
              </w:rPr>
              <w:t>68</w:t>
            </w:r>
            <w:r>
              <w:rPr>
                <w:spacing w:val="22"/>
                <w:sz w:val="16"/>
                <w14:ligatures w14:val="none"/>
              </w:rPr>
              <w:t xml:space="preserve"> </w:t>
            </w:r>
            <w:r>
              <w:rPr>
                <w:spacing w:val="-5"/>
                <w:sz w:val="16"/>
                <w14:ligatures w14:val="none"/>
              </w:rPr>
              <w:t>UA</w:t>
            </w:r>
            <w:r>
              <w:rPr>
                <w:sz w:val="16"/>
                <w14:ligatures w14:val="none"/>
              </w:rPr>
              <w:tab/>
              <w:t>531.48</w:t>
            </w:r>
            <w:r>
              <w:rPr>
                <w:spacing w:val="-5"/>
                <w:sz w:val="16"/>
                <w14:ligatures w14:val="none"/>
              </w:rPr>
              <w:t xml:space="preserve"> HA</w:t>
            </w:r>
          </w:p>
        </w:tc>
        <w:tc>
          <w:tcPr>
            <w:tcW w:w="510" w:type="dxa"/>
            <w:tcBorders>
              <w:bottom w:val="single" w:sz="6" w:space="0" w:color="000000"/>
            </w:tcBorders>
          </w:tcPr>
          <w:p>
            <w:pPr>
              <w:rPr>
                <w:sz w:val="16"/>
                <w14:ligatures w14:val="none"/>
              </w:rPr>
            </w:pPr>
          </w:p>
        </w:tc>
        <w:tc>
          <w:tcPr>
            <w:tcW w:w="511" w:type="dxa"/>
            <w:tcBorders>
              <w:bottom w:val="single" w:sz="6" w:space="0" w:color="000000"/>
            </w:tcBorders>
          </w:tcPr>
          <w:p>
            <w:pPr>
              <w:rPr>
                <w:sz w:val="16"/>
                <w14:ligatures w14:val="none"/>
              </w:rPr>
            </w:pPr>
          </w:p>
        </w:tc>
        <w:tc>
          <w:tcPr>
            <w:tcW w:w="513" w:type="dxa"/>
            <w:tcBorders>
              <w:bottom w:val="single" w:sz="6" w:space="0" w:color="000000"/>
            </w:tcBorders>
          </w:tcPr>
          <w:p>
            <w:pPr>
              <w:rPr>
                <w:sz w:val="16"/>
                <w14:ligatures w14:val="none"/>
              </w:rPr>
            </w:pPr>
          </w:p>
        </w:tc>
        <w:tc>
          <w:tcPr>
            <w:tcW w:w="507" w:type="dxa"/>
            <w:tcBorders>
              <w:bottom w:val="single" w:sz="6" w:space="0" w:color="000000"/>
            </w:tcBorders>
          </w:tcPr>
          <w:p>
            <w:pPr>
              <w:rPr>
                <w:sz w:val="16"/>
                <w14:ligatures w14:val="none"/>
              </w:rPr>
            </w:pPr>
          </w:p>
        </w:tc>
        <w:tc>
          <w:tcPr>
            <w:tcW w:w="510" w:type="dxa"/>
            <w:tcBorders>
              <w:bottom w:val="single" w:sz="6" w:space="0" w:color="000000"/>
            </w:tcBorders>
          </w:tcPr>
          <w:p>
            <w:pPr>
              <w:rPr>
                <w:sz w:val="16"/>
                <w14:ligatures w14:val="none"/>
              </w:rPr>
            </w:pPr>
          </w:p>
        </w:tc>
        <w:tc>
          <w:tcPr>
            <w:tcW w:w="513" w:type="dxa"/>
            <w:tcBorders>
              <w:bottom w:val="single" w:sz="6" w:space="0" w:color="000000"/>
            </w:tcBorders>
          </w:tcPr>
          <w:p>
            <w:pPr>
              <w:rPr>
                <w:sz w:val="16"/>
                <w14:ligatures w14:val="none"/>
              </w:rPr>
            </w:pPr>
          </w:p>
        </w:tc>
        <w:tc>
          <w:tcPr>
            <w:tcW w:w="455" w:type="dxa"/>
            <w:tcBorders>
              <w:bottom w:val="single" w:sz="6" w:space="0" w:color="000000"/>
              <w:right w:val="single" w:sz="12" w:space="0" w:color="000000"/>
            </w:tcBorders>
          </w:tcPr>
          <w:p>
            <w:pPr>
              <w:rPr>
                <w:sz w:val="16"/>
                <w14:ligatures w14:val="none"/>
              </w:rPr>
            </w:pPr>
          </w:p>
        </w:tc>
      </w:tr>
      <w:tr>
        <w:trPr>
          <w:trHeight w:val="225"/>
        </w:trPr>
        <w:tc>
          <w:tcPr>
            <w:tcW w:w="1337" w:type="dxa"/>
            <w:tcBorders>
              <w:left w:val="single" w:sz="18" w:space="0" w:color="000000"/>
              <w:bottom w:val="single" w:sz="6" w:space="0" w:color="000000"/>
            </w:tcBorders>
          </w:tcPr>
          <w:p>
            <w:pPr>
              <w:rPr>
                <w:sz w:val="16"/>
                <w14:ligatures w14:val="none"/>
              </w:rPr>
            </w:pPr>
          </w:p>
        </w:tc>
        <w:tc>
          <w:tcPr>
            <w:tcW w:w="2112" w:type="dxa"/>
            <w:tcBorders>
              <w:top w:val="single" w:sz="6" w:space="0" w:color="000000"/>
              <w:bottom w:val="single" w:sz="6" w:space="0" w:color="000000"/>
            </w:tcBorders>
          </w:tcPr>
          <w:p>
            <w:pPr>
              <w:spacing w:line="205" w:lineRule="exact"/>
              <w:ind w:left="601"/>
              <w:rPr>
                <w:sz w:val="20"/>
                <w14:ligatures w14:val="none"/>
              </w:rPr>
            </w:pPr>
            <w:r>
              <w:rPr>
                <w:sz w:val="20"/>
                <w14:ligatures w14:val="none"/>
              </w:rPr>
              <w:t>Total</w:t>
            </w:r>
            <w:r>
              <w:rPr>
                <w:spacing w:val="-4"/>
                <w:sz w:val="20"/>
                <w14:ligatures w14:val="none"/>
              </w:rPr>
              <w:t xml:space="preserve"> </w:t>
            </w:r>
            <w:r>
              <w:rPr>
                <w:sz w:val="20"/>
                <w14:ligatures w14:val="none"/>
              </w:rPr>
              <w:t>tip</w:t>
            </w:r>
            <w:r>
              <w:rPr>
                <w:spacing w:val="-4"/>
                <w:sz w:val="20"/>
                <w14:ligatures w14:val="none"/>
              </w:rPr>
              <w:t xml:space="preserve"> </w:t>
            </w:r>
            <w:r>
              <w:rPr>
                <w:sz w:val="20"/>
                <w14:ligatures w14:val="none"/>
              </w:rPr>
              <w:t>sol</w:t>
            </w:r>
            <w:r>
              <w:rPr>
                <w:spacing w:val="-4"/>
                <w:sz w:val="20"/>
                <w14:ligatures w14:val="none"/>
              </w:rPr>
              <w:t xml:space="preserve"> </w:t>
            </w:r>
            <w:r>
              <w:rPr>
                <w:spacing w:val="-10"/>
                <w:sz w:val="20"/>
                <w14:ligatures w14:val="none"/>
              </w:rPr>
              <w:t>:</w:t>
            </w:r>
          </w:p>
        </w:tc>
        <w:tc>
          <w:tcPr>
            <w:tcW w:w="2590" w:type="dxa"/>
            <w:tcBorders>
              <w:top w:val="single" w:sz="6" w:space="0" w:color="000000"/>
              <w:bottom w:val="single" w:sz="6" w:space="0" w:color="000000"/>
            </w:tcBorders>
          </w:tcPr>
          <w:p>
            <w:pPr>
              <w:tabs>
                <w:tab w:val="left" w:pos="1654"/>
              </w:tabs>
              <w:spacing w:before="16"/>
              <w:ind w:left="469"/>
              <w:rPr>
                <w:sz w:val="16"/>
                <w14:ligatures w14:val="none"/>
              </w:rPr>
            </w:pPr>
            <w:r>
              <w:rPr>
                <w:sz w:val="16"/>
                <w14:ligatures w14:val="none"/>
              </w:rPr>
              <w:t>68</w:t>
            </w:r>
            <w:r>
              <w:rPr>
                <w:spacing w:val="22"/>
                <w:sz w:val="16"/>
                <w14:ligatures w14:val="none"/>
              </w:rPr>
              <w:t xml:space="preserve"> </w:t>
            </w:r>
            <w:r>
              <w:rPr>
                <w:spacing w:val="-5"/>
                <w:sz w:val="16"/>
                <w14:ligatures w14:val="none"/>
              </w:rPr>
              <w:t>UA</w:t>
            </w:r>
            <w:r>
              <w:rPr>
                <w:sz w:val="16"/>
                <w14:ligatures w14:val="none"/>
              </w:rPr>
              <w:tab/>
              <w:t>531.48</w:t>
            </w:r>
            <w:r>
              <w:rPr>
                <w:spacing w:val="-5"/>
                <w:sz w:val="16"/>
                <w14:ligatures w14:val="none"/>
              </w:rPr>
              <w:t xml:space="preserve"> HA</w:t>
            </w:r>
          </w:p>
        </w:tc>
        <w:tc>
          <w:tcPr>
            <w:tcW w:w="510" w:type="dxa"/>
            <w:tcBorders>
              <w:top w:val="single" w:sz="6" w:space="0" w:color="000000"/>
              <w:bottom w:val="single" w:sz="6" w:space="0" w:color="000000"/>
            </w:tcBorders>
          </w:tcPr>
          <w:p>
            <w:pPr>
              <w:rPr>
                <w:sz w:val="16"/>
                <w14:ligatures w14:val="none"/>
              </w:rPr>
            </w:pPr>
          </w:p>
        </w:tc>
        <w:tc>
          <w:tcPr>
            <w:tcW w:w="511" w:type="dxa"/>
            <w:tcBorders>
              <w:top w:val="single" w:sz="6" w:space="0" w:color="000000"/>
              <w:bottom w:val="single" w:sz="6" w:space="0" w:color="000000"/>
            </w:tcBorders>
          </w:tcPr>
          <w:p>
            <w:pPr>
              <w:rPr>
                <w:sz w:val="16"/>
                <w14:ligatures w14:val="none"/>
              </w:rPr>
            </w:pPr>
          </w:p>
        </w:tc>
        <w:tc>
          <w:tcPr>
            <w:tcW w:w="513" w:type="dxa"/>
            <w:tcBorders>
              <w:top w:val="single" w:sz="6" w:space="0" w:color="000000"/>
              <w:bottom w:val="single" w:sz="6" w:space="0" w:color="000000"/>
            </w:tcBorders>
          </w:tcPr>
          <w:p>
            <w:pPr>
              <w:rPr>
                <w:sz w:val="16"/>
                <w14:ligatures w14:val="none"/>
              </w:rPr>
            </w:pPr>
          </w:p>
        </w:tc>
        <w:tc>
          <w:tcPr>
            <w:tcW w:w="507" w:type="dxa"/>
            <w:tcBorders>
              <w:top w:val="single" w:sz="6" w:space="0" w:color="000000"/>
              <w:bottom w:val="single" w:sz="6" w:space="0" w:color="000000"/>
            </w:tcBorders>
          </w:tcPr>
          <w:p>
            <w:pPr>
              <w:rPr>
                <w:sz w:val="16"/>
                <w14:ligatures w14:val="none"/>
              </w:rPr>
            </w:pPr>
          </w:p>
        </w:tc>
        <w:tc>
          <w:tcPr>
            <w:tcW w:w="510" w:type="dxa"/>
            <w:tcBorders>
              <w:top w:val="single" w:sz="6" w:space="0" w:color="000000"/>
              <w:bottom w:val="single" w:sz="6" w:space="0" w:color="000000"/>
            </w:tcBorders>
          </w:tcPr>
          <w:p>
            <w:pPr>
              <w:rPr>
                <w:sz w:val="16"/>
                <w14:ligatures w14:val="none"/>
              </w:rPr>
            </w:pPr>
          </w:p>
        </w:tc>
        <w:tc>
          <w:tcPr>
            <w:tcW w:w="513" w:type="dxa"/>
            <w:tcBorders>
              <w:top w:val="single" w:sz="6" w:space="0" w:color="000000"/>
              <w:bottom w:val="single" w:sz="6" w:space="0" w:color="000000"/>
            </w:tcBorders>
          </w:tcPr>
          <w:p>
            <w:pPr>
              <w:rPr>
                <w:sz w:val="16"/>
                <w14:ligatures w14:val="none"/>
              </w:rPr>
            </w:pPr>
          </w:p>
        </w:tc>
        <w:tc>
          <w:tcPr>
            <w:tcW w:w="455" w:type="dxa"/>
            <w:tcBorders>
              <w:top w:val="single" w:sz="6" w:space="0" w:color="000000"/>
              <w:bottom w:val="single" w:sz="6" w:space="0" w:color="000000"/>
              <w:right w:val="single" w:sz="12" w:space="0" w:color="000000"/>
            </w:tcBorders>
          </w:tcPr>
          <w:p>
            <w:pPr>
              <w:rPr>
                <w:sz w:val="16"/>
                <w14:ligatures w14:val="none"/>
              </w:rPr>
            </w:pPr>
          </w:p>
        </w:tc>
      </w:tr>
      <w:tr>
        <w:trPr>
          <w:trHeight w:val="1065"/>
        </w:trPr>
        <w:tc>
          <w:tcPr>
            <w:tcW w:w="1337" w:type="dxa"/>
            <w:vMerge w:val="restart"/>
            <w:tcBorders>
              <w:top w:val="single" w:sz="6" w:space="0" w:color="000000"/>
              <w:left w:val="single" w:sz="18" w:space="0" w:color="000000"/>
              <w:bottom w:val="single" w:sz="6" w:space="0" w:color="000000"/>
            </w:tcBorders>
          </w:tcPr>
          <w:p>
            <w:pPr>
              <w:spacing w:before="12"/>
              <w:ind w:left="804"/>
              <w:rPr>
                <w:sz w:val="20"/>
                <w14:ligatures w14:val="none"/>
              </w:rPr>
            </w:pPr>
            <w:r>
              <w:rPr>
                <w:spacing w:val="-5"/>
                <w:sz w:val="20"/>
                <w14:ligatures w14:val="none"/>
              </w:rPr>
              <w:t>31</w:t>
            </w:r>
          </w:p>
        </w:tc>
        <w:tc>
          <w:tcPr>
            <w:tcW w:w="2112" w:type="dxa"/>
            <w:tcBorders>
              <w:top w:val="single" w:sz="6" w:space="0" w:color="000000"/>
              <w:bottom w:val="single" w:sz="6" w:space="0" w:color="000000"/>
            </w:tcBorders>
          </w:tcPr>
          <w:p>
            <w:pPr>
              <w:tabs>
                <w:tab w:val="left" w:pos="704"/>
              </w:tabs>
              <w:spacing w:before="12" w:line="297" w:lineRule="auto"/>
              <w:ind w:left="61" w:right="467" w:hanging="17"/>
              <w:rPr>
                <w:sz w:val="20"/>
                <w14:ligatures w14:val="none"/>
              </w:rPr>
            </w:pPr>
            <w:r>
              <w:rPr>
                <w:spacing w:val="-2"/>
                <w:sz w:val="20"/>
                <w14:ligatures w14:val="none"/>
              </w:rPr>
              <w:t>Eutricambosol</w:t>
            </w:r>
            <w:r>
              <w:rPr>
                <w:spacing w:val="-11"/>
                <w:sz w:val="20"/>
                <w14:ligatures w14:val="none"/>
              </w:rPr>
              <w:t xml:space="preserve"> </w:t>
            </w:r>
            <w:r>
              <w:rPr>
                <w:spacing w:val="-2"/>
                <w:sz w:val="20"/>
                <w14:ligatures w14:val="none"/>
              </w:rPr>
              <w:t xml:space="preserve">(EC) </w:t>
            </w:r>
            <w:r>
              <w:rPr>
                <w:spacing w:val="-4"/>
                <w:sz w:val="20"/>
                <w14:ligatures w14:val="none"/>
              </w:rPr>
              <w:t>3101</w:t>
            </w:r>
            <w:r>
              <w:rPr>
                <w:sz w:val="20"/>
                <w14:ligatures w14:val="none"/>
              </w:rPr>
              <w:tab/>
            </w:r>
            <w:r>
              <w:rPr>
                <w:spacing w:val="-2"/>
                <w:sz w:val="20"/>
                <w14:ligatures w14:val="none"/>
              </w:rPr>
              <w:t>tipic</w:t>
            </w:r>
          </w:p>
          <w:p>
            <w:pPr>
              <w:tabs>
                <w:tab w:val="left" w:pos="1270"/>
              </w:tabs>
              <w:spacing w:before="4"/>
              <w:ind w:left="730"/>
              <w:rPr>
                <w:sz w:val="16"/>
                <w14:ligatures w14:val="none"/>
              </w:rPr>
            </w:pPr>
            <w:r>
              <w:rPr>
                <w:sz w:val="16"/>
                <w14:ligatures w14:val="none"/>
              </w:rPr>
              <w:t xml:space="preserve">22 </w:t>
            </w:r>
            <w:r>
              <w:rPr>
                <w:spacing w:val="-10"/>
                <w:sz w:val="16"/>
                <w14:ligatures w14:val="none"/>
              </w:rPr>
              <w:t>D</w:t>
            </w:r>
            <w:r>
              <w:rPr>
                <w:sz w:val="16"/>
                <w14:ligatures w14:val="none"/>
              </w:rPr>
              <w:tab/>
              <w:t>22</w:t>
            </w:r>
            <w:r>
              <w:rPr>
                <w:spacing w:val="-2"/>
                <w:sz w:val="16"/>
                <w14:ligatures w14:val="none"/>
              </w:rPr>
              <w:t xml:space="preserve"> </w:t>
            </w:r>
            <w:r>
              <w:rPr>
                <w:sz w:val="16"/>
                <w14:ligatures w14:val="none"/>
              </w:rPr>
              <w:t>F</w:t>
            </w:r>
            <w:r>
              <w:rPr>
                <w:spacing w:val="67"/>
                <w:sz w:val="16"/>
                <w14:ligatures w14:val="none"/>
              </w:rPr>
              <w:t xml:space="preserve"> </w:t>
            </w:r>
            <w:r>
              <w:rPr>
                <w:sz w:val="16"/>
                <w14:ligatures w14:val="none"/>
              </w:rPr>
              <w:t xml:space="preserve">141 </w:t>
            </w:r>
            <w:r>
              <w:rPr>
                <w:spacing w:val="-10"/>
                <w:sz w:val="16"/>
                <w14:ligatures w14:val="none"/>
              </w:rPr>
              <w:t>D</w:t>
            </w:r>
          </w:p>
          <w:p>
            <w:pPr>
              <w:spacing w:before="67" w:line="207" w:lineRule="exact"/>
              <w:ind w:left="569"/>
              <w:rPr>
                <w:sz w:val="20"/>
                <w14:ligatures w14:val="none"/>
              </w:rPr>
            </w:pPr>
            <w:r>
              <w:rPr>
                <w:sz w:val="20"/>
                <w14:ligatures w14:val="none"/>
              </w:rPr>
              <w:t>Total</w:t>
            </w:r>
            <w:r>
              <w:rPr>
                <w:spacing w:val="-5"/>
                <w:sz w:val="20"/>
                <w14:ligatures w14:val="none"/>
              </w:rPr>
              <w:t xml:space="preserve"> </w:t>
            </w:r>
            <w:r>
              <w:rPr>
                <w:sz w:val="20"/>
                <w14:ligatures w14:val="none"/>
              </w:rPr>
              <w:t>subtip</w:t>
            </w:r>
            <w:r>
              <w:rPr>
                <w:spacing w:val="-5"/>
                <w:sz w:val="20"/>
                <w14:ligatures w14:val="none"/>
              </w:rPr>
              <w:t xml:space="preserve"> </w:t>
            </w:r>
            <w:r>
              <w:rPr>
                <w:sz w:val="20"/>
                <w14:ligatures w14:val="none"/>
              </w:rPr>
              <w:t>sol</w:t>
            </w:r>
            <w:r>
              <w:rPr>
                <w:spacing w:val="-5"/>
                <w:sz w:val="20"/>
                <w14:ligatures w14:val="none"/>
              </w:rPr>
              <w:t xml:space="preserve"> </w:t>
            </w:r>
            <w:r>
              <w:rPr>
                <w:spacing w:val="-10"/>
                <w:sz w:val="20"/>
                <w14:ligatures w14:val="none"/>
              </w:rPr>
              <w:t>:</w:t>
            </w:r>
          </w:p>
        </w:tc>
        <w:tc>
          <w:tcPr>
            <w:tcW w:w="2590" w:type="dxa"/>
            <w:tcBorders>
              <w:top w:val="single" w:sz="6" w:space="0" w:color="000000"/>
              <w:bottom w:val="single" w:sz="6" w:space="0" w:color="000000"/>
            </w:tcBorders>
          </w:tcPr>
          <w:p>
            <w:pPr>
              <w:rPr>
                <w:b/>
                <w:sz w:val="16"/>
                <w14:ligatures w14:val="none"/>
              </w:rPr>
            </w:pPr>
          </w:p>
          <w:p>
            <w:pPr>
              <w:rPr>
                <w:b/>
                <w:sz w:val="16"/>
                <w14:ligatures w14:val="none"/>
              </w:rPr>
            </w:pPr>
          </w:p>
          <w:p>
            <w:pPr>
              <w:spacing w:before="35"/>
              <w:rPr>
                <w:b/>
                <w:sz w:val="16"/>
                <w14:ligatures w14:val="none"/>
              </w:rPr>
            </w:pPr>
          </w:p>
          <w:p>
            <w:pPr>
              <w:ind w:left="70"/>
              <w:rPr>
                <w:sz w:val="16"/>
                <w14:ligatures w14:val="none"/>
              </w:rPr>
            </w:pPr>
            <w:r>
              <w:rPr>
                <w:sz w:val="16"/>
                <w14:ligatures w14:val="none"/>
              </w:rPr>
              <w:t xml:space="preserve">222 </w:t>
            </w:r>
            <w:r>
              <w:rPr>
                <w:spacing w:val="-10"/>
                <w:sz w:val="16"/>
                <w14:ligatures w14:val="none"/>
              </w:rPr>
              <w:t>A</w:t>
            </w:r>
          </w:p>
          <w:p>
            <w:pPr>
              <w:tabs>
                <w:tab w:val="left" w:pos="1736"/>
              </w:tabs>
              <w:spacing w:before="87"/>
              <w:ind w:left="550"/>
              <w:rPr>
                <w:sz w:val="16"/>
                <w14:ligatures w14:val="none"/>
              </w:rPr>
            </w:pPr>
            <w:r>
              <w:rPr>
                <w:sz w:val="16"/>
                <w14:ligatures w14:val="none"/>
              </w:rPr>
              <w:t>4</w:t>
            </w:r>
            <w:r>
              <w:rPr>
                <w:spacing w:val="21"/>
                <w:sz w:val="16"/>
                <w14:ligatures w14:val="none"/>
              </w:rPr>
              <w:t xml:space="preserve"> </w:t>
            </w:r>
            <w:r>
              <w:rPr>
                <w:spacing w:val="-5"/>
                <w:sz w:val="16"/>
                <w14:ligatures w14:val="none"/>
              </w:rPr>
              <w:t>UA</w:t>
            </w:r>
            <w:r>
              <w:rPr>
                <w:sz w:val="16"/>
                <w14:ligatures w14:val="none"/>
              </w:rPr>
              <w:tab/>
              <w:t>16.24</w:t>
            </w:r>
            <w:r>
              <w:rPr>
                <w:spacing w:val="-6"/>
                <w:sz w:val="16"/>
                <w14:ligatures w14:val="none"/>
              </w:rPr>
              <w:t xml:space="preserve"> </w:t>
            </w:r>
            <w:r>
              <w:rPr>
                <w:spacing w:val="-5"/>
                <w:sz w:val="16"/>
                <w14:ligatures w14:val="none"/>
              </w:rPr>
              <w:t>HA</w:t>
            </w:r>
          </w:p>
        </w:tc>
        <w:tc>
          <w:tcPr>
            <w:tcW w:w="510" w:type="dxa"/>
            <w:tcBorders>
              <w:top w:val="single" w:sz="6" w:space="0" w:color="000000"/>
              <w:bottom w:val="single" w:sz="6" w:space="0" w:color="000000"/>
            </w:tcBorders>
          </w:tcPr>
          <w:p>
            <w:pPr>
              <w:rPr>
                <w:sz w:val="16"/>
                <w14:ligatures w14:val="none"/>
              </w:rPr>
            </w:pPr>
          </w:p>
        </w:tc>
        <w:tc>
          <w:tcPr>
            <w:tcW w:w="511" w:type="dxa"/>
            <w:tcBorders>
              <w:top w:val="single" w:sz="6" w:space="0" w:color="000000"/>
              <w:bottom w:val="single" w:sz="6" w:space="0" w:color="000000"/>
            </w:tcBorders>
          </w:tcPr>
          <w:p>
            <w:pPr>
              <w:rPr>
                <w:sz w:val="16"/>
                <w14:ligatures w14:val="none"/>
              </w:rPr>
            </w:pPr>
          </w:p>
        </w:tc>
        <w:tc>
          <w:tcPr>
            <w:tcW w:w="513" w:type="dxa"/>
            <w:tcBorders>
              <w:top w:val="single" w:sz="6" w:space="0" w:color="000000"/>
              <w:bottom w:val="single" w:sz="6" w:space="0" w:color="000000"/>
            </w:tcBorders>
          </w:tcPr>
          <w:p>
            <w:pPr>
              <w:rPr>
                <w:sz w:val="16"/>
                <w14:ligatures w14:val="none"/>
              </w:rPr>
            </w:pPr>
          </w:p>
        </w:tc>
        <w:tc>
          <w:tcPr>
            <w:tcW w:w="507" w:type="dxa"/>
            <w:tcBorders>
              <w:top w:val="single" w:sz="6" w:space="0" w:color="000000"/>
              <w:bottom w:val="single" w:sz="6" w:space="0" w:color="000000"/>
            </w:tcBorders>
          </w:tcPr>
          <w:p>
            <w:pPr>
              <w:rPr>
                <w:sz w:val="16"/>
                <w14:ligatures w14:val="none"/>
              </w:rPr>
            </w:pPr>
          </w:p>
        </w:tc>
        <w:tc>
          <w:tcPr>
            <w:tcW w:w="510" w:type="dxa"/>
            <w:tcBorders>
              <w:top w:val="single" w:sz="6" w:space="0" w:color="000000"/>
              <w:bottom w:val="single" w:sz="6" w:space="0" w:color="000000"/>
            </w:tcBorders>
          </w:tcPr>
          <w:p>
            <w:pPr>
              <w:rPr>
                <w:sz w:val="16"/>
                <w14:ligatures w14:val="none"/>
              </w:rPr>
            </w:pPr>
          </w:p>
        </w:tc>
        <w:tc>
          <w:tcPr>
            <w:tcW w:w="513" w:type="dxa"/>
            <w:tcBorders>
              <w:top w:val="single" w:sz="6" w:space="0" w:color="000000"/>
              <w:bottom w:val="single" w:sz="6" w:space="0" w:color="000000"/>
            </w:tcBorders>
          </w:tcPr>
          <w:p>
            <w:pPr>
              <w:rPr>
                <w:sz w:val="16"/>
                <w14:ligatures w14:val="none"/>
              </w:rPr>
            </w:pPr>
          </w:p>
        </w:tc>
        <w:tc>
          <w:tcPr>
            <w:tcW w:w="455" w:type="dxa"/>
            <w:tcBorders>
              <w:top w:val="single" w:sz="6" w:space="0" w:color="000000"/>
              <w:bottom w:val="single" w:sz="6" w:space="0" w:color="000000"/>
              <w:right w:val="single" w:sz="12" w:space="0" w:color="000000"/>
            </w:tcBorders>
          </w:tcPr>
          <w:p>
            <w:pPr>
              <w:rPr>
                <w:sz w:val="16"/>
                <w14:ligatures w14:val="none"/>
              </w:rPr>
            </w:pPr>
          </w:p>
        </w:tc>
      </w:tr>
      <w:tr>
        <w:trPr>
          <w:trHeight w:val="225"/>
        </w:trPr>
        <w:tc>
          <w:tcPr>
            <w:tcW w:w="1337" w:type="dxa"/>
            <w:vMerge/>
            <w:tcBorders>
              <w:top w:val="nil"/>
              <w:left w:val="single" w:sz="18" w:space="0" w:color="000000"/>
              <w:bottom w:val="single" w:sz="6" w:space="0" w:color="000000"/>
            </w:tcBorders>
          </w:tcPr>
          <w:p>
            <w:pPr>
              <w:rPr>
                <w:sz w:val="2"/>
                <w:szCs w:val="2"/>
                <w14:ligatures w14:val="none"/>
              </w:rPr>
            </w:pPr>
          </w:p>
        </w:tc>
        <w:tc>
          <w:tcPr>
            <w:tcW w:w="2112" w:type="dxa"/>
            <w:tcBorders>
              <w:top w:val="single" w:sz="6" w:space="0" w:color="000000"/>
              <w:bottom w:val="single" w:sz="6" w:space="0" w:color="000000"/>
            </w:tcBorders>
          </w:tcPr>
          <w:p>
            <w:pPr>
              <w:spacing w:line="205" w:lineRule="exact"/>
              <w:ind w:left="601"/>
              <w:rPr>
                <w:sz w:val="20"/>
                <w14:ligatures w14:val="none"/>
              </w:rPr>
            </w:pPr>
            <w:r>
              <w:rPr>
                <w:sz w:val="20"/>
                <w14:ligatures w14:val="none"/>
              </w:rPr>
              <w:t>Total</w:t>
            </w:r>
            <w:r>
              <w:rPr>
                <w:spacing w:val="-4"/>
                <w:sz w:val="20"/>
                <w14:ligatures w14:val="none"/>
              </w:rPr>
              <w:t xml:space="preserve"> </w:t>
            </w:r>
            <w:r>
              <w:rPr>
                <w:sz w:val="20"/>
                <w14:ligatures w14:val="none"/>
              </w:rPr>
              <w:t>tip</w:t>
            </w:r>
            <w:r>
              <w:rPr>
                <w:spacing w:val="-4"/>
                <w:sz w:val="20"/>
                <w14:ligatures w14:val="none"/>
              </w:rPr>
              <w:t xml:space="preserve"> </w:t>
            </w:r>
            <w:r>
              <w:rPr>
                <w:sz w:val="20"/>
                <w14:ligatures w14:val="none"/>
              </w:rPr>
              <w:t>sol</w:t>
            </w:r>
            <w:r>
              <w:rPr>
                <w:spacing w:val="-4"/>
                <w:sz w:val="20"/>
                <w14:ligatures w14:val="none"/>
              </w:rPr>
              <w:t xml:space="preserve"> </w:t>
            </w:r>
            <w:r>
              <w:rPr>
                <w:spacing w:val="-10"/>
                <w:sz w:val="20"/>
                <w14:ligatures w14:val="none"/>
              </w:rPr>
              <w:t>:</w:t>
            </w:r>
          </w:p>
        </w:tc>
        <w:tc>
          <w:tcPr>
            <w:tcW w:w="2590" w:type="dxa"/>
            <w:tcBorders>
              <w:top w:val="single" w:sz="6" w:space="0" w:color="000000"/>
              <w:bottom w:val="single" w:sz="6" w:space="0" w:color="000000"/>
            </w:tcBorders>
          </w:tcPr>
          <w:p>
            <w:pPr>
              <w:tabs>
                <w:tab w:val="left" w:pos="1736"/>
              </w:tabs>
              <w:spacing w:before="16"/>
              <w:ind w:left="550"/>
              <w:rPr>
                <w:sz w:val="16"/>
                <w14:ligatures w14:val="none"/>
              </w:rPr>
            </w:pPr>
            <w:r>
              <w:rPr>
                <w:sz w:val="16"/>
                <w14:ligatures w14:val="none"/>
              </w:rPr>
              <w:t>4</w:t>
            </w:r>
            <w:r>
              <w:rPr>
                <w:spacing w:val="21"/>
                <w:sz w:val="16"/>
                <w14:ligatures w14:val="none"/>
              </w:rPr>
              <w:t xml:space="preserve"> </w:t>
            </w:r>
            <w:r>
              <w:rPr>
                <w:spacing w:val="-5"/>
                <w:sz w:val="16"/>
                <w14:ligatures w14:val="none"/>
              </w:rPr>
              <w:t>UA</w:t>
            </w:r>
            <w:r>
              <w:rPr>
                <w:sz w:val="16"/>
                <w14:ligatures w14:val="none"/>
              </w:rPr>
              <w:tab/>
              <w:t>16.24</w:t>
            </w:r>
            <w:r>
              <w:rPr>
                <w:spacing w:val="-6"/>
                <w:sz w:val="16"/>
                <w14:ligatures w14:val="none"/>
              </w:rPr>
              <w:t xml:space="preserve"> </w:t>
            </w:r>
            <w:r>
              <w:rPr>
                <w:spacing w:val="-5"/>
                <w:sz w:val="16"/>
                <w14:ligatures w14:val="none"/>
              </w:rPr>
              <w:t>HA</w:t>
            </w:r>
          </w:p>
        </w:tc>
        <w:tc>
          <w:tcPr>
            <w:tcW w:w="510" w:type="dxa"/>
            <w:tcBorders>
              <w:top w:val="single" w:sz="6" w:space="0" w:color="000000"/>
              <w:bottom w:val="single" w:sz="6" w:space="0" w:color="000000"/>
            </w:tcBorders>
          </w:tcPr>
          <w:p>
            <w:pPr>
              <w:rPr>
                <w:sz w:val="16"/>
                <w14:ligatures w14:val="none"/>
              </w:rPr>
            </w:pPr>
          </w:p>
        </w:tc>
        <w:tc>
          <w:tcPr>
            <w:tcW w:w="511" w:type="dxa"/>
            <w:tcBorders>
              <w:top w:val="single" w:sz="6" w:space="0" w:color="000000"/>
              <w:bottom w:val="single" w:sz="6" w:space="0" w:color="000000"/>
            </w:tcBorders>
          </w:tcPr>
          <w:p>
            <w:pPr>
              <w:rPr>
                <w:sz w:val="16"/>
                <w14:ligatures w14:val="none"/>
              </w:rPr>
            </w:pPr>
          </w:p>
        </w:tc>
        <w:tc>
          <w:tcPr>
            <w:tcW w:w="513" w:type="dxa"/>
            <w:tcBorders>
              <w:top w:val="single" w:sz="6" w:space="0" w:color="000000"/>
              <w:bottom w:val="single" w:sz="6" w:space="0" w:color="000000"/>
            </w:tcBorders>
          </w:tcPr>
          <w:p>
            <w:pPr>
              <w:rPr>
                <w:sz w:val="16"/>
                <w14:ligatures w14:val="none"/>
              </w:rPr>
            </w:pPr>
          </w:p>
        </w:tc>
        <w:tc>
          <w:tcPr>
            <w:tcW w:w="507" w:type="dxa"/>
            <w:tcBorders>
              <w:top w:val="single" w:sz="6" w:space="0" w:color="000000"/>
              <w:bottom w:val="single" w:sz="6" w:space="0" w:color="000000"/>
            </w:tcBorders>
          </w:tcPr>
          <w:p>
            <w:pPr>
              <w:rPr>
                <w:sz w:val="16"/>
                <w14:ligatures w14:val="none"/>
              </w:rPr>
            </w:pPr>
          </w:p>
        </w:tc>
        <w:tc>
          <w:tcPr>
            <w:tcW w:w="510" w:type="dxa"/>
            <w:tcBorders>
              <w:top w:val="single" w:sz="6" w:space="0" w:color="000000"/>
              <w:bottom w:val="single" w:sz="6" w:space="0" w:color="000000"/>
            </w:tcBorders>
          </w:tcPr>
          <w:p>
            <w:pPr>
              <w:rPr>
                <w:sz w:val="16"/>
                <w14:ligatures w14:val="none"/>
              </w:rPr>
            </w:pPr>
          </w:p>
        </w:tc>
        <w:tc>
          <w:tcPr>
            <w:tcW w:w="513" w:type="dxa"/>
            <w:tcBorders>
              <w:top w:val="single" w:sz="6" w:space="0" w:color="000000"/>
              <w:bottom w:val="single" w:sz="6" w:space="0" w:color="000000"/>
            </w:tcBorders>
          </w:tcPr>
          <w:p>
            <w:pPr>
              <w:rPr>
                <w:sz w:val="16"/>
                <w14:ligatures w14:val="none"/>
              </w:rPr>
            </w:pPr>
          </w:p>
        </w:tc>
        <w:tc>
          <w:tcPr>
            <w:tcW w:w="455" w:type="dxa"/>
            <w:tcBorders>
              <w:top w:val="single" w:sz="6" w:space="0" w:color="000000"/>
              <w:bottom w:val="single" w:sz="6" w:space="0" w:color="000000"/>
              <w:right w:val="single" w:sz="12" w:space="0" w:color="000000"/>
            </w:tcBorders>
          </w:tcPr>
          <w:p>
            <w:pPr>
              <w:rPr>
                <w:sz w:val="16"/>
                <w14:ligatures w14:val="none"/>
              </w:rPr>
            </w:pPr>
          </w:p>
        </w:tc>
      </w:tr>
      <w:tr>
        <w:trPr>
          <w:trHeight w:val="276"/>
        </w:trPr>
        <w:tc>
          <w:tcPr>
            <w:tcW w:w="1337" w:type="dxa"/>
            <w:tcBorders>
              <w:top w:val="single" w:sz="6" w:space="0" w:color="000000"/>
              <w:left w:val="single" w:sz="18" w:space="0" w:color="000000"/>
              <w:bottom w:val="single" w:sz="12" w:space="0" w:color="000000"/>
            </w:tcBorders>
          </w:tcPr>
          <w:p>
            <w:pPr>
              <w:rPr>
                <w:sz w:val="16"/>
                <w14:ligatures w14:val="none"/>
              </w:rPr>
            </w:pPr>
          </w:p>
        </w:tc>
        <w:tc>
          <w:tcPr>
            <w:tcW w:w="2112" w:type="dxa"/>
            <w:tcBorders>
              <w:top w:val="single" w:sz="6" w:space="0" w:color="000000"/>
              <w:bottom w:val="single" w:sz="12" w:space="0" w:color="000000"/>
            </w:tcBorders>
          </w:tcPr>
          <w:p>
            <w:pPr>
              <w:spacing w:before="16"/>
              <w:ind w:left="584"/>
              <w:rPr>
                <w:sz w:val="16"/>
                <w14:ligatures w14:val="none"/>
              </w:rPr>
            </w:pPr>
            <w:r>
              <w:rPr>
                <w:sz w:val="16"/>
                <w14:ligatures w14:val="none"/>
              </w:rPr>
              <w:t xml:space="preserve">TOTAL </w:t>
            </w:r>
            <w:r>
              <w:rPr>
                <w:spacing w:val="-5"/>
                <w:sz w:val="16"/>
                <w14:ligatures w14:val="none"/>
              </w:rPr>
              <w:t>UP</w:t>
            </w:r>
          </w:p>
        </w:tc>
        <w:tc>
          <w:tcPr>
            <w:tcW w:w="2590" w:type="dxa"/>
            <w:tcBorders>
              <w:top w:val="single" w:sz="6" w:space="0" w:color="000000"/>
              <w:bottom w:val="single" w:sz="12" w:space="0" w:color="000000"/>
            </w:tcBorders>
          </w:tcPr>
          <w:p>
            <w:pPr>
              <w:tabs>
                <w:tab w:val="left" w:pos="1654"/>
              </w:tabs>
              <w:spacing w:before="37"/>
              <w:ind w:left="468"/>
              <w:rPr>
                <w:sz w:val="16"/>
                <w14:ligatures w14:val="none"/>
              </w:rPr>
            </w:pPr>
            <w:r>
              <w:rPr>
                <w:position w:val="1"/>
                <w:sz w:val="16"/>
                <w14:ligatures w14:val="none"/>
              </w:rPr>
              <w:t>77</w:t>
            </w:r>
            <w:r>
              <w:rPr>
                <w:spacing w:val="7"/>
                <w:position w:val="1"/>
                <w:sz w:val="16"/>
                <w14:ligatures w14:val="none"/>
              </w:rPr>
              <w:t xml:space="preserve"> </w:t>
            </w:r>
            <w:r>
              <w:rPr>
                <w:spacing w:val="-5"/>
                <w:sz w:val="16"/>
                <w14:ligatures w14:val="none"/>
              </w:rPr>
              <w:t>UA</w:t>
            </w:r>
            <w:r>
              <w:rPr>
                <w:sz w:val="16"/>
                <w14:ligatures w14:val="none"/>
              </w:rPr>
              <w:tab/>
            </w:r>
            <w:r>
              <w:rPr>
                <w:position w:val="1"/>
                <w:sz w:val="16"/>
                <w14:ligatures w14:val="none"/>
              </w:rPr>
              <w:t>550.54</w:t>
            </w:r>
            <w:r>
              <w:rPr>
                <w:spacing w:val="-10"/>
                <w:position w:val="1"/>
                <w:sz w:val="16"/>
                <w14:ligatures w14:val="none"/>
              </w:rPr>
              <w:t xml:space="preserve"> </w:t>
            </w:r>
            <w:r>
              <w:rPr>
                <w:spacing w:val="-5"/>
                <w:sz w:val="16"/>
                <w14:ligatures w14:val="none"/>
              </w:rPr>
              <w:t>HA</w:t>
            </w:r>
          </w:p>
        </w:tc>
        <w:tc>
          <w:tcPr>
            <w:tcW w:w="510" w:type="dxa"/>
            <w:tcBorders>
              <w:top w:val="single" w:sz="6" w:space="0" w:color="000000"/>
              <w:bottom w:val="single" w:sz="12" w:space="0" w:color="000000"/>
            </w:tcBorders>
          </w:tcPr>
          <w:p>
            <w:pPr>
              <w:rPr>
                <w:sz w:val="16"/>
                <w14:ligatures w14:val="none"/>
              </w:rPr>
            </w:pPr>
          </w:p>
        </w:tc>
        <w:tc>
          <w:tcPr>
            <w:tcW w:w="511" w:type="dxa"/>
            <w:tcBorders>
              <w:top w:val="single" w:sz="6" w:space="0" w:color="000000"/>
              <w:bottom w:val="single" w:sz="12" w:space="0" w:color="000000"/>
            </w:tcBorders>
          </w:tcPr>
          <w:p>
            <w:pPr>
              <w:rPr>
                <w:sz w:val="16"/>
                <w14:ligatures w14:val="none"/>
              </w:rPr>
            </w:pPr>
          </w:p>
        </w:tc>
        <w:tc>
          <w:tcPr>
            <w:tcW w:w="513" w:type="dxa"/>
            <w:tcBorders>
              <w:top w:val="single" w:sz="6" w:space="0" w:color="000000"/>
              <w:bottom w:val="single" w:sz="12" w:space="0" w:color="000000"/>
            </w:tcBorders>
          </w:tcPr>
          <w:p>
            <w:pPr>
              <w:rPr>
                <w:sz w:val="16"/>
                <w14:ligatures w14:val="none"/>
              </w:rPr>
            </w:pPr>
          </w:p>
        </w:tc>
        <w:tc>
          <w:tcPr>
            <w:tcW w:w="507" w:type="dxa"/>
            <w:tcBorders>
              <w:top w:val="single" w:sz="6" w:space="0" w:color="000000"/>
              <w:bottom w:val="single" w:sz="12" w:space="0" w:color="000000"/>
            </w:tcBorders>
          </w:tcPr>
          <w:p>
            <w:pPr>
              <w:rPr>
                <w:sz w:val="16"/>
                <w14:ligatures w14:val="none"/>
              </w:rPr>
            </w:pPr>
          </w:p>
        </w:tc>
        <w:tc>
          <w:tcPr>
            <w:tcW w:w="510" w:type="dxa"/>
            <w:tcBorders>
              <w:top w:val="single" w:sz="6" w:space="0" w:color="000000"/>
              <w:bottom w:val="single" w:sz="12" w:space="0" w:color="000000"/>
            </w:tcBorders>
          </w:tcPr>
          <w:p>
            <w:pPr>
              <w:rPr>
                <w:sz w:val="16"/>
                <w14:ligatures w14:val="none"/>
              </w:rPr>
            </w:pPr>
          </w:p>
        </w:tc>
        <w:tc>
          <w:tcPr>
            <w:tcW w:w="513" w:type="dxa"/>
            <w:tcBorders>
              <w:top w:val="single" w:sz="6" w:space="0" w:color="000000"/>
              <w:bottom w:val="single" w:sz="12" w:space="0" w:color="000000"/>
            </w:tcBorders>
          </w:tcPr>
          <w:p>
            <w:pPr>
              <w:rPr>
                <w:sz w:val="16"/>
                <w14:ligatures w14:val="none"/>
              </w:rPr>
            </w:pPr>
          </w:p>
        </w:tc>
        <w:tc>
          <w:tcPr>
            <w:tcW w:w="455" w:type="dxa"/>
            <w:tcBorders>
              <w:top w:val="single" w:sz="6" w:space="0" w:color="000000"/>
              <w:bottom w:val="single" w:sz="12" w:space="0" w:color="000000"/>
              <w:right w:val="single" w:sz="12" w:space="0" w:color="000000"/>
            </w:tcBorders>
          </w:tcPr>
          <w:p>
            <w:pPr>
              <w:rPr>
                <w:sz w:val="16"/>
                <w14:ligatures w14:val="none"/>
              </w:rPr>
            </w:pPr>
          </w:p>
        </w:tc>
      </w:tr>
    </w:tbl>
    <w:p>
      <w:pPr>
        <w:rPr>
          <w:iCs/>
          <w:sz w:val="24"/>
          <w:szCs w:val="24"/>
        </w:rPr>
      </w:pPr>
    </w:p>
    <w:p>
      <w:pPr>
        <w:rPr>
          <w:i/>
          <w:sz w:val="24"/>
          <w:szCs w:val="24"/>
        </w:rPr>
      </w:pPr>
    </w:p>
    <w:p>
      <w:pPr>
        <w:jc w:val="both"/>
        <w:rPr>
          <w:sz w:val="24"/>
          <w:szCs w:val="24"/>
        </w:rPr>
      </w:pPr>
      <w:r>
        <w:rPr>
          <w:sz w:val="24"/>
          <w:szCs w:val="24"/>
        </w:rPr>
        <w:tab/>
      </w: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center"/>
        <w:rPr>
          <w:b/>
          <w:sz w:val="24"/>
          <w:szCs w:val="20"/>
          <w:u w:val="single"/>
        </w:rPr>
      </w:pPr>
      <w:r>
        <w:rPr>
          <w:b/>
          <w:sz w:val="24"/>
          <w:szCs w:val="20"/>
          <w:u w:val="single"/>
        </w:rPr>
        <w:t>4.4. Tipuri de stațiune</w:t>
      </w:r>
    </w:p>
    <w:p>
      <w:pPr>
        <w:jc w:val="center"/>
        <w:rPr>
          <w:b/>
          <w:sz w:val="24"/>
          <w:szCs w:val="20"/>
          <w:u w:val="single"/>
        </w:rPr>
      </w:pPr>
      <w:r>
        <w:rPr>
          <w:b/>
          <w:sz w:val="24"/>
          <w:szCs w:val="20"/>
          <w:u w:val="single"/>
        </w:rPr>
        <w:t>4.4.1. Evidența și răspândirea teritorială a tipurilor de stațiune</w:t>
      </w:r>
    </w:p>
    <w:p>
      <w:pPr>
        <w:jc w:val="center"/>
        <w:rPr>
          <w:sz w:val="24"/>
          <w:szCs w:val="20"/>
        </w:rPr>
      </w:pPr>
    </w:p>
    <w:p>
      <w:pPr>
        <w:suppressAutoHyphens/>
        <w:overflowPunct w:val="0"/>
        <w:jc w:val="both"/>
        <w:textAlignment w:val="baseline"/>
        <w:rPr>
          <w:sz w:val="24"/>
          <w:szCs w:val="18"/>
        </w:rPr>
      </w:pPr>
      <w:r>
        <w:rPr>
          <w:sz w:val="24"/>
          <w:szCs w:val="18"/>
        </w:rPr>
        <w:tab/>
        <w:t>În tabelul 4.4.1.1. sunt prezentate tipurile de stațiuni întâlnite în unitatea de baza, suprafața ocupată de acestea precum și categoriile de bonitate în care se încadrează.</w:t>
      </w:r>
    </w:p>
    <w:p>
      <w:pPr>
        <w:suppressAutoHyphens/>
        <w:overflowPunct w:val="0"/>
        <w:jc w:val="both"/>
        <w:textAlignment w:val="baseline"/>
        <w:rPr>
          <w:sz w:val="24"/>
          <w:szCs w:val="18"/>
        </w:rPr>
      </w:pPr>
    </w:p>
    <w:p>
      <w:pPr>
        <w:jc w:val="right"/>
        <w:rPr>
          <w:b/>
          <w:sz w:val="20"/>
          <w:szCs w:val="20"/>
        </w:rPr>
      </w:pPr>
      <w:r>
        <w:rPr>
          <w:b/>
          <w:sz w:val="20"/>
          <w:szCs w:val="20"/>
        </w:rPr>
        <w:t xml:space="preserve">                                                                                                               Tabelul 4.4.1.1.</w:t>
      </w:r>
    </w:p>
    <w:p>
      <w:pPr>
        <w:suppressAutoHyphens/>
        <w:overflowPunct w:val="0"/>
        <w:textAlignment w:val="baseline"/>
        <w:rPr>
          <w:rFonts w:ascii="Times-Roman-R" w:hAnsi="Times-Roman-R"/>
          <w:i/>
          <w:sz w:val="24"/>
          <w:szCs w:val="20"/>
        </w:rPr>
      </w:pPr>
      <w:r>
        <w:rPr>
          <w:rFonts w:ascii="Times-Roman-R" w:hAnsi="Times-Roman-R"/>
          <w:i/>
          <w:sz w:val="24"/>
          <w:szCs w:val="20"/>
        </w:rPr>
        <w:t>Evidenţa tipurior de staţiune existente în cadrul fondului forestier analizat</w:t>
      </w:r>
    </w:p>
    <w:tbl>
      <w:tblPr>
        <w:tblW w:w="0" w:type="auto"/>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1"/>
        <w:gridCol w:w="680"/>
        <w:gridCol w:w="2999"/>
        <w:gridCol w:w="864"/>
        <w:gridCol w:w="717"/>
        <w:gridCol w:w="564"/>
        <w:gridCol w:w="6"/>
        <w:gridCol w:w="707"/>
        <w:gridCol w:w="712"/>
        <w:gridCol w:w="694"/>
        <w:gridCol w:w="29"/>
        <w:gridCol w:w="1514"/>
      </w:tblGrid>
      <w:tr>
        <w:trPr>
          <w:cantSplit/>
          <w:jc w:val="center"/>
        </w:trPr>
        <w:tc>
          <w:tcPr>
            <w:tcW w:w="421" w:type="dxa"/>
            <w:vMerge w:val="restart"/>
            <w:tcBorders>
              <w:top w:val="double" w:sz="6" w:space="0" w:color="auto"/>
              <w:bottom w:val="single" w:sz="6" w:space="0" w:color="auto"/>
            </w:tcBorders>
            <w:shd w:val="pct12" w:color="000000" w:fill="FFFFFF"/>
            <w:vAlign w:val="center"/>
          </w:tcPr>
          <w:p>
            <w:pPr>
              <w:widowControl/>
              <w:autoSpaceDE/>
              <w:autoSpaceDN/>
              <w:jc w:val="center"/>
              <w:rPr>
                <w:sz w:val="18"/>
                <w:szCs w:val="18"/>
                <w:lang w:eastAsia="ro-RO"/>
                <w14:ligatures w14:val="none"/>
              </w:rPr>
            </w:pPr>
            <w:r>
              <w:rPr>
                <w:sz w:val="18"/>
                <w:szCs w:val="18"/>
                <w:lang w:eastAsia="ro-RO"/>
                <w14:ligatures w14:val="none"/>
              </w:rPr>
              <w:t>Nr</w:t>
            </w:r>
          </w:p>
          <w:p>
            <w:pPr>
              <w:widowControl/>
              <w:autoSpaceDE/>
              <w:autoSpaceDN/>
              <w:jc w:val="center"/>
              <w:rPr>
                <w:sz w:val="18"/>
                <w:szCs w:val="18"/>
                <w:lang w:eastAsia="ro-RO"/>
                <w14:ligatures w14:val="none"/>
              </w:rPr>
            </w:pPr>
            <w:r>
              <w:rPr>
                <w:sz w:val="18"/>
                <w:szCs w:val="18"/>
                <w:lang w:eastAsia="ro-RO"/>
                <w14:ligatures w14:val="none"/>
              </w:rPr>
              <w:t>Crt</w:t>
            </w:r>
          </w:p>
        </w:tc>
        <w:tc>
          <w:tcPr>
            <w:tcW w:w="4543" w:type="dxa"/>
            <w:gridSpan w:val="3"/>
            <w:tcBorders>
              <w:top w:val="double" w:sz="6" w:space="0" w:color="auto"/>
              <w:bottom w:val="single" w:sz="6" w:space="0" w:color="auto"/>
            </w:tcBorders>
            <w:shd w:val="pct12" w:color="000000" w:fill="FFFFFF"/>
            <w:vAlign w:val="center"/>
          </w:tcPr>
          <w:p>
            <w:pPr>
              <w:widowControl/>
              <w:autoSpaceDE/>
              <w:autoSpaceDN/>
              <w:jc w:val="center"/>
              <w:rPr>
                <w:sz w:val="18"/>
                <w:szCs w:val="18"/>
                <w:lang w:eastAsia="ro-RO"/>
                <w14:ligatures w14:val="none"/>
              </w:rPr>
            </w:pPr>
            <w:r>
              <w:rPr>
                <w:sz w:val="18"/>
                <w:szCs w:val="18"/>
                <w:lang w:eastAsia="ro-RO"/>
                <w14:ligatures w14:val="none"/>
              </w:rPr>
              <w:t>Tipul de staţiune</w:t>
            </w:r>
          </w:p>
        </w:tc>
        <w:tc>
          <w:tcPr>
            <w:tcW w:w="1281" w:type="dxa"/>
            <w:gridSpan w:val="2"/>
            <w:tcBorders>
              <w:top w:val="double" w:sz="6" w:space="0" w:color="auto"/>
              <w:bottom w:val="single" w:sz="6" w:space="0" w:color="auto"/>
            </w:tcBorders>
            <w:shd w:val="pct12" w:color="000000" w:fill="FFFFFF"/>
            <w:vAlign w:val="center"/>
          </w:tcPr>
          <w:p>
            <w:pPr>
              <w:widowControl/>
              <w:autoSpaceDE/>
              <w:autoSpaceDN/>
              <w:jc w:val="center"/>
              <w:rPr>
                <w:sz w:val="18"/>
                <w:szCs w:val="18"/>
                <w:lang w:eastAsia="ro-RO"/>
                <w14:ligatures w14:val="none"/>
              </w:rPr>
            </w:pPr>
            <w:r>
              <w:rPr>
                <w:sz w:val="18"/>
                <w:szCs w:val="18"/>
                <w:lang w:eastAsia="ro-RO"/>
                <w14:ligatures w14:val="none"/>
              </w:rPr>
              <w:t>Suprafaţa</w:t>
            </w:r>
          </w:p>
        </w:tc>
        <w:tc>
          <w:tcPr>
            <w:tcW w:w="2119" w:type="dxa"/>
            <w:gridSpan w:val="4"/>
            <w:tcBorders>
              <w:top w:val="double" w:sz="6" w:space="0" w:color="auto"/>
              <w:bottom w:val="single" w:sz="6" w:space="0" w:color="auto"/>
            </w:tcBorders>
            <w:shd w:val="pct12" w:color="000000" w:fill="FFFFFF"/>
            <w:vAlign w:val="center"/>
          </w:tcPr>
          <w:p>
            <w:pPr>
              <w:widowControl/>
              <w:autoSpaceDE/>
              <w:autoSpaceDN/>
              <w:jc w:val="center"/>
              <w:rPr>
                <w:sz w:val="18"/>
                <w:szCs w:val="18"/>
                <w:lang w:eastAsia="ro-RO"/>
                <w14:ligatures w14:val="none"/>
              </w:rPr>
            </w:pPr>
            <w:r>
              <w:rPr>
                <w:sz w:val="18"/>
                <w:szCs w:val="18"/>
                <w:lang w:eastAsia="ro-RO"/>
                <w14:ligatures w14:val="none"/>
              </w:rPr>
              <w:t>Categoria de bonitate</w:t>
            </w:r>
          </w:p>
        </w:tc>
        <w:tc>
          <w:tcPr>
            <w:tcW w:w="1543" w:type="dxa"/>
            <w:gridSpan w:val="2"/>
            <w:tcBorders>
              <w:top w:val="double" w:sz="6" w:space="0" w:color="auto"/>
              <w:bottom w:val="single" w:sz="6" w:space="0" w:color="auto"/>
            </w:tcBorders>
            <w:shd w:val="pct12" w:color="000000" w:fill="FFFFFF"/>
            <w:vAlign w:val="center"/>
          </w:tcPr>
          <w:p>
            <w:pPr>
              <w:widowControl/>
              <w:autoSpaceDE/>
              <w:autoSpaceDN/>
              <w:jc w:val="center"/>
              <w:rPr>
                <w:sz w:val="18"/>
                <w:szCs w:val="18"/>
                <w:lang w:eastAsia="ro-RO"/>
                <w14:ligatures w14:val="none"/>
              </w:rPr>
            </w:pPr>
            <w:r>
              <w:rPr>
                <w:sz w:val="18"/>
                <w:szCs w:val="18"/>
                <w:lang w:eastAsia="ro-RO"/>
                <w14:ligatures w14:val="none"/>
              </w:rPr>
              <w:t>Tipuri şi</w:t>
            </w:r>
          </w:p>
        </w:tc>
      </w:tr>
      <w:tr>
        <w:trPr>
          <w:cantSplit/>
          <w:jc w:val="center"/>
        </w:trPr>
        <w:tc>
          <w:tcPr>
            <w:tcW w:w="421" w:type="dxa"/>
            <w:vMerge/>
            <w:tcBorders>
              <w:top w:val="single" w:sz="6" w:space="0" w:color="auto"/>
              <w:bottom w:val="single" w:sz="6" w:space="0" w:color="auto"/>
            </w:tcBorders>
            <w:shd w:val="pct12" w:color="000000" w:fill="FFFFFF"/>
            <w:vAlign w:val="center"/>
          </w:tcPr>
          <w:p>
            <w:pPr>
              <w:widowControl/>
              <w:autoSpaceDE/>
              <w:autoSpaceDN/>
              <w:jc w:val="center"/>
              <w:rPr>
                <w:sz w:val="18"/>
                <w:szCs w:val="18"/>
                <w:lang w:eastAsia="ro-RO"/>
                <w14:ligatures w14:val="none"/>
              </w:rPr>
            </w:pPr>
          </w:p>
        </w:tc>
        <w:tc>
          <w:tcPr>
            <w:tcW w:w="680" w:type="dxa"/>
            <w:tcBorders>
              <w:top w:val="single" w:sz="6" w:space="0" w:color="auto"/>
              <w:bottom w:val="single" w:sz="6" w:space="0" w:color="auto"/>
            </w:tcBorders>
            <w:shd w:val="pct12" w:color="000000" w:fill="FFFFFF"/>
            <w:vAlign w:val="center"/>
          </w:tcPr>
          <w:p>
            <w:pPr>
              <w:widowControl/>
              <w:autoSpaceDE/>
              <w:autoSpaceDN/>
              <w:jc w:val="center"/>
              <w:rPr>
                <w:sz w:val="18"/>
                <w:szCs w:val="18"/>
                <w:lang w:eastAsia="ro-RO"/>
                <w14:ligatures w14:val="none"/>
              </w:rPr>
            </w:pPr>
            <w:r>
              <w:rPr>
                <w:sz w:val="18"/>
                <w:szCs w:val="18"/>
                <w:lang w:eastAsia="ro-RO"/>
                <w14:ligatures w14:val="none"/>
              </w:rPr>
              <w:t>Codul</w:t>
            </w:r>
          </w:p>
        </w:tc>
        <w:tc>
          <w:tcPr>
            <w:tcW w:w="3863" w:type="dxa"/>
            <w:gridSpan w:val="2"/>
            <w:tcBorders>
              <w:top w:val="single" w:sz="6" w:space="0" w:color="auto"/>
              <w:bottom w:val="single" w:sz="6" w:space="0" w:color="auto"/>
            </w:tcBorders>
            <w:shd w:val="pct12" w:color="000000" w:fill="FFFFFF"/>
            <w:vAlign w:val="center"/>
          </w:tcPr>
          <w:p>
            <w:pPr>
              <w:widowControl/>
              <w:autoSpaceDE/>
              <w:autoSpaceDN/>
              <w:jc w:val="center"/>
              <w:rPr>
                <w:sz w:val="18"/>
                <w:szCs w:val="18"/>
                <w:lang w:eastAsia="ro-RO"/>
                <w14:ligatures w14:val="none"/>
              </w:rPr>
            </w:pPr>
            <w:r>
              <w:rPr>
                <w:sz w:val="18"/>
                <w:szCs w:val="18"/>
                <w:lang w:eastAsia="ro-RO"/>
                <w14:ligatures w14:val="none"/>
              </w:rPr>
              <w:t>Diagnoza</w:t>
            </w:r>
          </w:p>
        </w:tc>
        <w:tc>
          <w:tcPr>
            <w:tcW w:w="717" w:type="dxa"/>
            <w:tcBorders>
              <w:top w:val="single" w:sz="6" w:space="0" w:color="auto"/>
              <w:bottom w:val="single" w:sz="6" w:space="0" w:color="auto"/>
            </w:tcBorders>
            <w:shd w:val="pct12" w:color="000000" w:fill="FFFFFF"/>
            <w:vAlign w:val="center"/>
          </w:tcPr>
          <w:p>
            <w:pPr>
              <w:widowControl/>
              <w:autoSpaceDE/>
              <w:autoSpaceDN/>
              <w:jc w:val="center"/>
              <w:rPr>
                <w:sz w:val="18"/>
                <w:szCs w:val="18"/>
                <w:lang w:eastAsia="ro-RO"/>
                <w14:ligatures w14:val="none"/>
              </w:rPr>
            </w:pPr>
            <w:r>
              <w:rPr>
                <w:sz w:val="18"/>
                <w:szCs w:val="18"/>
                <w:lang w:eastAsia="ro-RO"/>
                <w14:ligatures w14:val="none"/>
              </w:rPr>
              <w:t>ha</w:t>
            </w:r>
          </w:p>
        </w:tc>
        <w:tc>
          <w:tcPr>
            <w:tcW w:w="564" w:type="dxa"/>
            <w:tcBorders>
              <w:top w:val="single" w:sz="6" w:space="0" w:color="auto"/>
              <w:bottom w:val="single" w:sz="6" w:space="0" w:color="auto"/>
            </w:tcBorders>
            <w:shd w:val="pct12" w:color="000000" w:fill="FFFFFF"/>
            <w:vAlign w:val="center"/>
          </w:tcPr>
          <w:p>
            <w:pPr>
              <w:widowControl/>
              <w:autoSpaceDE/>
              <w:autoSpaceDN/>
              <w:jc w:val="center"/>
              <w:rPr>
                <w:sz w:val="18"/>
                <w:szCs w:val="18"/>
                <w:lang w:eastAsia="ro-RO"/>
                <w14:ligatures w14:val="none"/>
              </w:rPr>
            </w:pPr>
            <w:r>
              <w:rPr>
                <w:sz w:val="18"/>
                <w:szCs w:val="18"/>
                <w:lang w:eastAsia="ro-RO"/>
                <w14:ligatures w14:val="none"/>
              </w:rPr>
              <w:t>%</w:t>
            </w:r>
          </w:p>
        </w:tc>
        <w:tc>
          <w:tcPr>
            <w:tcW w:w="713" w:type="dxa"/>
            <w:gridSpan w:val="2"/>
            <w:tcBorders>
              <w:top w:val="single" w:sz="6" w:space="0" w:color="auto"/>
              <w:bottom w:val="single" w:sz="6" w:space="0" w:color="auto"/>
            </w:tcBorders>
            <w:shd w:val="pct12" w:color="000000" w:fill="FFFFFF"/>
            <w:vAlign w:val="center"/>
          </w:tcPr>
          <w:p>
            <w:pPr>
              <w:widowControl/>
              <w:autoSpaceDE/>
              <w:autoSpaceDN/>
              <w:jc w:val="center"/>
              <w:rPr>
                <w:sz w:val="18"/>
                <w:szCs w:val="18"/>
                <w:lang w:eastAsia="ro-RO"/>
                <w14:ligatures w14:val="none"/>
              </w:rPr>
            </w:pPr>
            <w:r>
              <w:rPr>
                <w:sz w:val="18"/>
                <w:szCs w:val="18"/>
                <w:lang w:eastAsia="ro-RO"/>
                <w14:ligatures w14:val="none"/>
              </w:rPr>
              <w:t>sup.</w:t>
            </w:r>
          </w:p>
          <w:p>
            <w:pPr>
              <w:widowControl/>
              <w:autoSpaceDE/>
              <w:autoSpaceDN/>
              <w:jc w:val="center"/>
              <w:rPr>
                <w:sz w:val="18"/>
                <w:szCs w:val="18"/>
                <w:lang w:eastAsia="ro-RO"/>
                <w14:ligatures w14:val="none"/>
              </w:rPr>
            </w:pPr>
            <w:r>
              <w:rPr>
                <w:sz w:val="18"/>
                <w:szCs w:val="18"/>
                <w:lang w:eastAsia="ro-RO"/>
                <w14:ligatures w14:val="none"/>
              </w:rPr>
              <w:t>-ha-</w:t>
            </w:r>
          </w:p>
        </w:tc>
        <w:tc>
          <w:tcPr>
            <w:tcW w:w="712" w:type="dxa"/>
            <w:tcBorders>
              <w:top w:val="single" w:sz="6" w:space="0" w:color="auto"/>
              <w:bottom w:val="single" w:sz="6" w:space="0" w:color="auto"/>
            </w:tcBorders>
            <w:shd w:val="pct12" w:color="000000" w:fill="FFFFFF"/>
            <w:vAlign w:val="center"/>
          </w:tcPr>
          <w:p>
            <w:pPr>
              <w:widowControl/>
              <w:autoSpaceDE/>
              <w:autoSpaceDN/>
              <w:jc w:val="center"/>
              <w:rPr>
                <w:sz w:val="18"/>
                <w:szCs w:val="18"/>
                <w:lang w:eastAsia="ro-RO"/>
                <w14:ligatures w14:val="none"/>
              </w:rPr>
            </w:pPr>
            <w:r>
              <w:rPr>
                <w:sz w:val="18"/>
                <w:szCs w:val="18"/>
                <w:lang w:eastAsia="ro-RO"/>
                <w14:ligatures w14:val="none"/>
              </w:rPr>
              <w:t>mijl.</w:t>
            </w:r>
          </w:p>
          <w:p>
            <w:pPr>
              <w:widowControl/>
              <w:autoSpaceDE/>
              <w:autoSpaceDN/>
              <w:jc w:val="center"/>
              <w:rPr>
                <w:sz w:val="18"/>
                <w:szCs w:val="18"/>
                <w:lang w:eastAsia="ro-RO"/>
                <w14:ligatures w14:val="none"/>
              </w:rPr>
            </w:pPr>
            <w:r>
              <w:rPr>
                <w:sz w:val="18"/>
                <w:szCs w:val="18"/>
                <w:lang w:eastAsia="ro-RO"/>
                <w14:ligatures w14:val="none"/>
              </w:rPr>
              <w:t>-ha-</w:t>
            </w:r>
          </w:p>
        </w:tc>
        <w:tc>
          <w:tcPr>
            <w:tcW w:w="694" w:type="dxa"/>
            <w:tcBorders>
              <w:top w:val="single" w:sz="6" w:space="0" w:color="auto"/>
              <w:bottom w:val="single" w:sz="6" w:space="0" w:color="auto"/>
            </w:tcBorders>
            <w:shd w:val="pct12" w:color="000000" w:fill="FFFFFF"/>
            <w:vAlign w:val="center"/>
          </w:tcPr>
          <w:p>
            <w:pPr>
              <w:widowControl/>
              <w:autoSpaceDE/>
              <w:autoSpaceDN/>
              <w:jc w:val="center"/>
              <w:rPr>
                <w:sz w:val="18"/>
                <w:szCs w:val="18"/>
                <w:lang w:eastAsia="ro-RO"/>
                <w14:ligatures w14:val="none"/>
              </w:rPr>
            </w:pPr>
            <w:r>
              <w:rPr>
                <w:sz w:val="18"/>
                <w:szCs w:val="18"/>
                <w:lang w:eastAsia="ro-RO"/>
                <w14:ligatures w14:val="none"/>
              </w:rPr>
              <w:t>inf.</w:t>
            </w:r>
          </w:p>
          <w:p>
            <w:pPr>
              <w:widowControl/>
              <w:autoSpaceDE/>
              <w:autoSpaceDN/>
              <w:jc w:val="center"/>
              <w:rPr>
                <w:sz w:val="18"/>
                <w:szCs w:val="18"/>
                <w:lang w:eastAsia="ro-RO"/>
                <w14:ligatures w14:val="none"/>
              </w:rPr>
            </w:pPr>
            <w:r>
              <w:rPr>
                <w:sz w:val="18"/>
                <w:szCs w:val="18"/>
                <w:lang w:eastAsia="ro-RO"/>
                <w14:ligatures w14:val="none"/>
              </w:rPr>
              <w:t>-ha-</w:t>
            </w:r>
          </w:p>
        </w:tc>
        <w:tc>
          <w:tcPr>
            <w:tcW w:w="1543" w:type="dxa"/>
            <w:gridSpan w:val="2"/>
            <w:tcBorders>
              <w:top w:val="single" w:sz="6" w:space="0" w:color="auto"/>
              <w:bottom w:val="single" w:sz="6" w:space="0" w:color="auto"/>
            </w:tcBorders>
            <w:shd w:val="pct12" w:color="000000" w:fill="FFFFFF"/>
            <w:vAlign w:val="center"/>
          </w:tcPr>
          <w:p>
            <w:pPr>
              <w:widowControl/>
              <w:autoSpaceDE/>
              <w:autoSpaceDN/>
              <w:jc w:val="center"/>
              <w:rPr>
                <w:sz w:val="18"/>
                <w:szCs w:val="18"/>
                <w:lang w:eastAsia="ro-RO"/>
                <w14:ligatures w14:val="none"/>
              </w:rPr>
            </w:pPr>
            <w:r>
              <w:rPr>
                <w:sz w:val="18"/>
                <w:szCs w:val="18"/>
                <w:lang w:eastAsia="ro-RO"/>
                <w14:ligatures w14:val="none"/>
              </w:rPr>
              <w:t>Subtipuri</w:t>
            </w:r>
          </w:p>
          <w:p>
            <w:pPr>
              <w:widowControl/>
              <w:autoSpaceDE/>
              <w:autoSpaceDN/>
              <w:jc w:val="center"/>
              <w:rPr>
                <w:sz w:val="18"/>
                <w:szCs w:val="18"/>
                <w:lang w:eastAsia="ro-RO"/>
                <w14:ligatures w14:val="none"/>
              </w:rPr>
            </w:pPr>
            <w:r>
              <w:rPr>
                <w:sz w:val="18"/>
                <w:szCs w:val="18"/>
                <w:lang w:eastAsia="ro-RO"/>
                <w14:ligatures w14:val="none"/>
              </w:rPr>
              <w:t>de sol</w:t>
            </w:r>
          </w:p>
        </w:tc>
      </w:tr>
      <w:tr>
        <w:trPr>
          <w:jc w:val="center"/>
        </w:trPr>
        <w:tc>
          <w:tcPr>
            <w:tcW w:w="9907" w:type="dxa"/>
            <w:gridSpan w:val="12"/>
            <w:vAlign w:val="center"/>
          </w:tcPr>
          <w:p>
            <w:pPr>
              <w:widowControl/>
              <w:autoSpaceDE/>
              <w:autoSpaceDN/>
              <w:jc w:val="center"/>
              <w:rPr>
                <w:b/>
                <w:bCs/>
                <w:iCs/>
                <w:sz w:val="18"/>
                <w:szCs w:val="18"/>
                <w:lang w:eastAsia="ro-RO"/>
                <w14:ligatures w14:val="none"/>
              </w:rPr>
            </w:pPr>
            <w:r>
              <w:rPr>
                <w:b/>
                <w:bCs/>
                <w:iCs/>
                <w:sz w:val="18"/>
                <w:szCs w:val="18"/>
                <w:lang w:eastAsia="ro-RO"/>
                <w14:ligatures w14:val="none"/>
              </w:rPr>
              <w:t>ETAJUL DELUROS DE CVERCETE CU STEJAR (ŞI CU CER, GÂRNIŢĂ, GORUN ŞI  AMESTECURI ALE ACESTORA) (FD</w:t>
            </w:r>
            <w:r>
              <w:rPr>
                <w:b/>
                <w:bCs/>
                <w:iCs/>
                <w:sz w:val="18"/>
                <w:szCs w:val="18"/>
                <w:vertAlign w:val="subscript"/>
                <w:lang w:eastAsia="ro-RO"/>
                <w14:ligatures w14:val="none"/>
              </w:rPr>
              <w:t>1</w:t>
            </w:r>
            <w:r>
              <w:rPr>
                <w:b/>
                <w:bCs/>
                <w:iCs/>
                <w:sz w:val="18"/>
                <w:szCs w:val="18"/>
                <w:lang w:eastAsia="ro-RO"/>
                <w14:ligatures w14:val="none"/>
              </w:rPr>
              <w:t>)</w:t>
            </w:r>
          </w:p>
        </w:tc>
      </w:tr>
      <w:tr>
        <w:trPr>
          <w:jc w:val="center"/>
        </w:trPr>
        <w:tc>
          <w:tcPr>
            <w:tcW w:w="421" w:type="dxa"/>
            <w:vAlign w:val="center"/>
          </w:tcPr>
          <w:p>
            <w:pPr>
              <w:widowControl/>
              <w:autoSpaceDE/>
              <w:autoSpaceDN/>
              <w:jc w:val="center"/>
              <w:rPr>
                <w:sz w:val="18"/>
                <w:szCs w:val="18"/>
                <w:lang w:eastAsia="ro-RO"/>
                <w14:ligatures w14:val="none"/>
              </w:rPr>
            </w:pPr>
            <w:r>
              <w:rPr>
                <w:sz w:val="18"/>
                <w:szCs w:val="18"/>
                <w:lang w:eastAsia="ro-RO"/>
                <w14:ligatures w14:val="none"/>
              </w:rPr>
              <w:t>1</w:t>
            </w:r>
          </w:p>
        </w:tc>
        <w:tc>
          <w:tcPr>
            <w:tcW w:w="680" w:type="dxa"/>
            <w:vAlign w:val="center"/>
          </w:tcPr>
          <w:p>
            <w:pPr>
              <w:widowControl/>
              <w:autoSpaceDE/>
              <w:autoSpaceDN/>
              <w:jc w:val="center"/>
              <w:rPr>
                <w:sz w:val="18"/>
                <w:szCs w:val="18"/>
                <w:lang w:eastAsia="ro-RO"/>
                <w14:ligatures w14:val="none"/>
              </w:rPr>
            </w:pPr>
            <w:r>
              <w:rPr>
                <w:sz w:val="18"/>
                <w:szCs w:val="18"/>
                <w:lang w:eastAsia="ro-RO"/>
                <w14:ligatures w14:val="none"/>
              </w:rPr>
              <w:t>7.3.3.2.</w:t>
            </w:r>
          </w:p>
        </w:tc>
        <w:tc>
          <w:tcPr>
            <w:tcW w:w="3863" w:type="dxa"/>
            <w:gridSpan w:val="2"/>
            <w:vAlign w:val="center"/>
          </w:tcPr>
          <w:p>
            <w:pPr>
              <w:widowControl/>
              <w:autoSpaceDE/>
              <w:autoSpaceDN/>
              <w:rPr>
                <w:sz w:val="18"/>
                <w:szCs w:val="18"/>
                <w:lang w:eastAsia="ro-RO"/>
                <w14:ligatures w14:val="none"/>
              </w:rPr>
            </w:pPr>
            <w:r>
              <w:rPr>
                <w:sz w:val="18"/>
                <w:szCs w:val="18"/>
                <w:lang w:eastAsia="ro-RO"/>
                <w14:ligatures w14:val="none"/>
              </w:rPr>
              <w:t>Deluros de cvercete cu stejar Bm, podzolit-pseudogleizat, cu Poa pratensis - Carex caryophylla.</w:t>
            </w:r>
          </w:p>
        </w:tc>
        <w:tc>
          <w:tcPr>
            <w:tcW w:w="717" w:type="dxa"/>
            <w:vAlign w:val="center"/>
          </w:tcPr>
          <w:p>
            <w:pPr>
              <w:widowControl/>
              <w:autoSpaceDE/>
              <w:autoSpaceDN/>
              <w:jc w:val="center"/>
              <w:rPr>
                <w:sz w:val="18"/>
                <w:szCs w:val="18"/>
                <w:lang w:eastAsia="ro-RO"/>
                <w14:ligatures w14:val="none"/>
              </w:rPr>
            </w:pPr>
            <w:r>
              <w:rPr>
                <w:sz w:val="18"/>
                <w:szCs w:val="18"/>
                <w:lang w:eastAsia="ro-RO"/>
                <w14:ligatures w14:val="none"/>
              </w:rPr>
              <w:t>188,01</w:t>
            </w:r>
          </w:p>
        </w:tc>
        <w:tc>
          <w:tcPr>
            <w:tcW w:w="564" w:type="dxa"/>
            <w:vAlign w:val="center"/>
          </w:tcPr>
          <w:p>
            <w:pPr>
              <w:widowControl/>
              <w:autoSpaceDE/>
              <w:autoSpaceDN/>
              <w:jc w:val="center"/>
              <w:rPr>
                <w:sz w:val="18"/>
                <w:szCs w:val="18"/>
                <w:lang w:eastAsia="ro-RO"/>
                <w14:ligatures w14:val="none"/>
              </w:rPr>
            </w:pPr>
            <w:r>
              <w:rPr>
                <w:sz w:val="18"/>
                <w:szCs w:val="18"/>
                <w:lang w:eastAsia="ro-RO"/>
                <w14:ligatures w14:val="none"/>
              </w:rPr>
              <w:t>34</w:t>
            </w:r>
          </w:p>
        </w:tc>
        <w:tc>
          <w:tcPr>
            <w:tcW w:w="713" w:type="dxa"/>
            <w:gridSpan w:val="2"/>
            <w:vAlign w:val="center"/>
          </w:tcPr>
          <w:p>
            <w:pPr>
              <w:widowControl/>
              <w:autoSpaceDE/>
              <w:autoSpaceDN/>
              <w:jc w:val="center"/>
              <w:rPr>
                <w:sz w:val="18"/>
                <w:szCs w:val="18"/>
                <w:lang w:eastAsia="ro-RO"/>
                <w14:ligatures w14:val="none"/>
              </w:rPr>
            </w:pPr>
            <w:r>
              <w:rPr>
                <w:sz w:val="18"/>
                <w:szCs w:val="18"/>
                <w:lang w:eastAsia="ro-RO"/>
                <w14:ligatures w14:val="none"/>
              </w:rPr>
              <w:t>-</w:t>
            </w:r>
          </w:p>
        </w:tc>
        <w:tc>
          <w:tcPr>
            <w:tcW w:w="712" w:type="dxa"/>
            <w:vAlign w:val="center"/>
          </w:tcPr>
          <w:p>
            <w:pPr>
              <w:widowControl/>
              <w:autoSpaceDE/>
              <w:autoSpaceDN/>
              <w:jc w:val="center"/>
              <w:rPr>
                <w:sz w:val="18"/>
                <w:szCs w:val="18"/>
                <w:lang w:eastAsia="ro-RO"/>
                <w14:ligatures w14:val="none"/>
              </w:rPr>
            </w:pPr>
            <w:r>
              <w:rPr>
                <w:sz w:val="18"/>
                <w:szCs w:val="18"/>
                <w:lang w:eastAsia="ro-RO"/>
                <w14:ligatures w14:val="none"/>
              </w:rPr>
              <w:t>188,01</w:t>
            </w:r>
          </w:p>
        </w:tc>
        <w:tc>
          <w:tcPr>
            <w:tcW w:w="723" w:type="dxa"/>
            <w:gridSpan w:val="2"/>
            <w:vAlign w:val="center"/>
          </w:tcPr>
          <w:p>
            <w:pPr>
              <w:widowControl/>
              <w:autoSpaceDE/>
              <w:autoSpaceDN/>
              <w:jc w:val="center"/>
              <w:rPr>
                <w:sz w:val="18"/>
                <w:szCs w:val="18"/>
                <w:lang w:eastAsia="ro-RO"/>
                <w14:ligatures w14:val="none"/>
              </w:rPr>
            </w:pPr>
            <w:r>
              <w:rPr>
                <w:sz w:val="18"/>
                <w:szCs w:val="18"/>
                <w:lang w:eastAsia="ro-RO"/>
                <w14:ligatures w14:val="none"/>
              </w:rPr>
              <w:t>-</w:t>
            </w:r>
          </w:p>
        </w:tc>
        <w:tc>
          <w:tcPr>
            <w:tcW w:w="1514" w:type="dxa"/>
            <w:vAlign w:val="center"/>
          </w:tcPr>
          <w:p>
            <w:pPr>
              <w:widowControl/>
              <w:autoSpaceDE/>
              <w:autoSpaceDN/>
              <w:rPr>
                <w:sz w:val="18"/>
                <w:szCs w:val="18"/>
                <w:lang w:eastAsia="ro-RO"/>
                <w14:ligatures w14:val="none"/>
              </w:rPr>
            </w:pPr>
            <w:r>
              <w:rPr>
                <w:sz w:val="18"/>
                <w:szCs w:val="18"/>
                <w:lang w:eastAsia="ro-RO"/>
                <w14:ligatures w14:val="none"/>
              </w:rPr>
              <w:t>Luvosol stagnic slab la moderat</w:t>
            </w:r>
          </w:p>
        </w:tc>
      </w:tr>
      <w:tr>
        <w:trPr>
          <w:jc w:val="center"/>
        </w:trPr>
        <w:tc>
          <w:tcPr>
            <w:tcW w:w="421" w:type="dxa"/>
            <w:vAlign w:val="center"/>
          </w:tcPr>
          <w:p>
            <w:pPr>
              <w:widowControl/>
              <w:autoSpaceDE/>
              <w:autoSpaceDN/>
              <w:jc w:val="center"/>
              <w:rPr>
                <w:sz w:val="18"/>
                <w:szCs w:val="18"/>
                <w:lang w:eastAsia="ro-RO"/>
                <w14:ligatures w14:val="none"/>
              </w:rPr>
            </w:pPr>
            <w:r>
              <w:rPr>
                <w:sz w:val="18"/>
                <w:szCs w:val="18"/>
                <w:lang w:eastAsia="ro-RO"/>
                <w14:ligatures w14:val="none"/>
              </w:rPr>
              <w:t>2</w:t>
            </w:r>
          </w:p>
        </w:tc>
        <w:tc>
          <w:tcPr>
            <w:tcW w:w="680" w:type="dxa"/>
            <w:vAlign w:val="center"/>
          </w:tcPr>
          <w:p>
            <w:pPr>
              <w:widowControl/>
              <w:autoSpaceDE/>
              <w:autoSpaceDN/>
              <w:jc w:val="center"/>
              <w:rPr>
                <w:sz w:val="18"/>
                <w:szCs w:val="18"/>
                <w:lang w:eastAsia="ro-RO"/>
                <w14:ligatures w14:val="none"/>
              </w:rPr>
            </w:pPr>
            <w:r>
              <w:rPr>
                <w:sz w:val="18"/>
                <w:szCs w:val="18"/>
                <w:lang w:eastAsia="ro-RO"/>
                <w14:ligatures w14:val="none"/>
              </w:rPr>
              <w:t>7.3.3.3.</w:t>
            </w:r>
          </w:p>
        </w:tc>
        <w:tc>
          <w:tcPr>
            <w:tcW w:w="3863" w:type="dxa"/>
            <w:gridSpan w:val="2"/>
            <w:vAlign w:val="center"/>
          </w:tcPr>
          <w:p>
            <w:pPr>
              <w:widowControl/>
              <w:autoSpaceDE/>
              <w:autoSpaceDN/>
              <w:rPr>
                <w:sz w:val="18"/>
                <w:szCs w:val="18"/>
                <w:lang w:eastAsia="ro-RO"/>
                <w14:ligatures w14:val="none"/>
              </w:rPr>
            </w:pPr>
            <w:r>
              <w:rPr>
                <w:sz w:val="18"/>
                <w:szCs w:val="18"/>
                <w:lang w:eastAsia="ro-RO"/>
                <w14:ligatures w14:val="none"/>
              </w:rPr>
              <w:t xml:space="preserve">Deluros de cvercete cu stejar Bs, brun podzolit puternic pseudoglizat, edafic mare.  </w:t>
            </w:r>
          </w:p>
        </w:tc>
        <w:tc>
          <w:tcPr>
            <w:tcW w:w="717" w:type="dxa"/>
            <w:vAlign w:val="center"/>
          </w:tcPr>
          <w:p>
            <w:pPr>
              <w:widowControl/>
              <w:autoSpaceDE/>
              <w:autoSpaceDN/>
              <w:jc w:val="center"/>
              <w:rPr>
                <w:sz w:val="18"/>
                <w:szCs w:val="18"/>
                <w:lang w:eastAsia="ro-RO"/>
                <w14:ligatures w14:val="none"/>
              </w:rPr>
            </w:pPr>
            <w:r>
              <w:rPr>
                <w:sz w:val="18"/>
                <w:szCs w:val="18"/>
                <w:lang w:eastAsia="ro-RO"/>
                <w14:ligatures w14:val="none"/>
              </w:rPr>
              <w:t>343,47</w:t>
            </w:r>
          </w:p>
        </w:tc>
        <w:tc>
          <w:tcPr>
            <w:tcW w:w="564" w:type="dxa"/>
            <w:vAlign w:val="center"/>
          </w:tcPr>
          <w:p>
            <w:pPr>
              <w:widowControl/>
              <w:autoSpaceDE/>
              <w:autoSpaceDN/>
              <w:jc w:val="center"/>
              <w:rPr>
                <w:sz w:val="18"/>
                <w:szCs w:val="18"/>
                <w:lang w:eastAsia="ro-RO"/>
                <w14:ligatures w14:val="none"/>
              </w:rPr>
            </w:pPr>
            <w:r>
              <w:rPr>
                <w:sz w:val="18"/>
                <w:szCs w:val="18"/>
                <w:lang w:eastAsia="ro-RO"/>
                <w14:ligatures w14:val="none"/>
              </w:rPr>
              <w:t>63</w:t>
            </w:r>
          </w:p>
        </w:tc>
        <w:tc>
          <w:tcPr>
            <w:tcW w:w="713" w:type="dxa"/>
            <w:gridSpan w:val="2"/>
            <w:vAlign w:val="center"/>
          </w:tcPr>
          <w:p>
            <w:pPr>
              <w:widowControl/>
              <w:autoSpaceDE/>
              <w:autoSpaceDN/>
              <w:jc w:val="center"/>
              <w:rPr>
                <w:sz w:val="18"/>
                <w:szCs w:val="18"/>
                <w:lang w:eastAsia="ro-RO"/>
                <w14:ligatures w14:val="none"/>
              </w:rPr>
            </w:pPr>
            <w:r>
              <w:rPr>
                <w:sz w:val="18"/>
                <w:szCs w:val="18"/>
                <w:lang w:eastAsia="ro-RO"/>
                <w14:ligatures w14:val="none"/>
              </w:rPr>
              <w:t>343,47</w:t>
            </w:r>
          </w:p>
        </w:tc>
        <w:tc>
          <w:tcPr>
            <w:tcW w:w="712" w:type="dxa"/>
            <w:vAlign w:val="center"/>
          </w:tcPr>
          <w:p>
            <w:pPr>
              <w:widowControl/>
              <w:autoSpaceDE/>
              <w:autoSpaceDN/>
              <w:jc w:val="center"/>
              <w:rPr>
                <w:sz w:val="18"/>
                <w:szCs w:val="18"/>
                <w:lang w:eastAsia="ro-RO"/>
                <w14:ligatures w14:val="none"/>
              </w:rPr>
            </w:pPr>
            <w:r>
              <w:rPr>
                <w:sz w:val="18"/>
                <w:szCs w:val="18"/>
                <w:lang w:eastAsia="ro-RO"/>
                <w14:ligatures w14:val="none"/>
              </w:rPr>
              <w:t>-</w:t>
            </w:r>
          </w:p>
        </w:tc>
        <w:tc>
          <w:tcPr>
            <w:tcW w:w="723" w:type="dxa"/>
            <w:gridSpan w:val="2"/>
            <w:vAlign w:val="center"/>
          </w:tcPr>
          <w:p>
            <w:pPr>
              <w:widowControl/>
              <w:autoSpaceDE/>
              <w:autoSpaceDN/>
              <w:jc w:val="center"/>
              <w:rPr>
                <w:sz w:val="18"/>
                <w:szCs w:val="18"/>
                <w:lang w:eastAsia="ro-RO"/>
                <w14:ligatures w14:val="none"/>
              </w:rPr>
            </w:pPr>
            <w:r>
              <w:rPr>
                <w:sz w:val="18"/>
                <w:szCs w:val="18"/>
                <w:lang w:eastAsia="ro-RO"/>
                <w14:ligatures w14:val="none"/>
              </w:rPr>
              <w:t>-</w:t>
            </w:r>
          </w:p>
        </w:tc>
        <w:tc>
          <w:tcPr>
            <w:tcW w:w="1514" w:type="dxa"/>
            <w:vAlign w:val="center"/>
          </w:tcPr>
          <w:p>
            <w:pPr>
              <w:widowControl/>
              <w:autoSpaceDE/>
              <w:autoSpaceDN/>
              <w:rPr>
                <w:sz w:val="18"/>
                <w:szCs w:val="18"/>
                <w:lang w:eastAsia="ro-RO"/>
                <w14:ligatures w14:val="none"/>
              </w:rPr>
            </w:pPr>
            <w:r>
              <w:rPr>
                <w:sz w:val="18"/>
                <w:szCs w:val="18"/>
                <w:lang w:eastAsia="ro-RO"/>
                <w14:ligatures w14:val="none"/>
              </w:rPr>
              <w:t>Luvosol stagnic slab la moderat</w:t>
            </w:r>
          </w:p>
        </w:tc>
      </w:tr>
      <w:tr>
        <w:trPr>
          <w:jc w:val="center"/>
        </w:trPr>
        <w:tc>
          <w:tcPr>
            <w:tcW w:w="4964" w:type="dxa"/>
            <w:gridSpan w:val="4"/>
            <w:vAlign w:val="center"/>
          </w:tcPr>
          <w:p>
            <w:pPr>
              <w:widowControl/>
              <w:autoSpaceDE/>
              <w:autoSpaceDN/>
              <w:jc w:val="center"/>
              <w:rPr>
                <w:b/>
                <w:bCs/>
                <w:iCs/>
                <w:sz w:val="18"/>
                <w:szCs w:val="18"/>
                <w:vertAlign w:val="subscript"/>
                <w:lang w:eastAsia="ro-RO"/>
                <w14:ligatures w14:val="none"/>
              </w:rPr>
            </w:pPr>
            <w:r>
              <w:rPr>
                <w:b/>
                <w:bCs/>
                <w:iCs/>
                <w:sz w:val="18"/>
                <w:szCs w:val="18"/>
                <w:lang w:eastAsia="ro-RO"/>
                <w14:ligatures w14:val="none"/>
              </w:rPr>
              <w:t>TOTAL FD</w:t>
            </w:r>
            <w:r>
              <w:rPr>
                <w:b/>
                <w:bCs/>
                <w:iCs/>
                <w:sz w:val="18"/>
                <w:szCs w:val="18"/>
                <w:vertAlign w:val="subscript"/>
                <w:lang w:eastAsia="ro-RO"/>
                <w14:ligatures w14:val="none"/>
              </w:rPr>
              <w:t>1</w:t>
            </w:r>
          </w:p>
        </w:tc>
        <w:tc>
          <w:tcPr>
            <w:tcW w:w="717" w:type="dxa"/>
            <w:vAlign w:val="center"/>
          </w:tcPr>
          <w:p>
            <w:pPr>
              <w:widowControl/>
              <w:autoSpaceDE/>
              <w:autoSpaceDN/>
              <w:jc w:val="center"/>
              <w:rPr>
                <w:i/>
                <w:sz w:val="18"/>
                <w:szCs w:val="18"/>
                <w:lang w:eastAsia="ro-RO"/>
                <w14:ligatures w14:val="none"/>
              </w:rPr>
            </w:pPr>
            <w:r>
              <w:rPr>
                <w:i/>
                <w:sz w:val="18"/>
                <w:szCs w:val="18"/>
                <w:lang w:eastAsia="ro-RO"/>
                <w14:ligatures w14:val="none"/>
              </w:rPr>
              <w:t>531,48</w:t>
            </w:r>
          </w:p>
        </w:tc>
        <w:tc>
          <w:tcPr>
            <w:tcW w:w="564" w:type="dxa"/>
            <w:vAlign w:val="center"/>
          </w:tcPr>
          <w:p>
            <w:pPr>
              <w:widowControl/>
              <w:autoSpaceDE/>
              <w:autoSpaceDN/>
              <w:jc w:val="center"/>
              <w:rPr>
                <w:i/>
                <w:sz w:val="18"/>
                <w:szCs w:val="18"/>
                <w:lang w:eastAsia="ro-RO"/>
                <w14:ligatures w14:val="none"/>
              </w:rPr>
            </w:pPr>
            <w:r>
              <w:rPr>
                <w:i/>
                <w:sz w:val="18"/>
                <w:szCs w:val="18"/>
                <w:lang w:eastAsia="ro-RO"/>
                <w14:ligatures w14:val="none"/>
              </w:rPr>
              <w:t>97</w:t>
            </w:r>
          </w:p>
        </w:tc>
        <w:tc>
          <w:tcPr>
            <w:tcW w:w="713" w:type="dxa"/>
            <w:gridSpan w:val="2"/>
            <w:vAlign w:val="center"/>
          </w:tcPr>
          <w:p>
            <w:pPr>
              <w:widowControl/>
              <w:autoSpaceDE/>
              <w:autoSpaceDN/>
              <w:jc w:val="center"/>
              <w:rPr>
                <w:i/>
                <w:sz w:val="18"/>
                <w:szCs w:val="18"/>
                <w:lang w:eastAsia="ro-RO"/>
                <w14:ligatures w14:val="none"/>
              </w:rPr>
            </w:pPr>
            <w:r>
              <w:rPr>
                <w:i/>
                <w:sz w:val="18"/>
                <w:szCs w:val="18"/>
                <w:lang w:eastAsia="ro-RO"/>
                <w14:ligatures w14:val="none"/>
              </w:rPr>
              <w:t>343,47</w:t>
            </w:r>
          </w:p>
        </w:tc>
        <w:tc>
          <w:tcPr>
            <w:tcW w:w="712" w:type="dxa"/>
            <w:vAlign w:val="center"/>
          </w:tcPr>
          <w:p>
            <w:pPr>
              <w:widowControl/>
              <w:autoSpaceDE/>
              <w:autoSpaceDN/>
              <w:jc w:val="center"/>
              <w:rPr>
                <w:i/>
                <w:sz w:val="18"/>
                <w:szCs w:val="18"/>
                <w:lang w:eastAsia="ro-RO"/>
                <w14:ligatures w14:val="none"/>
              </w:rPr>
            </w:pPr>
            <w:r>
              <w:rPr>
                <w:i/>
                <w:sz w:val="18"/>
                <w:szCs w:val="18"/>
                <w:lang w:eastAsia="ro-RO"/>
                <w14:ligatures w14:val="none"/>
              </w:rPr>
              <w:t>188,01</w:t>
            </w:r>
          </w:p>
        </w:tc>
        <w:tc>
          <w:tcPr>
            <w:tcW w:w="723" w:type="dxa"/>
            <w:gridSpan w:val="2"/>
            <w:vAlign w:val="center"/>
          </w:tcPr>
          <w:p>
            <w:pPr>
              <w:widowControl/>
              <w:autoSpaceDE/>
              <w:autoSpaceDN/>
              <w:jc w:val="center"/>
              <w:rPr>
                <w:i/>
                <w:sz w:val="18"/>
                <w:szCs w:val="18"/>
                <w:lang w:eastAsia="ro-RO"/>
                <w14:ligatures w14:val="none"/>
              </w:rPr>
            </w:pPr>
            <w:r>
              <w:rPr>
                <w:i/>
                <w:sz w:val="18"/>
                <w:szCs w:val="18"/>
                <w:lang w:eastAsia="ro-RO"/>
                <w14:ligatures w14:val="none"/>
              </w:rPr>
              <w:t>-</w:t>
            </w:r>
          </w:p>
        </w:tc>
        <w:tc>
          <w:tcPr>
            <w:tcW w:w="1514" w:type="dxa"/>
            <w:vAlign w:val="center"/>
          </w:tcPr>
          <w:p>
            <w:pPr>
              <w:widowControl/>
              <w:autoSpaceDE/>
              <w:autoSpaceDN/>
              <w:jc w:val="center"/>
              <w:rPr>
                <w:sz w:val="18"/>
                <w:szCs w:val="18"/>
                <w:lang w:eastAsia="ro-RO"/>
                <w14:ligatures w14:val="none"/>
              </w:rPr>
            </w:pPr>
            <w:r>
              <w:rPr>
                <w:sz w:val="18"/>
                <w:szCs w:val="18"/>
                <w:lang w:eastAsia="ro-RO"/>
                <w14:ligatures w14:val="none"/>
              </w:rPr>
              <w:t>-</w:t>
            </w:r>
          </w:p>
        </w:tc>
      </w:tr>
      <w:tr>
        <w:trPr>
          <w:jc w:val="center"/>
        </w:trPr>
        <w:tc>
          <w:tcPr>
            <w:tcW w:w="9907" w:type="dxa"/>
            <w:gridSpan w:val="12"/>
            <w:vAlign w:val="center"/>
          </w:tcPr>
          <w:p>
            <w:pPr>
              <w:widowControl/>
              <w:autoSpaceDE/>
              <w:autoSpaceDN/>
              <w:jc w:val="center"/>
              <w:rPr>
                <w:b/>
                <w:bCs/>
                <w:iCs/>
                <w:sz w:val="18"/>
                <w:szCs w:val="18"/>
                <w:lang w:eastAsia="ro-RO"/>
                <w14:ligatures w14:val="none"/>
              </w:rPr>
            </w:pPr>
            <w:r>
              <w:rPr>
                <w:b/>
                <w:bCs/>
                <w:iCs/>
                <w:sz w:val="18"/>
                <w:szCs w:val="18"/>
                <w:lang w:eastAsia="ro-RO"/>
                <w14:ligatures w14:val="none"/>
              </w:rPr>
              <w:t>ETAJUL DELUROS DE CVERCETE (DE GORUN, GÂRNIŢĂ, AMESTECURI DINTRE ACESTEA) ŞI ŞLEAURI DE DEAL (FD</w:t>
            </w:r>
            <w:r>
              <w:rPr>
                <w:b/>
                <w:bCs/>
                <w:iCs/>
                <w:sz w:val="18"/>
                <w:szCs w:val="18"/>
                <w:vertAlign w:val="subscript"/>
                <w:lang w:eastAsia="ro-RO"/>
                <w14:ligatures w14:val="none"/>
              </w:rPr>
              <w:t>2</w:t>
            </w:r>
            <w:r>
              <w:rPr>
                <w:b/>
                <w:bCs/>
                <w:iCs/>
                <w:sz w:val="18"/>
                <w:szCs w:val="18"/>
                <w:lang w:eastAsia="ro-RO"/>
                <w14:ligatures w14:val="none"/>
              </w:rPr>
              <w:t xml:space="preserve">) </w:t>
            </w:r>
          </w:p>
        </w:tc>
      </w:tr>
      <w:tr>
        <w:trPr>
          <w:jc w:val="center"/>
        </w:trPr>
        <w:tc>
          <w:tcPr>
            <w:tcW w:w="421" w:type="dxa"/>
            <w:vAlign w:val="center"/>
          </w:tcPr>
          <w:p>
            <w:pPr>
              <w:widowControl/>
              <w:autoSpaceDE/>
              <w:autoSpaceDN/>
              <w:jc w:val="center"/>
              <w:rPr>
                <w:sz w:val="18"/>
                <w:szCs w:val="18"/>
                <w:lang w:eastAsia="ro-RO"/>
                <w14:ligatures w14:val="none"/>
              </w:rPr>
            </w:pPr>
            <w:r>
              <w:rPr>
                <w:sz w:val="18"/>
                <w:szCs w:val="18"/>
                <w:lang w:eastAsia="ro-RO"/>
                <w14:ligatures w14:val="none"/>
              </w:rPr>
              <w:t>3</w:t>
            </w:r>
          </w:p>
        </w:tc>
        <w:tc>
          <w:tcPr>
            <w:tcW w:w="680" w:type="dxa"/>
            <w:vAlign w:val="center"/>
          </w:tcPr>
          <w:p>
            <w:pPr>
              <w:widowControl/>
              <w:autoSpaceDE/>
              <w:autoSpaceDN/>
              <w:jc w:val="center"/>
              <w:rPr>
                <w:sz w:val="18"/>
                <w:szCs w:val="18"/>
                <w:lang w:eastAsia="ro-RO"/>
                <w14:ligatures w14:val="none"/>
              </w:rPr>
            </w:pPr>
            <w:r>
              <w:rPr>
                <w:sz w:val="18"/>
                <w:szCs w:val="18"/>
                <w:lang w:eastAsia="ro-RO"/>
                <w14:ligatures w14:val="none"/>
              </w:rPr>
              <w:t>6.2.5.2.</w:t>
            </w:r>
          </w:p>
        </w:tc>
        <w:tc>
          <w:tcPr>
            <w:tcW w:w="3863" w:type="dxa"/>
            <w:gridSpan w:val="2"/>
            <w:vAlign w:val="center"/>
          </w:tcPr>
          <w:p>
            <w:pPr>
              <w:widowControl/>
              <w:autoSpaceDE/>
              <w:autoSpaceDN/>
              <w:rPr>
                <w:sz w:val="18"/>
                <w:szCs w:val="18"/>
                <w:lang w:eastAsia="ro-RO"/>
                <w14:ligatures w14:val="none"/>
              </w:rPr>
            </w:pPr>
            <w:r>
              <w:rPr>
                <w:sz w:val="18"/>
                <w:szCs w:val="18"/>
                <w:lang w:eastAsia="ro-RO"/>
                <w14:ligatures w14:val="none"/>
              </w:rPr>
              <w:t>Deluros de făgete de limită inferioară, brun, Bm.</w:t>
            </w:r>
          </w:p>
        </w:tc>
        <w:tc>
          <w:tcPr>
            <w:tcW w:w="717" w:type="dxa"/>
            <w:vAlign w:val="center"/>
          </w:tcPr>
          <w:p>
            <w:pPr>
              <w:widowControl/>
              <w:autoSpaceDE/>
              <w:autoSpaceDN/>
              <w:jc w:val="center"/>
              <w:rPr>
                <w:sz w:val="18"/>
                <w:szCs w:val="18"/>
                <w:lang w:eastAsia="ro-RO"/>
                <w14:ligatures w14:val="none"/>
              </w:rPr>
            </w:pPr>
            <w:r>
              <w:rPr>
                <w:sz w:val="18"/>
                <w:szCs w:val="18"/>
                <w:lang w:eastAsia="ro-RO"/>
                <w14:ligatures w14:val="none"/>
              </w:rPr>
              <w:t>16,24</w:t>
            </w:r>
          </w:p>
        </w:tc>
        <w:tc>
          <w:tcPr>
            <w:tcW w:w="564" w:type="dxa"/>
            <w:vAlign w:val="center"/>
          </w:tcPr>
          <w:p>
            <w:pPr>
              <w:widowControl/>
              <w:autoSpaceDE/>
              <w:autoSpaceDN/>
              <w:jc w:val="center"/>
              <w:rPr>
                <w:sz w:val="18"/>
                <w:szCs w:val="18"/>
                <w:lang w:eastAsia="ro-RO"/>
                <w14:ligatures w14:val="none"/>
              </w:rPr>
            </w:pPr>
            <w:r>
              <w:rPr>
                <w:sz w:val="18"/>
                <w:szCs w:val="18"/>
                <w:lang w:eastAsia="ro-RO"/>
                <w14:ligatures w14:val="none"/>
              </w:rPr>
              <w:t>3</w:t>
            </w:r>
          </w:p>
        </w:tc>
        <w:tc>
          <w:tcPr>
            <w:tcW w:w="713" w:type="dxa"/>
            <w:gridSpan w:val="2"/>
            <w:vAlign w:val="center"/>
          </w:tcPr>
          <w:p>
            <w:pPr>
              <w:widowControl/>
              <w:autoSpaceDE/>
              <w:autoSpaceDN/>
              <w:jc w:val="center"/>
              <w:rPr>
                <w:sz w:val="18"/>
                <w:szCs w:val="18"/>
                <w:lang w:eastAsia="ro-RO"/>
                <w14:ligatures w14:val="none"/>
              </w:rPr>
            </w:pPr>
            <w:r>
              <w:rPr>
                <w:sz w:val="18"/>
                <w:szCs w:val="18"/>
                <w:lang w:eastAsia="ro-RO"/>
                <w14:ligatures w14:val="none"/>
              </w:rPr>
              <w:t>-</w:t>
            </w:r>
          </w:p>
        </w:tc>
        <w:tc>
          <w:tcPr>
            <w:tcW w:w="712" w:type="dxa"/>
            <w:vAlign w:val="center"/>
          </w:tcPr>
          <w:p>
            <w:pPr>
              <w:widowControl/>
              <w:autoSpaceDE/>
              <w:autoSpaceDN/>
              <w:jc w:val="center"/>
              <w:rPr>
                <w:sz w:val="18"/>
                <w:szCs w:val="18"/>
                <w:lang w:eastAsia="ro-RO"/>
                <w14:ligatures w14:val="none"/>
              </w:rPr>
            </w:pPr>
            <w:r>
              <w:rPr>
                <w:sz w:val="18"/>
                <w:szCs w:val="18"/>
                <w:lang w:eastAsia="ro-RO"/>
                <w14:ligatures w14:val="none"/>
              </w:rPr>
              <w:t>16,24</w:t>
            </w:r>
          </w:p>
        </w:tc>
        <w:tc>
          <w:tcPr>
            <w:tcW w:w="723" w:type="dxa"/>
            <w:gridSpan w:val="2"/>
            <w:vAlign w:val="center"/>
          </w:tcPr>
          <w:p>
            <w:pPr>
              <w:widowControl/>
              <w:autoSpaceDE/>
              <w:autoSpaceDN/>
              <w:jc w:val="center"/>
              <w:rPr>
                <w:sz w:val="18"/>
                <w:szCs w:val="18"/>
                <w:lang w:eastAsia="ro-RO"/>
                <w14:ligatures w14:val="none"/>
              </w:rPr>
            </w:pPr>
            <w:r>
              <w:rPr>
                <w:sz w:val="18"/>
                <w:szCs w:val="18"/>
                <w:lang w:eastAsia="ro-RO"/>
                <w14:ligatures w14:val="none"/>
              </w:rPr>
              <w:t>-</w:t>
            </w:r>
          </w:p>
        </w:tc>
        <w:tc>
          <w:tcPr>
            <w:tcW w:w="1514" w:type="dxa"/>
            <w:vAlign w:val="center"/>
          </w:tcPr>
          <w:p>
            <w:pPr>
              <w:widowControl/>
              <w:autoSpaceDE/>
              <w:autoSpaceDN/>
              <w:rPr>
                <w:sz w:val="18"/>
                <w:szCs w:val="18"/>
                <w:lang w:eastAsia="ro-RO"/>
                <w14:ligatures w14:val="none"/>
              </w:rPr>
            </w:pPr>
            <w:r>
              <w:rPr>
                <w:sz w:val="18"/>
                <w:szCs w:val="18"/>
                <w:lang w:eastAsia="ro-RO"/>
                <w14:ligatures w14:val="none"/>
              </w:rPr>
              <w:t>Eutricambosol tipic</w:t>
            </w:r>
          </w:p>
        </w:tc>
      </w:tr>
      <w:tr>
        <w:trPr>
          <w:jc w:val="center"/>
        </w:trPr>
        <w:tc>
          <w:tcPr>
            <w:tcW w:w="4964" w:type="dxa"/>
            <w:gridSpan w:val="4"/>
            <w:vAlign w:val="center"/>
          </w:tcPr>
          <w:p>
            <w:pPr>
              <w:widowControl/>
              <w:autoSpaceDE/>
              <w:autoSpaceDN/>
              <w:jc w:val="center"/>
              <w:rPr>
                <w:b/>
                <w:bCs/>
                <w:iCs/>
                <w:sz w:val="18"/>
                <w:szCs w:val="18"/>
                <w:lang w:eastAsia="ro-RO"/>
                <w14:ligatures w14:val="none"/>
              </w:rPr>
            </w:pPr>
            <w:r>
              <w:rPr>
                <w:b/>
                <w:bCs/>
                <w:iCs/>
                <w:sz w:val="18"/>
                <w:szCs w:val="18"/>
                <w:lang w:eastAsia="ro-RO"/>
                <w14:ligatures w14:val="none"/>
              </w:rPr>
              <w:t>TOTAL FD</w:t>
            </w:r>
            <w:r>
              <w:rPr>
                <w:b/>
                <w:bCs/>
                <w:iCs/>
                <w:sz w:val="18"/>
                <w:szCs w:val="18"/>
                <w:vertAlign w:val="subscript"/>
                <w:lang w:eastAsia="ro-RO"/>
                <w14:ligatures w14:val="none"/>
              </w:rPr>
              <w:t>2</w:t>
            </w:r>
          </w:p>
        </w:tc>
        <w:tc>
          <w:tcPr>
            <w:tcW w:w="717" w:type="dxa"/>
            <w:vAlign w:val="center"/>
          </w:tcPr>
          <w:p>
            <w:pPr>
              <w:widowControl/>
              <w:autoSpaceDE/>
              <w:autoSpaceDN/>
              <w:jc w:val="center"/>
              <w:rPr>
                <w:i/>
                <w:sz w:val="18"/>
                <w:szCs w:val="18"/>
                <w:lang w:eastAsia="ro-RO"/>
                <w14:ligatures w14:val="none"/>
              </w:rPr>
            </w:pPr>
            <w:r>
              <w:rPr>
                <w:i/>
                <w:sz w:val="18"/>
                <w:szCs w:val="18"/>
                <w:lang w:eastAsia="ro-RO"/>
                <w14:ligatures w14:val="none"/>
              </w:rPr>
              <w:t>16,24</w:t>
            </w:r>
          </w:p>
        </w:tc>
        <w:tc>
          <w:tcPr>
            <w:tcW w:w="564" w:type="dxa"/>
            <w:vAlign w:val="center"/>
          </w:tcPr>
          <w:p>
            <w:pPr>
              <w:widowControl/>
              <w:autoSpaceDE/>
              <w:autoSpaceDN/>
              <w:jc w:val="center"/>
              <w:rPr>
                <w:i/>
                <w:sz w:val="18"/>
                <w:szCs w:val="18"/>
                <w:lang w:eastAsia="ro-RO"/>
                <w14:ligatures w14:val="none"/>
              </w:rPr>
            </w:pPr>
            <w:r>
              <w:rPr>
                <w:i/>
                <w:sz w:val="18"/>
                <w:szCs w:val="18"/>
                <w:lang w:eastAsia="ro-RO"/>
                <w14:ligatures w14:val="none"/>
              </w:rPr>
              <w:t>3</w:t>
            </w:r>
          </w:p>
        </w:tc>
        <w:tc>
          <w:tcPr>
            <w:tcW w:w="713" w:type="dxa"/>
            <w:gridSpan w:val="2"/>
            <w:vAlign w:val="center"/>
          </w:tcPr>
          <w:p>
            <w:pPr>
              <w:widowControl/>
              <w:autoSpaceDE/>
              <w:autoSpaceDN/>
              <w:jc w:val="center"/>
              <w:rPr>
                <w:i/>
                <w:sz w:val="18"/>
                <w:szCs w:val="18"/>
                <w:lang w:eastAsia="ro-RO"/>
                <w14:ligatures w14:val="none"/>
              </w:rPr>
            </w:pPr>
            <w:r>
              <w:rPr>
                <w:i/>
                <w:sz w:val="18"/>
                <w:szCs w:val="18"/>
                <w:lang w:eastAsia="ro-RO"/>
                <w14:ligatures w14:val="none"/>
              </w:rPr>
              <w:t>-</w:t>
            </w:r>
          </w:p>
        </w:tc>
        <w:tc>
          <w:tcPr>
            <w:tcW w:w="712" w:type="dxa"/>
            <w:vAlign w:val="center"/>
          </w:tcPr>
          <w:p>
            <w:pPr>
              <w:widowControl/>
              <w:autoSpaceDE/>
              <w:autoSpaceDN/>
              <w:jc w:val="center"/>
              <w:rPr>
                <w:i/>
                <w:sz w:val="18"/>
                <w:szCs w:val="18"/>
                <w:lang w:eastAsia="ro-RO"/>
                <w14:ligatures w14:val="none"/>
              </w:rPr>
            </w:pPr>
            <w:r>
              <w:rPr>
                <w:i/>
                <w:sz w:val="18"/>
                <w:szCs w:val="18"/>
                <w:lang w:eastAsia="ro-RO"/>
                <w14:ligatures w14:val="none"/>
              </w:rPr>
              <w:t>16,24</w:t>
            </w:r>
          </w:p>
        </w:tc>
        <w:tc>
          <w:tcPr>
            <w:tcW w:w="723" w:type="dxa"/>
            <w:gridSpan w:val="2"/>
            <w:vAlign w:val="center"/>
          </w:tcPr>
          <w:p>
            <w:pPr>
              <w:widowControl/>
              <w:autoSpaceDE/>
              <w:autoSpaceDN/>
              <w:jc w:val="center"/>
              <w:rPr>
                <w:i/>
                <w:sz w:val="18"/>
                <w:szCs w:val="18"/>
                <w:lang w:eastAsia="ro-RO"/>
                <w14:ligatures w14:val="none"/>
              </w:rPr>
            </w:pPr>
            <w:r>
              <w:rPr>
                <w:i/>
                <w:sz w:val="18"/>
                <w:szCs w:val="18"/>
                <w:lang w:eastAsia="ro-RO"/>
                <w14:ligatures w14:val="none"/>
              </w:rPr>
              <w:t>-</w:t>
            </w:r>
          </w:p>
        </w:tc>
        <w:tc>
          <w:tcPr>
            <w:tcW w:w="1514" w:type="dxa"/>
            <w:vAlign w:val="center"/>
          </w:tcPr>
          <w:p>
            <w:pPr>
              <w:widowControl/>
              <w:autoSpaceDE/>
              <w:autoSpaceDN/>
              <w:jc w:val="center"/>
              <w:rPr>
                <w:sz w:val="18"/>
                <w:szCs w:val="18"/>
                <w:lang w:eastAsia="ro-RO"/>
                <w14:ligatures w14:val="none"/>
              </w:rPr>
            </w:pPr>
            <w:r>
              <w:rPr>
                <w:sz w:val="18"/>
                <w:szCs w:val="18"/>
                <w:lang w:eastAsia="ro-RO"/>
                <w14:ligatures w14:val="none"/>
              </w:rPr>
              <w:t>-</w:t>
            </w:r>
          </w:p>
        </w:tc>
      </w:tr>
      <w:tr>
        <w:trPr>
          <w:cantSplit/>
          <w:jc w:val="center"/>
        </w:trPr>
        <w:tc>
          <w:tcPr>
            <w:tcW w:w="4100" w:type="dxa"/>
            <w:gridSpan w:val="3"/>
            <w:vMerge w:val="restart"/>
            <w:shd w:val="pct12" w:color="000000" w:fill="FFFFFF"/>
            <w:vAlign w:val="center"/>
          </w:tcPr>
          <w:p>
            <w:pPr>
              <w:widowControl/>
              <w:autoSpaceDE/>
              <w:autoSpaceDN/>
              <w:jc w:val="center"/>
              <w:rPr>
                <w:b/>
                <w:sz w:val="18"/>
                <w:szCs w:val="18"/>
                <w:lang w:eastAsia="ro-RO"/>
                <w14:ligatures w14:val="none"/>
              </w:rPr>
            </w:pPr>
            <w:r>
              <w:rPr>
                <w:b/>
                <w:sz w:val="18"/>
                <w:szCs w:val="18"/>
                <w:lang w:eastAsia="ro-RO"/>
                <w14:ligatures w14:val="none"/>
              </w:rPr>
              <w:t>TOTAL GENERAL</w:t>
            </w:r>
          </w:p>
          <w:p>
            <w:pPr>
              <w:widowControl/>
              <w:autoSpaceDE/>
              <w:autoSpaceDN/>
              <w:jc w:val="center"/>
              <w:rPr>
                <w:b/>
                <w:sz w:val="18"/>
                <w:szCs w:val="18"/>
                <w:lang w:eastAsia="ro-RO"/>
                <w14:ligatures w14:val="none"/>
              </w:rPr>
            </w:pPr>
            <w:r>
              <w:rPr>
                <w:b/>
                <w:sz w:val="18"/>
                <w:szCs w:val="18"/>
                <w:lang w:eastAsia="ro-RO"/>
                <w14:ligatures w14:val="none"/>
              </w:rPr>
              <w:t>U.P. III OSTROV-BIRCHIŞ</w:t>
            </w:r>
          </w:p>
        </w:tc>
        <w:tc>
          <w:tcPr>
            <w:tcW w:w="864" w:type="dxa"/>
            <w:shd w:val="pct12" w:color="000000" w:fill="FFFFFF"/>
            <w:vAlign w:val="center"/>
          </w:tcPr>
          <w:p>
            <w:pPr>
              <w:widowControl/>
              <w:autoSpaceDE/>
              <w:autoSpaceDN/>
              <w:jc w:val="center"/>
              <w:rPr>
                <w:b/>
                <w:sz w:val="18"/>
                <w:szCs w:val="18"/>
                <w:lang w:eastAsia="ro-RO"/>
                <w14:ligatures w14:val="none"/>
              </w:rPr>
            </w:pPr>
            <w:r>
              <w:rPr>
                <w:b/>
                <w:sz w:val="18"/>
                <w:szCs w:val="18"/>
                <w:lang w:eastAsia="ro-RO"/>
                <w14:ligatures w14:val="none"/>
              </w:rPr>
              <w:t>ha</w:t>
            </w:r>
          </w:p>
        </w:tc>
        <w:tc>
          <w:tcPr>
            <w:tcW w:w="717" w:type="dxa"/>
            <w:shd w:val="pct12" w:color="000000" w:fill="FFFFFF"/>
            <w:vAlign w:val="center"/>
          </w:tcPr>
          <w:p>
            <w:pPr>
              <w:widowControl/>
              <w:autoSpaceDE/>
              <w:autoSpaceDN/>
              <w:jc w:val="center"/>
              <w:rPr>
                <w:b/>
                <w:sz w:val="18"/>
                <w:szCs w:val="18"/>
                <w:lang w:eastAsia="ro-RO"/>
                <w14:ligatures w14:val="none"/>
              </w:rPr>
            </w:pPr>
            <w:r>
              <w:rPr>
                <w:b/>
                <w:sz w:val="18"/>
                <w:szCs w:val="18"/>
                <w:lang w:eastAsia="ro-RO"/>
                <w14:ligatures w14:val="none"/>
              </w:rPr>
              <w:t>547,72</w:t>
            </w:r>
          </w:p>
        </w:tc>
        <w:tc>
          <w:tcPr>
            <w:tcW w:w="570" w:type="dxa"/>
            <w:gridSpan w:val="2"/>
            <w:shd w:val="pct12" w:color="000000" w:fill="FFFFFF"/>
            <w:vAlign w:val="center"/>
          </w:tcPr>
          <w:p>
            <w:pPr>
              <w:widowControl/>
              <w:autoSpaceDE/>
              <w:autoSpaceDN/>
              <w:jc w:val="center"/>
              <w:rPr>
                <w:b/>
                <w:sz w:val="18"/>
                <w:szCs w:val="18"/>
                <w:lang w:eastAsia="ro-RO"/>
                <w14:ligatures w14:val="none"/>
              </w:rPr>
            </w:pPr>
            <w:r>
              <w:rPr>
                <w:b/>
                <w:sz w:val="18"/>
                <w:szCs w:val="18"/>
                <w:lang w:eastAsia="ro-RO"/>
                <w14:ligatures w14:val="none"/>
              </w:rPr>
              <w:t>-</w:t>
            </w:r>
          </w:p>
        </w:tc>
        <w:tc>
          <w:tcPr>
            <w:tcW w:w="707" w:type="dxa"/>
            <w:shd w:val="pct12" w:color="000000" w:fill="FFFFFF"/>
            <w:vAlign w:val="center"/>
          </w:tcPr>
          <w:p>
            <w:pPr>
              <w:widowControl/>
              <w:autoSpaceDE/>
              <w:autoSpaceDN/>
              <w:jc w:val="center"/>
              <w:rPr>
                <w:b/>
                <w:sz w:val="18"/>
                <w:szCs w:val="18"/>
                <w:lang w:eastAsia="ro-RO"/>
                <w14:ligatures w14:val="none"/>
              </w:rPr>
            </w:pPr>
            <w:r>
              <w:rPr>
                <w:b/>
                <w:sz w:val="18"/>
                <w:szCs w:val="18"/>
                <w:lang w:eastAsia="ro-RO"/>
                <w14:ligatures w14:val="none"/>
              </w:rPr>
              <w:t>343,47</w:t>
            </w:r>
          </w:p>
        </w:tc>
        <w:tc>
          <w:tcPr>
            <w:tcW w:w="712" w:type="dxa"/>
            <w:shd w:val="pct12" w:color="000000" w:fill="FFFFFF"/>
            <w:vAlign w:val="center"/>
          </w:tcPr>
          <w:p>
            <w:pPr>
              <w:widowControl/>
              <w:autoSpaceDE/>
              <w:autoSpaceDN/>
              <w:jc w:val="center"/>
              <w:rPr>
                <w:b/>
                <w:sz w:val="18"/>
                <w:szCs w:val="18"/>
                <w:lang w:eastAsia="ro-RO"/>
                <w14:ligatures w14:val="none"/>
              </w:rPr>
            </w:pPr>
            <w:r>
              <w:rPr>
                <w:b/>
                <w:sz w:val="18"/>
                <w:szCs w:val="18"/>
                <w:lang w:eastAsia="ro-RO"/>
                <w14:ligatures w14:val="none"/>
              </w:rPr>
              <w:t>204,25</w:t>
            </w:r>
          </w:p>
        </w:tc>
        <w:tc>
          <w:tcPr>
            <w:tcW w:w="723" w:type="dxa"/>
            <w:gridSpan w:val="2"/>
            <w:shd w:val="pct12" w:color="000000" w:fill="FFFFFF"/>
            <w:vAlign w:val="center"/>
          </w:tcPr>
          <w:p>
            <w:pPr>
              <w:widowControl/>
              <w:autoSpaceDE/>
              <w:autoSpaceDN/>
              <w:jc w:val="center"/>
              <w:rPr>
                <w:b/>
                <w:sz w:val="18"/>
                <w:szCs w:val="18"/>
                <w:lang w:eastAsia="ro-RO"/>
                <w14:ligatures w14:val="none"/>
              </w:rPr>
            </w:pPr>
            <w:r>
              <w:rPr>
                <w:b/>
                <w:sz w:val="18"/>
                <w:szCs w:val="18"/>
                <w:lang w:eastAsia="ro-RO"/>
                <w14:ligatures w14:val="none"/>
              </w:rPr>
              <w:t>-</w:t>
            </w:r>
          </w:p>
        </w:tc>
        <w:tc>
          <w:tcPr>
            <w:tcW w:w="1514" w:type="dxa"/>
            <w:shd w:val="pct12" w:color="000000" w:fill="FFFFFF"/>
            <w:vAlign w:val="center"/>
          </w:tcPr>
          <w:p>
            <w:pPr>
              <w:widowControl/>
              <w:autoSpaceDE/>
              <w:autoSpaceDN/>
              <w:jc w:val="center"/>
              <w:rPr>
                <w:b/>
                <w:sz w:val="18"/>
                <w:szCs w:val="18"/>
                <w:lang w:eastAsia="ro-RO"/>
                <w14:ligatures w14:val="none"/>
              </w:rPr>
            </w:pPr>
            <w:r>
              <w:rPr>
                <w:b/>
                <w:sz w:val="18"/>
                <w:szCs w:val="18"/>
                <w:lang w:eastAsia="ro-RO"/>
                <w14:ligatures w14:val="none"/>
              </w:rPr>
              <w:t>-</w:t>
            </w:r>
          </w:p>
        </w:tc>
      </w:tr>
      <w:tr>
        <w:trPr>
          <w:cantSplit/>
          <w:jc w:val="center"/>
        </w:trPr>
        <w:tc>
          <w:tcPr>
            <w:tcW w:w="4100" w:type="dxa"/>
            <w:gridSpan w:val="3"/>
            <w:vMerge/>
            <w:shd w:val="pct12" w:color="000000" w:fill="FFFFFF"/>
            <w:vAlign w:val="center"/>
          </w:tcPr>
          <w:p>
            <w:pPr>
              <w:widowControl/>
              <w:autoSpaceDE/>
              <w:autoSpaceDN/>
              <w:jc w:val="center"/>
              <w:rPr>
                <w:b/>
                <w:sz w:val="18"/>
                <w:szCs w:val="18"/>
                <w:lang w:eastAsia="ro-RO"/>
                <w14:ligatures w14:val="none"/>
              </w:rPr>
            </w:pPr>
          </w:p>
        </w:tc>
        <w:tc>
          <w:tcPr>
            <w:tcW w:w="864" w:type="dxa"/>
            <w:shd w:val="pct12" w:color="000000" w:fill="FFFFFF"/>
            <w:vAlign w:val="center"/>
          </w:tcPr>
          <w:p>
            <w:pPr>
              <w:widowControl/>
              <w:autoSpaceDE/>
              <w:autoSpaceDN/>
              <w:jc w:val="center"/>
              <w:rPr>
                <w:b/>
                <w:sz w:val="18"/>
                <w:szCs w:val="18"/>
                <w:lang w:eastAsia="ro-RO"/>
                <w14:ligatures w14:val="none"/>
              </w:rPr>
            </w:pPr>
            <w:r>
              <w:rPr>
                <w:b/>
                <w:sz w:val="18"/>
                <w:szCs w:val="18"/>
                <w:lang w:eastAsia="ro-RO"/>
                <w14:ligatures w14:val="none"/>
              </w:rPr>
              <w:t>%</w:t>
            </w:r>
          </w:p>
        </w:tc>
        <w:tc>
          <w:tcPr>
            <w:tcW w:w="717" w:type="dxa"/>
            <w:shd w:val="pct12" w:color="000000" w:fill="FFFFFF"/>
            <w:vAlign w:val="center"/>
          </w:tcPr>
          <w:p>
            <w:pPr>
              <w:widowControl/>
              <w:autoSpaceDE/>
              <w:autoSpaceDN/>
              <w:jc w:val="center"/>
              <w:rPr>
                <w:b/>
                <w:sz w:val="18"/>
                <w:szCs w:val="18"/>
                <w:lang w:eastAsia="ro-RO"/>
                <w14:ligatures w14:val="none"/>
              </w:rPr>
            </w:pPr>
            <w:r>
              <w:rPr>
                <w:b/>
                <w:sz w:val="18"/>
                <w:szCs w:val="18"/>
                <w:lang w:eastAsia="ro-RO"/>
                <w14:ligatures w14:val="none"/>
              </w:rPr>
              <w:t>-</w:t>
            </w:r>
          </w:p>
        </w:tc>
        <w:tc>
          <w:tcPr>
            <w:tcW w:w="570" w:type="dxa"/>
            <w:gridSpan w:val="2"/>
            <w:shd w:val="pct12" w:color="000000" w:fill="FFFFFF"/>
            <w:vAlign w:val="center"/>
          </w:tcPr>
          <w:p>
            <w:pPr>
              <w:widowControl/>
              <w:autoSpaceDE/>
              <w:autoSpaceDN/>
              <w:jc w:val="center"/>
              <w:rPr>
                <w:b/>
                <w:sz w:val="18"/>
                <w:szCs w:val="18"/>
                <w:lang w:eastAsia="ro-RO"/>
                <w14:ligatures w14:val="none"/>
              </w:rPr>
            </w:pPr>
            <w:r>
              <w:rPr>
                <w:b/>
                <w:sz w:val="18"/>
                <w:szCs w:val="18"/>
                <w:lang w:eastAsia="ro-RO"/>
                <w14:ligatures w14:val="none"/>
              </w:rPr>
              <w:t>100</w:t>
            </w:r>
          </w:p>
        </w:tc>
        <w:tc>
          <w:tcPr>
            <w:tcW w:w="707" w:type="dxa"/>
            <w:shd w:val="pct12" w:color="000000" w:fill="FFFFFF"/>
            <w:vAlign w:val="center"/>
          </w:tcPr>
          <w:p>
            <w:pPr>
              <w:widowControl/>
              <w:autoSpaceDE/>
              <w:autoSpaceDN/>
              <w:jc w:val="center"/>
              <w:rPr>
                <w:b/>
                <w:sz w:val="18"/>
                <w:szCs w:val="18"/>
                <w:lang w:eastAsia="ro-RO"/>
                <w14:ligatures w14:val="none"/>
              </w:rPr>
            </w:pPr>
            <w:r>
              <w:rPr>
                <w:b/>
                <w:sz w:val="18"/>
                <w:szCs w:val="18"/>
                <w:lang w:eastAsia="ro-RO"/>
                <w14:ligatures w14:val="none"/>
              </w:rPr>
              <w:t>63</w:t>
            </w:r>
          </w:p>
        </w:tc>
        <w:tc>
          <w:tcPr>
            <w:tcW w:w="712" w:type="dxa"/>
            <w:shd w:val="pct12" w:color="000000" w:fill="FFFFFF"/>
            <w:vAlign w:val="center"/>
          </w:tcPr>
          <w:p>
            <w:pPr>
              <w:widowControl/>
              <w:autoSpaceDE/>
              <w:autoSpaceDN/>
              <w:jc w:val="center"/>
              <w:rPr>
                <w:b/>
                <w:sz w:val="18"/>
                <w:szCs w:val="18"/>
                <w:lang w:eastAsia="ro-RO"/>
                <w14:ligatures w14:val="none"/>
              </w:rPr>
            </w:pPr>
            <w:r>
              <w:rPr>
                <w:b/>
                <w:sz w:val="18"/>
                <w:szCs w:val="18"/>
                <w:lang w:eastAsia="ro-RO"/>
                <w14:ligatures w14:val="none"/>
              </w:rPr>
              <w:t>37</w:t>
            </w:r>
          </w:p>
        </w:tc>
        <w:tc>
          <w:tcPr>
            <w:tcW w:w="723" w:type="dxa"/>
            <w:gridSpan w:val="2"/>
            <w:shd w:val="pct12" w:color="000000" w:fill="FFFFFF"/>
            <w:vAlign w:val="center"/>
          </w:tcPr>
          <w:p>
            <w:pPr>
              <w:widowControl/>
              <w:autoSpaceDE/>
              <w:autoSpaceDN/>
              <w:jc w:val="center"/>
              <w:rPr>
                <w:b/>
                <w:sz w:val="18"/>
                <w:szCs w:val="18"/>
                <w:lang w:eastAsia="ro-RO"/>
                <w14:ligatures w14:val="none"/>
              </w:rPr>
            </w:pPr>
            <w:r>
              <w:rPr>
                <w:b/>
                <w:sz w:val="18"/>
                <w:szCs w:val="18"/>
                <w:lang w:eastAsia="ro-RO"/>
                <w14:ligatures w14:val="none"/>
              </w:rPr>
              <w:t>-</w:t>
            </w:r>
          </w:p>
        </w:tc>
        <w:tc>
          <w:tcPr>
            <w:tcW w:w="1514" w:type="dxa"/>
            <w:shd w:val="pct12" w:color="000000" w:fill="FFFFFF"/>
            <w:vAlign w:val="center"/>
          </w:tcPr>
          <w:p>
            <w:pPr>
              <w:widowControl/>
              <w:autoSpaceDE/>
              <w:autoSpaceDN/>
              <w:jc w:val="center"/>
              <w:rPr>
                <w:b/>
                <w:sz w:val="18"/>
                <w:szCs w:val="18"/>
                <w:lang w:eastAsia="ro-RO"/>
                <w14:ligatures w14:val="none"/>
              </w:rPr>
            </w:pPr>
            <w:r>
              <w:rPr>
                <w:b/>
                <w:sz w:val="18"/>
                <w:szCs w:val="18"/>
                <w:lang w:eastAsia="ro-RO"/>
                <w14:ligatures w14:val="none"/>
              </w:rPr>
              <w:t>-</w:t>
            </w:r>
          </w:p>
        </w:tc>
      </w:tr>
    </w:tbl>
    <w:p>
      <w:pPr>
        <w:suppressAutoHyphens/>
        <w:overflowPunct w:val="0"/>
        <w:textAlignment w:val="baseline"/>
        <w:rPr>
          <w:rFonts w:ascii="Times-Roman-R" w:hAnsi="Times-Roman-R"/>
          <w:iCs/>
          <w:sz w:val="24"/>
          <w:szCs w:val="20"/>
        </w:rPr>
      </w:pPr>
    </w:p>
    <w:p>
      <w:pPr>
        <w:widowControl/>
        <w:autoSpaceDE/>
        <w:autoSpaceDN/>
        <w:ind w:firstLine="720"/>
        <w:jc w:val="both"/>
        <w:rPr>
          <w:sz w:val="24"/>
          <w:szCs w:val="20"/>
          <w:lang w:eastAsia="ro-RO"/>
          <w14:ligatures w14:val="none"/>
        </w:rPr>
      </w:pPr>
      <w:r>
        <w:rPr>
          <w:sz w:val="24"/>
          <w:szCs w:val="20"/>
          <w:lang w:eastAsia="ro-RO"/>
          <w14:ligatures w14:val="none"/>
        </w:rPr>
        <w:t>Din tabelul de mai sus se constată că în cuprinsul unităţii de protecţie şi producţie, ponderea maximă (97 %) o deţin staţiunile etajului deluros de cvercete cu stejar (şi cu cer, gârniţă, gorun şi amestecuri ale acestora), restul fiind reprezentat de o staţiune a etajului deluros de cvercete (de gorun, gârniţă, amestecuri dintre acestea) şi şleauri de deal (3 %). De asemenea se poate observa potenţialul productiv superior al unităţii, întrucât staţiunile de bonitate superioară reprezintă 63 %, iar cele de bonitate mijlocie 37 %.</w:t>
      </w:r>
    </w:p>
    <w:p>
      <w:pPr>
        <w:widowControl/>
        <w:autoSpaceDE/>
        <w:autoSpaceDN/>
        <w:jc w:val="both"/>
        <w:rPr>
          <w:sz w:val="24"/>
          <w:szCs w:val="20"/>
          <w:lang w:eastAsia="ro-RO"/>
          <w14:ligatures w14:val="none"/>
        </w:rPr>
      </w:pPr>
      <w:r>
        <w:rPr>
          <w:color w:val="FF0000"/>
          <w:sz w:val="24"/>
          <w:szCs w:val="20"/>
          <w:lang w:eastAsia="ro-RO"/>
          <w14:ligatures w14:val="none"/>
        </w:rPr>
        <w:t xml:space="preserve">  </w:t>
      </w:r>
      <w:r>
        <w:rPr>
          <w:color w:val="FF0000"/>
          <w:sz w:val="24"/>
          <w:szCs w:val="20"/>
          <w:lang w:eastAsia="ro-RO"/>
          <w14:ligatures w14:val="none"/>
        </w:rPr>
        <w:tab/>
      </w:r>
      <w:r>
        <w:rPr>
          <w:sz w:val="24"/>
          <w:szCs w:val="20"/>
          <w:lang w:eastAsia="ro-RO"/>
          <w14:ligatures w14:val="none"/>
        </w:rPr>
        <w:t xml:space="preserve"> </w:t>
      </w:r>
    </w:p>
    <w:p>
      <w:pPr>
        <w:jc w:val="center"/>
        <w:rPr>
          <w:rFonts w:eastAsia="Calibri"/>
          <w:b/>
          <w:u w:val="single"/>
        </w:rPr>
      </w:pPr>
    </w:p>
    <w:p>
      <w:pPr>
        <w:jc w:val="center"/>
        <w:rPr>
          <w:rFonts w:eastAsia="Calibri"/>
          <w:b/>
          <w:u w:val="single"/>
        </w:rPr>
      </w:pPr>
      <w:r>
        <w:rPr>
          <w:rFonts w:eastAsia="Calibri"/>
          <w:b/>
          <w:u w:val="single"/>
        </w:rPr>
        <w:t>4.4.2. Lista unităţilor amenajistice pe tipuri de staţiune</w:t>
      </w:r>
    </w:p>
    <w:p>
      <w:pPr>
        <w:ind w:firstLine="720"/>
        <w:jc w:val="both"/>
        <w:rPr>
          <w:sz w:val="24"/>
          <w:szCs w:val="24"/>
        </w:rPr>
      </w:pPr>
    </w:p>
    <w:p>
      <w:pPr>
        <w:ind w:firstLine="720"/>
        <w:jc w:val="both"/>
        <w:rPr>
          <w:sz w:val="24"/>
          <w:szCs w:val="24"/>
        </w:rPr>
      </w:pPr>
      <w:r>
        <w:rPr>
          <w:sz w:val="24"/>
          <w:szCs w:val="24"/>
        </w:rPr>
        <w:t>În tabelul 4.4.2.1. este prezentată repartiţia unităţilor amenajistice ale unităţii de protecţie şi producţie pe tipuri de staţiune.</w:t>
      </w:r>
    </w:p>
    <w:p>
      <w:pPr>
        <w:ind w:firstLine="720"/>
        <w:jc w:val="both"/>
        <w:rPr>
          <w:sz w:val="24"/>
          <w:szCs w:val="24"/>
        </w:rPr>
      </w:pPr>
    </w:p>
    <w:p>
      <w:pPr>
        <w:jc w:val="right"/>
        <w:rPr>
          <w:b/>
          <w:bCs/>
          <w:sz w:val="20"/>
          <w:szCs w:val="24"/>
        </w:rPr>
      </w:pPr>
      <w:r>
        <w:rPr>
          <w:b/>
          <w:bCs/>
          <w:sz w:val="20"/>
          <w:szCs w:val="24"/>
        </w:rPr>
        <w:t>Tabelul 4.4.2.1.</w:t>
      </w:r>
    </w:p>
    <w:p>
      <w:pPr>
        <w:jc w:val="both"/>
        <w:rPr>
          <w:iCs/>
          <w:sz w:val="24"/>
          <w:szCs w:val="24"/>
        </w:rPr>
      </w:pPr>
      <w:r>
        <w:rPr>
          <w:i/>
          <w:sz w:val="24"/>
          <w:szCs w:val="24"/>
        </w:rPr>
        <w:t>Repartiţia unităţilor amenajistice pe tipuri de staţiune în cadrul fondului forestier analizat</w:t>
      </w:r>
    </w:p>
    <w:tbl>
      <w:tblPr>
        <w:tblStyle w:val="TableNormal41"/>
        <w:tblW w:w="0" w:type="auto"/>
        <w:tblInd w:w="81" w:type="dxa"/>
        <w:tblLayout w:type="fixed"/>
        <w:tblLook w:val="04A0" w:firstRow="1" w:lastRow="0" w:firstColumn="1" w:lastColumn="0" w:noHBand="0" w:noVBand="1"/>
      </w:tblPr>
      <w:tblGrid>
        <w:gridCol w:w="1366"/>
        <w:gridCol w:w="717"/>
        <w:gridCol w:w="434"/>
        <w:gridCol w:w="1098"/>
        <w:gridCol w:w="502"/>
        <w:gridCol w:w="571"/>
        <w:gridCol w:w="1494"/>
        <w:gridCol w:w="494"/>
        <w:gridCol w:w="509"/>
        <w:gridCol w:w="510"/>
        <w:gridCol w:w="1021"/>
        <w:gridCol w:w="851"/>
      </w:tblGrid>
      <w:tr>
        <w:trPr>
          <w:trHeight w:val="270"/>
        </w:trPr>
        <w:tc>
          <w:tcPr>
            <w:tcW w:w="9567" w:type="dxa"/>
            <w:gridSpan w:val="12"/>
            <w:tcBorders>
              <w:top w:val="single" w:sz="12" w:space="0" w:color="000000"/>
              <w:left w:val="single" w:sz="18" w:space="0" w:color="000000"/>
              <w:bottom w:val="single" w:sz="12" w:space="0" w:color="000000"/>
              <w:right w:val="single" w:sz="12" w:space="0" w:color="000000"/>
            </w:tcBorders>
          </w:tcPr>
          <w:p>
            <w:pPr>
              <w:tabs>
                <w:tab w:val="left" w:pos="3009"/>
                <w:tab w:val="left" w:pos="5107"/>
              </w:tabs>
              <w:spacing w:before="8"/>
              <w:ind w:left="475"/>
              <w:rPr>
                <w:b/>
                <w:sz w:val="20"/>
                <w14:ligatures w14:val="none"/>
              </w:rPr>
            </w:pPr>
            <w:r>
              <w:rPr>
                <w:b/>
                <w:spacing w:val="-5"/>
                <w:sz w:val="20"/>
                <w14:ligatures w14:val="none"/>
              </w:rPr>
              <w:t>TS</w:t>
            </w:r>
            <w:r>
              <w:rPr>
                <w:b/>
                <w:sz w:val="20"/>
                <w14:ligatures w14:val="none"/>
              </w:rPr>
              <w:tab/>
              <w:t>U</w:t>
            </w:r>
            <w:r>
              <w:rPr>
                <w:b/>
                <w:spacing w:val="72"/>
                <w:w w:val="150"/>
                <w:sz w:val="20"/>
                <w14:ligatures w14:val="none"/>
              </w:rPr>
              <w:t xml:space="preserve"> </w:t>
            </w:r>
            <w:r>
              <w:rPr>
                <w:b/>
                <w:sz w:val="20"/>
                <w14:ligatures w14:val="none"/>
              </w:rPr>
              <w:t>N</w:t>
            </w:r>
            <w:r>
              <w:rPr>
                <w:b/>
                <w:spacing w:val="73"/>
                <w:w w:val="150"/>
                <w:sz w:val="20"/>
                <w14:ligatures w14:val="none"/>
              </w:rPr>
              <w:t xml:space="preserve"> </w:t>
            </w:r>
            <w:r>
              <w:rPr>
                <w:b/>
                <w:sz w:val="20"/>
                <w14:ligatures w14:val="none"/>
              </w:rPr>
              <w:t>I</w:t>
            </w:r>
            <w:r>
              <w:rPr>
                <w:b/>
                <w:spacing w:val="73"/>
                <w:w w:val="150"/>
                <w:sz w:val="20"/>
                <w14:ligatures w14:val="none"/>
              </w:rPr>
              <w:t xml:space="preserve"> </w:t>
            </w:r>
            <w:r>
              <w:rPr>
                <w:b/>
                <w:sz w:val="20"/>
                <w14:ligatures w14:val="none"/>
              </w:rPr>
              <w:t>T</w:t>
            </w:r>
            <w:r>
              <w:rPr>
                <w:b/>
                <w:spacing w:val="72"/>
                <w:w w:val="150"/>
                <w:sz w:val="20"/>
                <w14:ligatures w14:val="none"/>
              </w:rPr>
              <w:t xml:space="preserve"> </w:t>
            </w:r>
            <w:r>
              <w:rPr>
                <w:b/>
                <w:sz w:val="20"/>
                <w14:ligatures w14:val="none"/>
              </w:rPr>
              <w:t>A</w:t>
            </w:r>
            <w:r>
              <w:rPr>
                <w:b/>
                <w:spacing w:val="73"/>
                <w:w w:val="150"/>
                <w:sz w:val="20"/>
                <w14:ligatures w14:val="none"/>
              </w:rPr>
              <w:t xml:space="preserve"> </w:t>
            </w:r>
            <w:r>
              <w:rPr>
                <w:b/>
                <w:sz w:val="20"/>
                <w14:ligatures w14:val="none"/>
              </w:rPr>
              <w:t>T</w:t>
            </w:r>
            <w:r>
              <w:rPr>
                <w:b/>
                <w:spacing w:val="73"/>
                <w:w w:val="150"/>
                <w:sz w:val="20"/>
                <w14:ligatures w14:val="none"/>
              </w:rPr>
              <w:t xml:space="preserve"> </w:t>
            </w:r>
            <w:r>
              <w:rPr>
                <w:b/>
                <w:spacing w:val="-10"/>
                <w:sz w:val="20"/>
                <w14:ligatures w14:val="none"/>
              </w:rPr>
              <w:t>I</w:t>
            </w:r>
            <w:r>
              <w:rPr>
                <w:b/>
                <w:sz w:val="20"/>
                <w14:ligatures w14:val="none"/>
              </w:rPr>
              <w:tab/>
              <w:t>A</w:t>
            </w:r>
            <w:r>
              <w:rPr>
                <w:b/>
                <w:spacing w:val="70"/>
                <w:w w:val="150"/>
                <w:sz w:val="20"/>
                <w14:ligatures w14:val="none"/>
              </w:rPr>
              <w:t xml:space="preserve"> </w:t>
            </w:r>
            <w:r>
              <w:rPr>
                <w:b/>
                <w:sz w:val="20"/>
                <w14:ligatures w14:val="none"/>
              </w:rPr>
              <w:t>M</w:t>
            </w:r>
            <w:r>
              <w:rPr>
                <w:b/>
                <w:spacing w:val="73"/>
                <w:w w:val="150"/>
                <w:sz w:val="20"/>
                <w14:ligatures w14:val="none"/>
              </w:rPr>
              <w:t xml:space="preserve"> </w:t>
            </w:r>
            <w:r>
              <w:rPr>
                <w:b/>
                <w:sz w:val="20"/>
                <w14:ligatures w14:val="none"/>
              </w:rPr>
              <w:t>E</w:t>
            </w:r>
            <w:r>
              <w:rPr>
                <w:b/>
                <w:spacing w:val="73"/>
                <w:w w:val="150"/>
                <w:sz w:val="20"/>
                <w14:ligatures w14:val="none"/>
              </w:rPr>
              <w:t xml:space="preserve"> </w:t>
            </w:r>
            <w:r>
              <w:rPr>
                <w:b/>
                <w:sz w:val="20"/>
                <w14:ligatures w14:val="none"/>
              </w:rPr>
              <w:t>N</w:t>
            </w:r>
            <w:r>
              <w:rPr>
                <w:b/>
                <w:spacing w:val="72"/>
                <w:w w:val="150"/>
                <w:sz w:val="20"/>
                <w14:ligatures w14:val="none"/>
              </w:rPr>
              <w:t xml:space="preserve"> </w:t>
            </w:r>
            <w:r>
              <w:rPr>
                <w:b/>
                <w:sz w:val="20"/>
                <w14:ligatures w14:val="none"/>
              </w:rPr>
              <w:t>A</w:t>
            </w:r>
            <w:r>
              <w:rPr>
                <w:b/>
                <w:spacing w:val="48"/>
                <w:sz w:val="20"/>
                <w14:ligatures w14:val="none"/>
              </w:rPr>
              <w:t xml:space="preserve"> </w:t>
            </w:r>
            <w:r>
              <w:rPr>
                <w:b/>
                <w:sz w:val="20"/>
                <w14:ligatures w14:val="none"/>
              </w:rPr>
              <w:t>J</w:t>
            </w:r>
            <w:r>
              <w:rPr>
                <w:b/>
                <w:spacing w:val="73"/>
                <w:w w:val="150"/>
                <w:sz w:val="20"/>
                <w14:ligatures w14:val="none"/>
              </w:rPr>
              <w:t xml:space="preserve"> </w:t>
            </w:r>
            <w:r>
              <w:rPr>
                <w:b/>
                <w:sz w:val="20"/>
                <w14:ligatures w14:val="none"/>
              </w:rPr>
              <w:t>I</w:t>
            </w:r>
            <w:r>
              <w:rPr>
                <w:b/>
                <w:spacing w:val="73"/>
                <w:w w:val="150"/>
                <w:sz w:val="20"/>
                <w14:ligatures w14:val="none"/>
              </w:rPr>
              <w:t xml:space="preserve"> </w:t>
            </w:r>
            <w:r>
              <w:rPr>
                <w:b/>
                <w:sz w:val="20"/>
                <w14:ligatures w14:val="none"/>
              </w:rPr>
              <w:t>S</w:t>
            </w:r>
            <w:r>
              <w:rPr>
                <w:b/>
                <w:spacing w:val="72"/>
                <w:w w:val="150"/>
                <w:sz w:val="20"/>
                <w14:ligatures w14:val="none"/>
              </w:rPr>
              <w:t xml:space="preserve"> </w:t>
            </w:r>
            <w:r>
              <w:rPr>
                <w:b/>
                <w:sz w:val="20"/>
                <w14:ligatures w14:val="none"/>
              </w:rPr>
              <w:t>T</w:t>
            </w:r>
            <w:r>
              <w:rPr>
                <w:b/>
                <w:spacing w:val="73"/>
                <w:w w:val="150"/>
                <w:sz w:val="20"/>
                <w14:ligatures w14:val="none"/>
              </w:rPr>
              <w:t xml:space="preserve"> </w:t>
            </w:r>
            <w:r>
              <w:rPr>
                <w:b/>
                <w:sz w:val="20"/>
                <w14:ligatures w14:val="none"/>
              </w:rPr>
              <w:t>I</w:t>
            </w:r>
            <w:r>
              <w:rPr>
                <w:b/>
                <w:spacing w:val="73"/>
                <w:w w:val="150"/>
                <w:sz w:val="20"/>
                <w14:ligatures w14:val="none"/>
              </w:rPr>
              <w:t xml:space="preserve"> </w:t>
            </w:r>
            <w:r>
              <w:rPr>
                <w:b/>
                <w:sz w:val="20"/>
                <w14:ligatures w14:val="none"/>
              </w:rPr>
              <w:t>C</w:t>
            </w:r>
            <w:r>
              <w:rPr>
                <w:b/>
                <w:spacing w:val="73"/>
                <w:w w:val="150"/>
                <w:sz w:val="20"/>
                <w14:ligatures w14:val="none"/>
              </w:rPr>
              <w:t xml:space="preserve"> </w:t>
            </w:r>
            <w:r>
              <w:rPr>
                <w:b/>
                <w:spacing w:val="-10"/>
                <w:sz w:val="20"/>
                <w14:ligatures w14:val="none"/>
              </w:rPr>
              <w:t>E</w:t>
            </w:r>
          </w:p>
        </w:tc>
      </w:tr>
      <w:tr>
        <w:trPr>
          <w:trHeight w:val="218"/>
        </w:trPr>
        <w:tc>
          <w:tcPr>
            <w:tcW w:w="1366" w:type="dxa"/>
            <w:vMerge w:val="restart"/>
            <w:tcBorders>
              <w:top w:val="single" w:sz="12" w:space="0" w:color="000000"/>
              <w:left w:val="single" w:sz="18" w:space="0" w:color="000000"/>
              <w:bottom w:val="single" w:sz="6" w:space="0" w:color="000000"/>
            </w:tcBorders>
          </w:tcPr>
          <w:p>
            <w:pPr>
              <w:rPr>
                <w:sz w:val="16"/>
                <w14:ligatures w14:val="none"/>
              </w:rPr>
            </w:pPr>
          </w:p>
        </w:tc>
        <w:tc>
          <w:tcPr>
            <w:tcW w:w="717" w:type="dxa"/>
            <w:tcBorders>
              <w:top w:val="single" w:sz="12" w:space="0" w:color="000000"/>
              <w:bottom w:val="single" w:sz="6" w:space="0" w:color="000000"/>
            </w:tcBorders>
          </w:tcPr>
          <w:p>
            <w:pPr>
              <w:spacing w:before="9"/>
              <w:ind w:right="80"/>
              <w:jc w:val="right"/>
              <w:rPr>
                <w:sz w:val="16"/>
                <w14:ligatures w14:val="none"/>
              </w:rPr>
            </w:pPr>
            <w:r>
              <w:rPr>
                <w:spacing w:val="-5"/>
                <w:sz w:val="16"/>
                <w14:ligatures w14:val="none"/>
              </w:rPr>
              <w:t>18L</w:t>
            </w:r>
          </w:p>
        </w:tc>
        <w:tc>
          <w:tcPr>
            <w:tcW w:w="434" w:type="dxa"/>
            <w:tcBorders>
              <w:top w:val="single" w:sz="12" w:space="0" w:color="000000"/>
              <w:bottom w:val="single" w:sz="6" w:space="0" w:color="000000"/>
            </w:tcBorders>
          </w:tcPr>
          <w:p>
            <w:pPr>
              <w:spacing w:before="9"/>
              <w:ind w:left="159"/>
              <w:jc w:val="center"/>
              <w:rPr>
                <w:sz w:val="16"/>
                <w14:ligatures w14:val="none"/>
              </w:rPr>
            </w:pPr>
            <w:r>
              <w:rPr>
                <w:spacing w:val="-5"/>
                <w:sz w:val="16"/>
                <w14:ligatures w14:val="none"/>
              </w:rPr>
              <w:t>19L</w:t>
            </w:r>
          </w:p>
        </w:tc>
        <w:tc>
          <w:tcPr>
            <w:tcW w:w="1098" w:type="dxa"/>
            <w:tcBorders>
              <w:top w:val="single" w:sz="12" w:space="0" w:color="000000"/>
              <w:bottom w:val="single" w:sz="6" w:space="0" w:color="000000"/>
            </w:tcBorders>
          </w:tcPr>
          <w:p>
            <w:pPr>
              <w:tabs>
                <w:tab w:val="left" w:pos="508"/>
              </w:tabs>
              <w:spacing w:before="9"/>
              <w:ind w:right="83"/>
              <w:jc w:val="right"/>
              <w:rPr>
                <w:sz w:val="16"/>
                <w14:ligatures w14:val="none"/>
              </w:rPr>
            </w:pPr>
            <w:r>
              <w:rPr>
                <w:spacing w:val="-5"/>
                <w:sz w:val="16"/>
                <w14:ligatures w14:val="none"/>
              </w:rPr>
              <w:t>20L</w:t>
            </w:r>
            <w:r>
              <w:rPr>
                <w:sz w:val="16"/>
                <w14:ligatures w14:val="none"/>
              </w:rPr>
              <w:tab/>
            </w:r>
            <w:r>
              <w:rPr>
                <w:spacing w:val="-5"/>
                <w:sz w:val="16"/>
                <w14:ligatures w14:val="none"/>
              </w:rPr>
              <w:t>21L</w:t>
            </w:r>
          </w:p>
        </w:tc>
        <w:tc>
          <w:tcPr>
            <w:tcW w:w="502" w:type="dxa"/>
            <w:tcBorders>
              <w:top w:val="single" w:sz="12" w:space="0" w:color="000000"/>
              <w:bottom w:val="single" w:sz="6" w:space="0" w:color="000000"/>
            </w:tcBorders>
          </w:tcPr>
          <w:p>
            <w:pPr>
              <w:spacing w:before="9"/>
              <w:ind w:left="33"/>
              <w:jc w:val="center"/>
              <w:rPr>
                <w:sz w:val="16"/>
                <w14:ligatures w14:val="none"/>
              </w:rPr>
            </w:pPr>
            <w:r>
              <w:rPr>
                <w:spacing w:val="-5"/>
                <w:sz w:val="16"/>
                <w14:ligatures w14:val="none"/>
              </w:rPr>
              <w:t>23M</w:t>
            </w:r>
          </w:p>
        </w:tc>
        <w:tc>
          <w:tcPr>
            <w:tcW w:w="571" w:type="dxa"/>
            <w:tcBorders>
              <w:top w:val="single" w:sz="12" w:space="0" w:color="000000"/>
              <w:bottom w:val="single" w:sz="6" w:space="0" w:color="000000"/>
            </w:tcBorders>
          </w:tcPr>
          <w:p>
            <w:pPr>
              <w:rPr>
                <w:sz w:val="14"/>
                <w14:ligatures w14:val="none"/>
              </w:rPr>
            </w:pPr>
          </w:p>
        </w:tc>
        <w:tc>
          <w:tcPr>
            <w:tcW w:w="1494" w:type="dxa"/>
            <w:tcBorders>
              <w:top w:val="single" w:sz="12" w:space="0" w:color="000000"/>
              <w:bottom w:val="single" w:sz="6" w:space="0" w:color="000000"/>
            </w:tcBorders>
          </w:tcPr>
          <w:p>
            <w:pPr>
              <w:rPr>
                <w:sz w:val="14"/>
                <w14:ligatures w14:val="none"/>
              </w:rPr>
            </w:pPr>
          </w:p>
        </w:tc>
        <w:tc>
          <w:tcPr>
            <w:tcW w:w="494" w:type="dxa"/>
            <w:tcBorders>
              <w:top w:val="single" w:sz="12" w:space="0" w:color="000000"/>
              <w:bottom w:val="single" w:sz="6" w:space="0" w:color="000000"/>
            </w:tcBorders>
          </w:tcPr>
          <w:p>
            <w:pPr>
              <w:rPr>
                <w:sz w:val="14"/>
                <w14:ligatures w14:val="none"/>
              </w:rPr>
            </w:pPr>
          </w:p>
        </w:tc>
        <w:tc>
          <w:tcPr>
            <w:tcW w:w="509" w:type="dxa"/>
            <w:tcBorders>
              <w:top w:val="single" w:sz="12" w:space="0" w:color="000000"/>
              <w:bottom w:val="single" w:sz="6" w:space="0" w:color="000000"/>
            </w:tcBorders>
          </w:tcPr>
          <w:p>
            <w:pPr>
              <w:rPr>
                <w:sz w:val="14"/>
                <w14:ligatures w14:val="none"/>
              </w:rPr>
            </w:pPr>
          </w:p>
        </w:tc>
        <w:tc>
          <w:tcPr>
            <w:tcW w:w="510" w:type="dxa"/>
            <w:tcBorders>
              <w:top w:val="single" w:sz="12" w:space="0" w:color="000000"/>
              <w:bottom w:val="single" w:sz="6" w:space="0" w:color="000000"/>
            </w:tcBorders>
          </w:tcPr>
          <w:p>
            <w:pPr>
              <w:rPr>
                <w:sz w:val="14"/>
                <w14:ligatures w14:val="none"/>
              </w:rPr>
            </w:pPr>
          </w:p>
        </w:tc>
        <w:tc>
          <w:tcPr>
            <w:tcW w:w="1021" w:type="dxa"/>
            <w:tcBorders>
              <w:top w:val="single" w:sz="12" w:space="0" w:color="000000"/>
              <w:bottom w:val="single" w:sz="6" w:space="0" w:color="000000"/>
            </w:tcBorders>
          </w:tcPr>
          <w:p>
            <w:pPr>
              <w:rPr>
                <w:sz w:val="14"/>
                <w14:ligatures w14:val="none"/>
              </w:rPr>
            </w:pPr>
          </w:p>
        </w:tc>
        <w:tc>
          <w:tcPr>
            <w:tcW w:w="851" w:type="dxa"/>
            <w:tcBorders>
              <w:top w:val="single" w:sz="12" w:space="0" w:color="000000"/>
              <w:bottom w:val="single" w:sz="6" w:space="0" w:color="000000"/>
              <w:right w:val="single" w:sz="12" w:space="0" w:color="000000"/>
            </w:tcBorders>
          </w:tcPr>
          <w:p>
            <w:pPr>
              <w:rPr>
                <w:sz w:val="14"/>
                <w14:ligatures w14:val="none"/>
              </w:rPr>
            </w:pPr>
          </w:p>
        </w:tc>
      </w:tr>
      <w:tr>
        <w:trPr>
          <w:trHeight w:val="239"/>
        </w:trPr>
        <w:tc>
          <w:tcPr>
            <w:tcW w:w="1366" w:type="dxa"/>
            <w:vMerge/>
            <w:tcBorders>
              <w:top w:val="nil"/>
              <w:left w:val="single" w:sz="18" w:space="0" w:color="000000"/>
              <w:bottom w:val="single" w:sz="6" w:space="0" w:color="000000"/>
            </w:tcBorders>
          </w:tcPr>
          <w:p>
            <w:pPr>
              <w:rPr>
                <w:sz w:val="2"/>
                <w:szCs w:val="2"/>
                <w14:ligatures w14:val="none"/>
              </w:rPr>
            </w:pPr>
          </w:p>
        </w:tc>
        <w:tc>
          <w:tcPr>
            <w:tcW w:w="717" w:type="dxa"/>
            <w:tcBorders>
              <w:top w:val="single" w:sz="6" w:space="0" w:color="000000"/>
              <w:bottom w:val="single" w:sz="6" w:space="0" w:color="000000"/>
            </w:tcBorders>
          </w:tcPr>
          <w:p>
            <w:pPr>
              <w:rPr>
                <w:sz w:val="16"/>
                <w14:ligatures w14:val="none"/>
              </w:rPr>
            </w:pPr>
          </w:p>
        </w:tc>
        <w:tc>
          <w:tcPr>
            <w:tcW w:w="434" w:type="dxa"/>
            <w:tcBorders>
              <w:top w:val="single" w:sz="6" w:space="0" w:color="000000"/>
              <w:bottom w:val="single" w:sz="6" w:space="0" w:color="000000"/>
            </w:tcBorders>
          </w:tcPr>
          <w:p>
            <w:pPr>
              <w:rPr>
                <w:sz w:val="16"/>
                <w14:ligatures w14:val="none"/>
              </w:rPr>
            </w:pPr>
          </w:p>
        </w:tc>
        <w:tc>
          <w:tcPr>
            <w:tcW w:w="1098" w:type="dxa"/>
            <w:tcBorders>
              <w:top w:val="single" w:sz="6" w:space="0" w:color="000000"/>
              <w:bottom w:val="single" w:sz="6" w:space="0" w:color="000000"/>
            </w:tcBorders>
          </w:tcPr>
          <w:p>
            <w:pPr>
              <w:spacing w:before="1"/>
              <w:ind w:left="35"/>
              <w:rPr>
                <w:sz w:val="16"/>
                <w14:ligatures w14:val="none"/>
              </w:rPr>
            </w:pPr>
            <w:r>
              <w:rPr>
                <w:sz w:val="16"/>
                <w14:ligatures w14:val="none"/>
              </w:rPr>
              <w:t xml:space="preserve">TOTAL </w:t>
            </w:r>
            <w:r>
              <w:rPr>
                <w:spacing w:val="-5"/>
                <w:sz w:val="16"/>
                <w14:ligatures w14:val="none"/>
              </w:rPr>
              <w:t>TS</w:t>
            </w:r>
          </w:p>
        </w:tc>
        <w:tc>
          <w:tcPr>
            <w:tcW w:w="502" w:type="dxa"/>
            <w:tcBorders>
              <w:top w:val="single" w:sz="6" w:space="0" w:color="000000"/>
              <w:bottom w:val="single" w:sz="6" w:space="0" w:color="000000"/>
            </w:tcBorders>
          </w:tcPr>
          <w:p>
            <w:pPr>
              <w:rPr>
                <w:sz w:val="16"/>
                <w14:ligatures w14:val="none"/>
              </w:rPr>
            </w:pPr>
          </w:p>
        </w:tc>
        <w:tc>
          <w:tcPr>
            <w:tcW w:w="571" w:type="dxa"/>
            <w:tcBorders>
              <w:top w:val="single" w:sz="6" w:space="0" w:color="000000"/>
              <w:bottom w:val="single" w:sz="6" w:space="0" w:color="000000"/>
            </w:tcBorders>
          </w:tcPr>
          <w:p>
            <w:pPr>
              <w:spacing w:before="16"/>
              <w:ind w:right="26"/>
              <w:jc w:val="right"/>
              <w:rPr>
                <w:sz w:val="16"/>
                <w14:ligatures w14:val="none"/>
              </w:rPr>
            </w:pPr>
            <w:r>
              <w:rPr>
                <w:sz w:val="16"/>
                <w14:ligatures w14:val="none"/>
              </w:rPr>
              <w:t>5</w:t>
            </w:r>
            <w:r>
              <w:rPr>
                <w:spacing w:val="6"/>
                <w:sz w:val="16"/>
                <w14:ligatures w14:val="none"/>
              </w:rPr>
              <w:t xml:space="preserve"> </w:t>
            </w:r>
            <w:r>
              <w:rPr>
                <w:spacing w:val="-5"/>
                <w:sz w:val="16"/>
                <w14:ligatures w14:val="none"/>
              </w:rPr>
              <w:t>UA</w:t>
            </w:r>
          </w:p>
        </w:tc>
        <w:tc>
          <w:tcPr>
            <w:tcW w:w="1494" w:type="dxa"/>
            <w:tcBorders>
              <w:top w:val="single" w:sz="6" w:space="0" w:color="000000"/>
              <w:bottom w:val="single" w:sz="6" w:space="0" w:color="000000"/>
            </w:tcBorders>
          </w:tcPr>
          <w:p>
            <w:pPr>
              <w:spacing w:before="16"/>
              <w:ind w:right="66"/>
              <w:jc w:val="right"/>
              <w:rPr>
                <w:sz w:val="16"/>
                <w14:ligatures w14:val="none"/>
              </w:rPr>
            </w:pPr>
            <w:r>
              <w:rPr>
                <w:sz w:val="16"/>
                <w14:ligatures w14:val="none"/>
              </w:rPr>
              <w:t>2.82</w:t>
            </w:r>
            <w:r>
              <w:rPr>
                <w:spacing w:val="-7"/>
                <w:sz w:val="16"/>
                <w14:ligatures w14:val="none"/>
              </w:rPr>
              <w:t xml:space="preserve"> </w:t>
            </w:r>
            <w:r>
              <w:rPr>
                <w:spacing w:val="-5"/>
                <w:sz w:val="16"/>
                <w14:ligatures w14:val="none"/>
              </w:rPr>
              <w:t>HA</w:t>
            </w:r>
          </w:p>
        </w:tc>
        <w:tc>
          <w:tcPr>
            <w:tcW w:w="494" w:type="dxa"/>
            <w:tcBorders>
              <w:top w:val="single" w:sz="6" w:space="0" w:color="000000"/>
              <w:bottom w:val="single" w:sz="6" w:space="0" w:color="000000"/>
            </w:tcBorders>
          </w:tcPr>
          <w:p>
            <w:pPr>
              <w:rPr>
                <w:sz w:val="16"/>
                <w14:ligatures w14:val="none"/>
              </w:rPr>
            </w:pPr>
          </w:p>
        </w:tc>
        <w:tc>
          <w:tcPr>
            <w:tcW w:w="509" w:type="dxa"/>
            <w:tcBorders>
              <w:top w:val="single" w:sz="6" w:space="0" w:color="000000"/>
              <w:bottom w:val="single" w:sz="6" w:space="0" w:color="000000"/>
            </w:tcBorders>
          </w:tcPr>
          <w:p>
            <w:pPr>
              <w:rPr>
                <w:sz w:val="16"/>
                <w14:ligatures w14:val="none"/>
              </w:rPr>
            </w:pPr>
          </w:p>
        </w:tc>
        <w:tc>
          <w:tcPr>
            <w:tcW w:w="510" w:type="dxa"/>
            <w:tcBorders>
              <w:top w:val="single" w:sz="6" w:space="0" w:color="000000"/>
              <w:bottom w:val="single" w:sz="6" w:space="0" w:color="000000"/>
            </w:tcBorders>
          </w:tcPr>
          <w:p>
            <w:pPr>
              <w:rPr>
                <w:sz w:val="16"/>
                <w14:ligatures w14:val="none"/>
              </w:rPr>
            </w:pPr>
          </w:p>
        </w:tc>
        <w:tc>
          <w:tcPr>
            <w:tcW w:w="1021" w:type="dxa"/>
            <w:tcBorders>
              <w:top w:val="single" w:sz="6" w:space="0" w:color="000000"/>
              <w:bottom w:val="single" w:sz="6" w:space="0" w:color="000000"/>
            </w:tcBorders>
          </w:tcPr>
          <w:p>
            <w:pPr>
              <w:rPr>
                <w:sz w:val="16"/>
                <w14:ligatures w14:val="none"/>
              </w:rPr>
            </w:pPr>
          </w:p>
        </w:tc>
        <w:tc>
          <w:tcPr>
            <w:tcW w:w="851" w:type="dxa"/>
            <w:tcBorders>
              <w:top w:val="single" w:sz="6" w:space="0" w:color="000000"/>
              <w:bottom w:val="single" w:sz="6" w:space="0" w:color="000000"/>
              <w:right w:val="single" w:sz="12" w:space="0" w:color="000000"/>
            </w:tcBorders>
          </w:tcPr>
          <w:p>
            <w:pPr>
              <w:rPr>
                <w:sz w:val="16"/>
                <w14:ligatures w14:val="none"/>
              </w:rPr>
            </w:pPr>
          </w:p>
        </w:tc>
      </w:tr>
      <w:tr>
        <w:trPr>
          <w:trHeight w:val="225"/>
        </w:trPr>
        <w:tc>
          <w:tcPr>
            <w:tcW w:w="1366" w:type="dxa"/>
            <w:vMerge w:val="restart"/>
            <w:tcBorders>
              <w:top w:val="single" w:sz="6" w:space="0" w:color="000000"/>
              <w:left w:val="single" w:sz="18" w:space="0" w:color="000000"/>
              <w:bottom w:val="single" w:sz="6" w:space="0" w:color="000000"/>
            </w:tcBorders>
          </w:tcPr>
          <w:p>
            <w:pPr>
              <w:spacing w:before="16"/>
              <w:ind w:left="583"/>
              <w:rPr>
                <w:sz w:val="16"/>
                <w14:ligatures w14:val="none"/>
              </w:rPr>
            </w:pPr>
            <w:r>
              <w:rPr>
                <w:spacing w:val="-4"/>
                <w:sz w:val="16"/>
                <w14:ligatures w14:val="none"/>
              </w:rPr>
              <w:t>6252</w:t>
            </w:r>
          </w:p>
        </w:tc>
        <w:tc>
          <w:tcPr>
            <w:tcW w:w="717" w:type="dxa"/>
            <w:tcBorders>
              <w:top w:val="single" w:sz="6" w:space="0" w:color="000000"/>
              <w:bottom w:val="single" w:sz="6" w:space="0" w:color="000000"/>
            </w:tcBorders>
          </w:tcPr>
          <w:p>
            <w:pPr>
              <w:spacing w:before="16"/>
              <w:ind w:right="85"/>
              <w:jc w:val="right"/>
              <w:rPr>
                <w:sz w:val="16"/>
                <w14:ligatures w14:val="none"/>
              </w:rPr>
            </w:pPr>
            <w:r>
              <w:rPr>
                <w:sz w:val="16"/>
                <w14:ligatures w14:val="none"/>
              </w:rPr>
              <w:t xml:space="preserve">22 </w:t>
            </w:r>
            <w:r>
              <w:rPr>
                <w:spacing w:val="-10"/>
                <w:sz w:val="16"/>
                <w14:ligatures w14:val="none"/>
              </w:rPr>
              <w:t>D</w:t>
            </w:r>
          </w:p>
        </w:tc>
        <w:tc>
          <w:tcPr>
            <w:tcW w:w="434" w:type="dxa"/>
            <w:tcBorders>
              <w:top w:val="single" w:sz="6" w:space="0" w:color="000000"/>
              <w:bottom w:val="single" w:sz="6" w:space="0" w:color="000000"/>
            </w:tcBorders>
          </w:tcPr>
          <w:p>
            <w:pPr>
              <w:spacing w:before="16"/>
              <w:ind w:left="123"/>
              <w:jc w:val="center"/>
              <w:rPr>
                <w:sz w:val="16"/>
                <w14:ligatures w14:val="none"/>
              </w:rPr>
            </w:pPr>
            <w:r>
              <w:rPr>
                <w:sz w:val="16"/>
                <w14:ligatures w14:val="none"/>
              </w:rPr>
              <w:t xml:space="preserve">22 </w:t>
            </w:r>
            <w:r>
              <w:rPr>
                <w:spacing w:val="-10"/>
                <w:sz w:val="16"/>
                <w14:ligatures w14:val="none"/>
              </w:rPr>
              <w:t>F</w:t>
            </w:r>
          </w:p>
        </w:tc>
        <w:tc>
          <w:tcPr>
            <w:tcW w:w="1098" w:type="dxa"/>
            <w:tcBorders>
              <w:top w:val="single" w:sz="6" w:space="0" w:color="000000"/>
              <w:bottom w:val="single" w:sz="6" w:space="0" w:color="000000"/>
            </w:tcBorders>
          </w:tcPr>
          <w:p>
            <w:pPr>
              <w:spacing w:before="16"/>
              <w:ind w:left="100"/>
              <w:rPr>
                <w:sz w:val="16"/>
                <w14:ligatures w14:val="none"/>
              </w:rPr>
            </w:pPr>
            <w:r>
              <w:rPr>
                <w:sz w:val="16"/>
                <w14:ligatures w14:val="none"/>
              </w:rPr>
              <w:t>141 D</w:t>
            </w:r>
            <w:r>
              <w:rPr>
                <w:spacing w:val="73"/>
                <w:sz w:val="16"/>
                <w14:ligatures w14:val="none"/>
              </w:rPr>
              <w:t xml:space="preserve"> </w:t>
            </w:r>
            <w:r>
              <w:rPr>
                <w:sz w:val="16"/>
                <w14:ligatures w14:val="none"/>
              </w:rPr>
              <w:t xml:space="preserve">222 </w:t>
            </w:r>
            <w:r>
              <w:rPr>
                <w:spacing w:val="-10"/>
                <w:sz w:val="16"/>
                <w14:ligatures w14:val="none"/>
              </w:rPr>
              <w:t>A</w:t>
            </w:r>
          </w:p>
        </w:tc>
        <w:tc>
          <w:tcPr>
            <w:tcW w:w="502" w:type="dxa"/>
            <w:tcBorders>
              <w:top w:val="single" w:sz="6" w:space="0" w:color="000000"/>
              <w:bottom w:val="single" w:sz="6" w:space="0" w:color="000000"/>
            </w:tcBorders>
          </w:tcPr>
          <w:p>
            <w:pPr>
              <w:rPr>
                <w:sz w:val="16"/>
                <w14:ligatures w14:val="none"/>
              </w:rPr>
            </w:pPr>
          </w:p>
        </w:tc>
        <w:tc>
          <w:tcPr>
            <w:tcW w:w="571" w:type="dxa"/>
            <w:tcBorders>
              <w:top w:val="single" w:sz="6" w:space="0" w:color="000000"/>
              <w:bottom w:val="single" w:sz="6" w:space="0" w:color="000000"/>
            </w:tcBorders>
          </w:tcPr>
          <w:p>
            <w:pPr>
              <w:rPr>
                <w:sz w:val="16"/>
                <w14:ligatures w14:val="none"/>
              </w:rPr>
            </w:pPr>
          </w:p>
        </w:tc>
        <w:tc>
          <w:tcPr>
            <w:tcW w:w="1494" w:type="dxa"/>
            <w:tcBorders>
              <w:top w:val="single" w:sz="6" w:space="0" w:color="000000"/>
              <w:bottom w:val="single" w:sz="6" w:space="0" w:color="000000"/>
            </w:tcBorders>
          </w:tcPr>
          <w:p>
            <w:pPr>
              <w:rPr>
                <w:sz w:val="16"/>
                <w14:ligatures w14:val="none"/>
              </w:rPr>
            </w:pPr>
          </w:p>
        </w:tc>
        <w:tc>
          <w:tcPr>
            <w:tcW w:w="494" w:type="dxa"/>
            <w:tcBorders>
              <w:top w:val="single" w:sz="6" w:space="0" w:color="000000"/>
              <w:bottom w:val="single" w:sz="6" w:space="0" w:color="000000"/>
            </w:tcBorders>
          </w:tcPr>
          <w:p>
            <w:pPr>
              <w:rPr>
                <w:sz w:val="16"/>
                <w14:ligatures w14:val="none"/>
              </w:rPr>
            </w:pPr>
          </w:p>
        </w:tc>
        <w:tc>
          <w:tcPr>
            <w:tcW w:w="509" w:type="dxa"/>
            <w:tcBorders>
              <w:top w:val="single" w:sz="6" w:space="0" w:color="000000"/>
              <w:bottom w:val="single" w:sz="6" w:space="0" w:color="000000"/>
            </w:tcBorders>
          </w:tcPr>
          <w:p>
            <w:pPr>
              <w:rPr>
                <w:sz w:val="16"/>
                <w14:ligatures w14:val="none"/>
              </w:rPr>
            </w:pPr>
          </w:p>
        </w:tc>
        <w:tc>
          <w:tcPr>
            <w:tcW w:w="510" w:type="dxa"/>
            <w:tcBorders>
              <w:top w:val="single" w:sz="6" w:space="0" w:color="000000"/>
              <w:bottom w:val="single" w:sz="6" w:space="0" w:color="000000"/>
            </w:tcBorders>
          </w:tcPr>
          <w:p>
            <w:pPr>
              <w:rPr>
                <w:sz w:val="16"/>
                <w14:ligatures w14:val="none"/>
              </w:rPr>
            </w:pPr>
          </w:p>
        </w:tc>
        <w:tc>
          <w:tcPr>
            <w:tcW w:w="1021" w:type="dxa"/>
            <w:tcBorders>
              <w:top w:val="single" w:sz="6" w:space="0" w:color="000000"/>
              <w:bottom w:val="single" w:sz="6" w:space="0" w:color="000000"/>
            </w:tcBorders>
          </w:tcPr>
          <w:p>
            <w:pPr>
              <w:rPr>
                <w:sz w:val="16"/>
                <w14:ligatures w14:val="none"/>
              </w:rPr>
            </w:pPr>
          </w:p>
        </w:tc>
        <w:tc>
          <w:tcPr>
            <w:tcW w:w="851" w:type="dxa"/>
            <w:tcBorders>
              <w:top w:val="single" w:sz="6" w:space="0" w:color="000000"/>
              <w:bottom w:val="single" w:sz="6" w:space="0" w:color="000000"/>
              <w:right w:val="single" w:sz="12" w:space="0" w:color="000000"/>
            </w:tcBorders>
          </w:tcPr>
          <w:p>
            <w:pPr>
              <w:rPr>
                <w:sz w:val="16"/>
                <w14:ligatures w14:val="none"/>
              </w:rPr>
            </w:pPr>
          </w:p>
        </w:tc>
      </w:tr>
      <w:tr>
        <w:trPr>
          <w:trHeight w:val="239"/>
        </w:trPr>
        <w:tc>
          <w:tcPr>
            <w:tcW w:w="1366" w:type="dxa"/>
            <w:vMerge/>
            <w:tcBorders>
              <w:top w:val="nil"/>
              <w:left w:val="single" w:sz="18" w:space="0" w:color="000000"/>
              <w:bottom w:val="single" w:sz="6" w:space="0" w:color="000000"/>
            </w:tcBorders>
          </w:tcPr>
          <w:p>
            <w:pPr>
              <w:rPr>
                <w:sz w:val="2"/>
                <w:szCs w:val="2"/>
                <w14:ligatures w14:val="none"/>
              </w:rPr>
            </w:pPr>
          </w:p>
        </w:tc>
        <w:tc>
          <w:tcPr>
            <w:tcW w:w="717" w:type="dxa"/>
            <w:tcBorders>
              <w:top w:val="single" w:sz="6" w:space="0" w:color="000000"/>
              <w:bottom w:val="single" w:sz="6" w:space="0" w:color="000000"/>
            </w:tcBorders>
          </w:tcPr>
          <w:p>
            <w:pPr>
              <w:rPr>
                <w:sz w:val="16"/>
                <w14:ligatures w14:val="none"/>
              </w:rPr>
            </w:pPr>
          </w:p>
        </w:tc>
        <w:tc>
          <w:tcPr>
            <w:tcW w:w="434" w:type="dxa"/>
            <w:tcBorders>
              <w:top w:val="single" w:sz="6" w:space="0" w:color="000000"/>
              <w:bottom w:val="single" w:sz="6" w:space="0" w:color="000000"/>
            </w:tcBorders>
          </w:tcPr>
          <w:p>
            <w:pPr>
              <w:rPr>
                <w:sz w:val="16"/>
                <w14:ligatures w14:val="none"/>
              </w:rPr>
            </w:pPr>
          </w:p>
        </w:tc>
        <w:tc>
          <w:tcPr>
            <w:tcW w:w="1098" w:type="dxa"/>
            <w:tcBorders>
              <w:top w:val="single" w:sz="6" w:space="0" w:color="000000"/>
              <w:bottom w:val="single" w:sz="6" w:space="0" w:color="000000"/>
            </w:tcBorders>
          </w:tcPr>
          <w:p>
            <w:pPr>
              <w:spacing w:before="1"/>
              <w:ind w:left="35"/>
              <w:rPr>
                <w:sz w:val="16"/>
                <w14:ligatures w14:val="none"/>
              </w:rPr>
            </w:pPr>
            <w:r>
              <w:rPr>
                <w:sz w:val="16"/>
                <w14:ligatures w14:val="none"/>
              </w:rPr>
              <w:t xml:space="preserve">TOTAL </w:t>
            </w:r>
            <w:r>
              <w:rPr>
                <w:spacing w:val="-5"/>
                <w:sz w:val="16"/>
                <w14:ligatures w14:val="none"/>
              </w:rPr>
              <w:t>TS</w:t>
            </w:r>
          </w:p>
        </w:tc>
        <w:tc>
          <w:tcPr>
            <w:tcW w:w="502" w:type="dxa"/>
            <w:tcBorders>
              <w:top w:val="single" w:sz="6" w:space="0" w:color="000000"/>
              <w:bottom w:val="single" w:sz="6" w:space="0" w:color="000000"/>
            </w:tcBorders>
          </w:tcPr>
          <w:p>
            <w:pPr>
              <w:rPr>
                <w:sz w:val="16"/>
                <w14:ligatures w14:val="none"/>
              </w:rPr>
            </w:pPr>
          </w:p>
        </w:tc>
        <w:tc>
          <w:tcPr>
            <w:tcW w:w="571" w:type="dxa"/>
            <w:tcBorders>
              <w:top w:val="single" w:sz="6" w:space="0" w:color="000000"/>
              <w:bottom w:val="single" w:sz="6" w:space="0" w:color="000000"/>
            </w:tcBorders>
          </w:tcPr>
          <w:p>
            <w:pPr>
              <w:spacing w:before="16"/>
              <w:ind w:right="26"/>
              <w:jc w:val="right"/>
              <w:rPr>
                <w:sz w:val="16"/>
                <w14:ligatures w14:val="none"/>
              </w:rPr>
            </w:pPr>
            <w:r>
              <w:rPr>
                <w:sz w:val="16"/>
                <w14:ligatures w14:val="none"/>
              </w:rPr>
              <w:t>4</w:t>
            </w:r>
            <w:r>
              <w:rPr>
                <w:spacing w:val="6"/>
                <w:sz w:val="16"/>
                <w14:ligatures w14:val="none"/>
              </w:rPr>
              <w:t xml:space="preserve"> </w:t>
            </w:r>
            <w:r>
              <w:rPr>
                <w:spacing w:val="-5"/>
                <w:sz w:val="16"/>
                <w14:ligatures w14:val="none"/>
              </w:rPr>
              <w:t>UA</w:t>
            </w:r>
          </w:p>
        </w:tc>
        <w:tc>
          <w:tcPr>
            <w:tcW w:w="1494" w:type="dxa"/>
            <w:tcBorders>
              <w:top w:val="single" w:sz="6" w:space="0" w:color="000000"/>
              <w:bottom w:val="single" w:sz="6" w:space="0" w:color="000000"/>
            </w:tcBorders>
          </w:tcPr>
          <w:p>
            <w:pPr>
              <w:spacing w:before="16"/>
              <w:ind w:right="66"/>
              <w:jc w:val="right"/>
              <w:rPr>
                <w:sz w:val="16"/>
                <w14:ligatures w14:val="none"/>
              </w:rPr>
            </w:pPr>
            <w:r>
              <w:rPr>
                <w:sz w:val="16"/>
                <w14:ligatures w14:val="none"/>
              </w:rPr>
              <w:t>16.24</w:t>
            </w:r>
            <w:r>
              <w:rPr>
                <w:spacing w:val="-6"/>
                <w:sz w:val="16"/>
                <w14:ligatures w14:val="none"/>
              </w:rPr>
              <w:t xml:space="preserve"> </w:t>
            </w:r>
            <w:r>
              <w:rPr>
                <w:spacing w:val="-5"/>
                <w:sz w:val="16"/>
                <w14:ligatures w14:val="none"/>
              </w:rPr>
              <w:t>HA</w:t>
            </w:r>
          </w:p>
        </w:tc>
        <w:tc>
          <w:tcPr>
            <w:tcW w:w="494" w:type="dxa"/>
            <w:tcBorders>
              <w:top w:val="single" w:sz="6" w:space="0" w:color="000000"/>
              <w:bottom w:val="single" w:sz="6" w:space="0" w:color="000000"/>
            </w:tcBorders>
          </w:tcPr>
          <w:p>
            <w:pPr>
              <w:rPr>
                <w:sz w:val="16"/>
                <w14:ligatures w14:val="none"/>
              </w:rPr>
            </w:pPr>
          </w:p>
        </w:tc>
        <w:tc>
          <w:tcPr>
            <w:tcW w:w="509" w:type="dxa"/>
            <w:tcBorders>
              <w:top w:val="single" w:sz="6" w:space="0" w:color="000000"/>
              <w:bottom w:val="single" w:sz="6" w:space="0" w:color="000000"/>
            </w:tcBorders>
          </w:tcPr>
          <w:p>
            <w:pPr>
              <w:rPr>
                <w:sz w:val="16"/>
                <w14:ligatures w14:val="none"/>
              </w:rPr>
            </w:pPr>
          </w:p>
        </w:tc>
        <w:tc>
          <w:tcPr>
            <w:tcW w:w="510" w:type="dxa"/>
            <w:tcBorders>
              <w:top w:val="single" w:sz="6" w:space="0" w:color="000000"/>
              <w:bottom w:val="single" w:sz="6" w:space="0" w:color="000000"/>
            </w:tcBorders>
          </w:tcPr>
          <w:p>
            <w:pPr>
              <w:rPr>
                <w:sz w:val="16"/>
                <w14:ligatures w14:val="none"/>
              </w:rPr>
            </w:pPr>
          </w:p>
        </w:tc>
        <w:tc>
          <w:tcPr>
            <w:tcW w:w="1021" w:type="dxa"/>
            <w:tcBorders>
              <w:top w:val="single" w:sz="6" w:space="0" w:color="000000"/>
              <w:bottom w:val="single" w:sz="6" w:space="0" w:color="000000"/>
            </w:tcBorders>
          </w:tcPr>
          <w:p>
            <w:pPr>
              <w:rPr>
                <w:sz w:val="16"/>
                <w14:ligatures w14:val="none"/>
              </w:rPr>
            </w:pPr>
          </w:p>
        </w:tc>
        <w:tc>
          <w:tcPr>
            <w:tcW w:w="851" w:type="dxa"/>
            <w:tcBorders>
              <w:top w:val="single" w:sz="6" w:space="0" w:color="000000"/>
              <w:bottom w:val="single" w:sz="6" w:space="0" w:color="000000"/>
              <w:right w:val="single" w:sz="12" w:space="0" w:color="000000"/>
            </w:tcBorders>
          </w:tcPr>
          <w:p>
            <w:pPr>
              <w:rPr>
                <w:sz w:val="16"/>
                <w14:ligatures w14:val="none"/>
              </w:rPr>
            </w:pPr>
          </w:p>
        </w:tc>
      </w:tr>
      <w:tr>
        <w:trPr>
          <w:trHeight w:val="465"/>
        </w:trPr>
        <w:tc>
          <w:tcPr>
            <w:tcW w:w="1366" w:type="dxa"/>
            <w:vMerge w:val="restart"/>
            <w:tcBorders>
              <w:top w:val="single" w:sz="6" w:space="0" w:color="000000"/>
              <w:left w:val="single" w:sz="18" w:space="0" w:color="000000"/>
              <w:bottom w:val="single" w:sz="6" w:space="0" w:color="000000"/>
            </w:tcBorders>
          </w:tcPr>
          <w:p>
            <w:pPr>
              <w:spacing w:before="16"/>
              <w:ind w:left="583"/>
              <w:rPr>
                <w:sz w:val="16"/>
                <w14:ligatures w14:val="none"/>
              </w:rPr>
            </w:pPr>
            <w:r>
              <w:rPr>
                <w:spacing w:val="-4"/>
                <w:sz w:val="16"/>
                <w14:ligatures w14:val="none"/>
              </w:rPr>
              <w:t>7332</w:t>
            </w:r>
          </w:p>
        </w:tc>
        <w:tc>
          <w:tcPr>
            <w:tcW w:w="717" w:type="dxa"/>
            <w:tcBorders>
              <w:top w:val="single" w:sz="6" w:space="0" w:color="000000"/>
              <w:bottom w:val="single" w:sz="6" w:space="0" w:color="000000"/>
            </w:tcBorders>
          </w:tcPr>
          <w:p>
            <w:pPr>
              <w:spacing w:before="16"/>
              <w:ind w:left="396"/>
              <w:rPr>
                <w:sz w:val="16"/>
                <w14:ligatures w14:val="none"/>
              </w:rPr>
            </w:pPr>
            <w:r>
              <w:rPr>
                <w:sz w:val="16"/>
                <w14:ligatures w14:val="none"/>
              </w:rPr>
              <w:t xml:space="preserve">1 </w:t>
            </w:r>
            <w:r>
              <w:rPr>
                <w:spacing w:val="-10"/>
                <w:sz w:val="16"/>
                <w14:ligatures w14:val="none"/>
              </w:rPr>
              <w:t>A</w:t>
            </w:r>
          </w:p>
          <w:p>
            <w:pPr>
              <w:spacing w:before="56"/>
              <w:ind w:left="320"/>
              <w:rPr>
                <w:sz w:val="16"/>
                <w14:ligatures w14:val="none"/>
              </w:rPr>
            </w:pPr>
            <w:r>
              <w:rPr>
                <w:sz w:val="16"/>
                <w14:ligatures w14:val="none"/>
              </w:rPr>
              <w:t xml:space="preserve">17 </w:t>
            </w:r>
            <w:r>
              <w:rPr>
                <w:spacing w:val="-10"/>
                <w:sz w:val="16"/>
                <w14:ligatures w14:val="none"/>
              </w:rPr>
              <w:t>B</w:t>
            </w:r>
          </w:p>
        </w:tc>
        <w:tc>
          <w:tcPr>
            <w:tcW w:w="434" w:type="dxa"/>
            <w:tcBorders>
              <w:top w:val="single" w:sz="6" w:space="0" w:color="000000"/>
              <w:bottom w:val="single" w:sz="6" w:space="0" w:color="000000"/>
            </w:tcBorders>
          </w:tcPr>
          <w:p>
            <w:pPr>
              <w:spacing w:before="16"/>
              <w:ind w:left="193"/>
              <w:rPr>
                <w:sz w:val="16"/>
                <w14:ligatures w14:val="none"/>
              </w:rPr>
            </w:pPr>
            <w:r>
              <w:rPr>
                <w:sz w:val="16"/>
                <w14:ligatures w14:val="none"/>
              </w:rPr>
              <w:t xml:space="preserve">1 </w:t>
            </w:r>
            <w:r>
              <w:rPr>
                <w:spacing w:val="-10"/>
                <w:sz w:val="16"/>
                <w14:ligatures w14:val="none"/>
              </w:rPr>
              <w:t>B</w:t>
            </w:r>
          </w:p>
          <w:p>
            <w:pPr>
              <w:spacing w:before="56"/>
              <w:ind w:left="111"/>
              <w:rPr>
                <w:sz w:val="16"/>
                <w14:ligatures w14:val="none"/>
              </w:rPr>
            </w:pPr>
            <w:r>
              <w:rPr>
                <w:sz w:val="16"/>
                <w14:ligatures w14:val="none"/>
              </w:rPr>
              <w:t xml:space="preserve">17 </w:t>
            </w:r>
            <w:r>
              <w:rPr>
                <w:spacing w:val="-10"/>
                <w:sz w:val="16"/>
                <w14:ligatures w14:val="none"/>
              </w:rPr>
              <w:t>C</w:t>
            </w:r>
          </w:p>
        </w:tc>
        <w:tc>
          <w:tcPr>
            <w:tcW w:w="1098" w:type="dxa"/>
            <w:tcBorders>
              <w:top w:val="single" w:sz="6" w:space="0" w:color="000000"/>
              <w:bottom w:val="single" w:sz="6" w:space="0" w:color="000000"/>
            </w:tcBorders>
          </w:tcPr>
          <w:p>
            <w:pPr>
              <w:tabs>
                <w:tab w:val="left" w:pos="788"/>
              </w:tabs>
              <w:spacing w:before="16"/>
              <w:ind w:left="270"/>
              <w:rPr>
                <w:sz w:val="16"/>
                <w14:ligatures w14:val="none"/>
              </w:rPr>
            </w:pPr>
            <w:r>
              <w:rPr>
                <w:sz w:val="16"/>
                <w14:ligatures w14:val="none"/>
              </w:rPr>
              <w:t xml:space="preserve">1 </w:t>
            </w:r>
            <w:r>
              <w:rPr>
                <w:spacing w:val="-10"/>
                <w:sz w:val="16"/>
                <w14:ligatures w14:val="none"/>
              </w:rPr>
              <w:t>C</w:t>
            </w:r>
            <w:r>
              <w:rPr>
                <w:sz w:val="16"/>
                <w14:ligatures w14:val="none"/>
              </w:rPr>
              <w:tab/>
              <w:t xml:space="preserve">1 </w:t>
            </w:r>
            <w:r>
              <w:rPr>
                <w:spacing w:val="-10"/>
                <w:sz w:val="16"/>
                <w14:ligatures w14:val="none"/>
              </w:rPr>
              <w:t>E</w:t>
            </w:r>
          </w:p>
          <w:p>
            <w:pPr>
              <w:spacing w:before="56"/>
              <w:ind w:left="184"/>
              <w:rPr>
                <w:sz w:val="16"/>
                <w14:ligatures w14:val="none"/>
              </w:rPr>
            </w:pPr>
            <w:r>
              <w:rPr>
                <w:sz w:val="16"/>
                <w14:ligatures w14:val="none"/>
              </w:rPr>
              <w:t>22 A</w:t>
            </w:r>
            <w:r>
              <w:rPr>
                <w:spacing w:val="58"/>
                <w:sz w:val="16"/>
                <w14:ligatures w14:val="none"/>
              </w:rPr>
              <w:t xml:space="preserve">  </w:t>
            </w:r>
            <w:r>
              <w:rPr>
                <w:sz w:val="16"/>
                <w14:ligatures w14:val="none"/>
              </w:rPr>
              <w:t xml:space="preserve">22 </w:t>
            </w:r>
            <w:r>
              <w:rPr>
                <w:spacing w:val="-10"/>
                <w:sz w:val="16"/>
                <w14:ligatures w14:val="none"/>
              </w:rPr>
              <w:t>B</w:t>
            </w:r>
          </w:p>
        </w:tc>
        <w:tc>
          <w:tcPr>
            <w:tcW w:w="502" w:type="dxa"/>
            <w:tcBorders>
              <w:top w:val="single" w:sz="6" w:space="0" w:color="000000"/>
              <w:bottom w:val="single" w:sz="6" w:space="0" w:color="000000"/>
            </w:tcBorders>
          </w:tcPr>
          <w:p>
            <w:pPr>
              <w:spacing w:before="16"/>
              <w:ind w:left="187"/>
              <w:rPr>
                <w:sz w:val="16"/>
                <w14:ligatures w14:val="none"/>
              </w:rPr>
            </w:pPr>
            <w:r>
              <w:rPr>
                <w:sz w:val="16"/>
                <w14:ligatures w14:val="none"/>
              </w:rPr>
              <w:t xml:space="preserve">2 </w:t>
            </w:r>
            <w:r>
              <w:rPr>
                <w:spacing w:val="-10"/>
                <w:sz w:val="16"/>
                <w14:ligatures w14:val="none"/>
              </w:rPr>
              <w:t>A</w:t>
            </w:r>
          </w:p>
          <w:p>
            <w:pPr>
              <w:spacing w:before="56"/>
              <w:ind w:left="120"/>
              <w:rPr>
                <w:sz w:val="16"/>
                <w14:ligatures w14:val="none"/>
              </w:rPr>
            </w:pPr>
            <w:r>
              <w:rPr>
                <w:sz w:val="16"/>
                <w14:ligatures w14:val="none"/>
              </w:rPr>
              <w:t xml:space="preserve">22 </w:t>
            </w:r>
            <w:r>
              <w:rPr>
                <w:spacing w:val="-10"/>
                <w:sz w:val="16"/>
                <w14:ligatures w14:val="none"/>
              </w:rPr>
              <w:t>E</w:t>
            </w:r>
          </w:p>
        </w:tc>
        <w:tc>
          <w:tcPr>
            <w:tcW w:w="571" w:type="dxa"/>
            <w:tcBorders>
              <w:top w:val="single" w:sz="6" w:space="0" w:color="000000"/>
              <w:bottom w:val="single" w:sz="6" w:space="0" w:color="000000"/>
            </w:tcBorders>
          </w:tcPr>
          <w:p>
            <w:pPr>
              <w:spacing w:before="16"/>
              <w:ind w:left="199"/>
              <w:rPr>
                <w:sz w:val="16"/>
                <w14:ligatures w14:val="none"/>
              </w:rPr>
            </w:pPr>
            <w:r>
              <w:rPr>
                <w:sz w:val="16"/>
                <w14:ligatures w14:val="none"/>
              </w:rPr>
              <w:t xml:space="preserve">2 </w:t>
            </w:r>
            <w:r>
              <w:rPr>
                <w:spacing w:val="-10"/>
                <w:sz w:val="16"/>
                <w14:ligatures w14:val="none"/>
              </w:rPr>
              <w:t>B</w:t>
            </w:r>
          </w:p>
          <w:p>
            <w:pPr>
              <w:spacing w:before="56"/>
              <w:ind w:left="113"/>
              <w:rPr>
                <w:sz w:val="16"/>
                <w14:ligatures w14:val="none"/>
              </w:rPr>
            </w:pPr>
            <w:r>
              <w:rPr>
                <w:sz w:val="16"/>
                <w14:ligatures w14:val="none"/>
              </w:rPr>
              <w:t xml:space="preserve">23 </w:t>
            </w:r>
            <w:r>
              <w:rPr>
                <w:spacing w:val="-10"/>
                <w:sz w:val="16"/>
                <w14:ligatures w14:val="none"/>
              </w:rPr>
              <w:t>A</w:t>
            </w:r>
          </w:p>
        </w:tc>
        <w:tc>
          <w:tcPr>
            <w:tcW w:w="1494" w:type="dxa"/>
            <w:tcBorders>
              <w:top w:val="single" w:sz="6" w:space="0" w:color="000000"/>
              <w:bottom w:val="single" w:sz="6" w:space="0" w:color="000000"/>
            </w:tcBorders>
          </w:tcPr>
          <w:p>
            <w:pPr>
              <w:tabs>
                <w:tab w:val="left" w:pos="669"/>
                <w:tab w:val="left" w:pos="1159"/>
              </w:tabs>
              <w:spacing w:before="16"/>
              <w:ind w:left="132"/>
              <w:rPr>
                <w:sz w:val="16"/>
                <w14:ligatures w14:val="none"/>
              </w:rPr>
            </w:pPr>
            <w:r>
              <w:rPr>
                <w:sz w:val="16"/>
                <w14:ligatures w14:val="none"/>
              </w:rPr>
              <w:t xml:space="preserve">2 </w:t>
            </w:r>
            <w:r>
              <w:rPr>
                <w:spacing w:val="-10"/>
                <w:sz w:val="16"/>
                <w14:ligatures w14:val="none"/>
              </w:rPr>
              <w:t>D</w:t>
            </w:r>
            <w:r>
              <w:rPr>
                <w:sz w:val="16"/>
                <w14:ligatures w14:val="none"/>
              </w:rPr>
              <w:tab/>
              <w:t xml:space="preserve">2 </w:t>
            </w:r>
            <w:r>
              <w:rPr>
                <w:spacing w:val="-10"/>
                <w:sz w:val="16"/>
                <w14:ligatures w14:val="none"/>
              </w:rPr>
              <w:t>F</w:t>
            </w:r>
            <w:r>
              <w:rPr>
                <w:sz w:val="16"/>
                <w14:ligatures w14:val="none"/>
              </w:rPr>
              <w:tab/>
              <w:t>3</w:t>
            </w:r>
            <w:r>
              <w:rPr>
                <w:spacing w:val="-2"/>
                <w:sz w:val="16"/>
                <w14:ligatures w14:val="none"/>
              </w:rPr>
              <w:t xml:space="preserve"> </w:t>
            </w:r>
            <w:r>
              <w:rPr>
                <w:spacing w:val="-12"/>
                <w:sz w:val="16"/>
                <w14:ligatures w14:val="none"/>
              </w:rPr>
              <w:t>B</w:t>
            </w:r>
          </w:p>
          <w:p>
            <w:pPr>
              <w:spacing w:before="56"/>
              <w:ind w:left="57"/>
              <w:rPr>
                <w:sz w:val="16"/>
                <w14:ligatures w14:val="none"/>
              </w:rPr>
            </w:pPr>
            <w:r>
              <w:rPr>
                <w:sz w:val="16"/>
                <w14:ligatures w14:val="none"/>
              </w:rPr>
              <w:t>79 C</w:t>
            </w:r>
            <w:r>
              <w:rPr>
                <w:spacing w:val="74"/>
                <w:sz w:val="16"/>
                <w14:ligatures w14:val="none"/>
              </w:rPr>
              <w:t xml:space="preserve"> </w:t>
            </w:r>
            <w:r>
              <w:rPr>
                <w:sz w:val="16"/>
                <w14:ligatures w14:val="none"/>
              </w:rPr>
              <w:t>141 A</w:t>
            </w:r>
            <w:r>
              <w:rPr>
                <w:spacing w:val="78"/>
                <w:sz w:val="16"/>
                <w14:ligatures w14:val="none"/>
              </w:rPr>
              <w:t xml:space="preserve"> </w:t>
            </w:r>
            <w:r>
              <w:rPr>
                <w:sz w:val="16"/>
                <w14:ligatures w14:val="none"/>
              </w:rPr>
              <w:t xml:space="preserve">141 </w:t>
            </w:r>
            <w:r>
              <w:rPr>
                <w:spacing w:val="-10"/>
                <w:sz w:val="16"/>
                <w14:ligatures w14:val="none"/>
              </w:rPr>
              <w:t>C</w:t>
            </w:r>
          </w:p>
        </w:tc>
        <w:tc>
          <w:tcPr>
            <w:tcW w:w="494" w:type="dxa"/>
            <w:tcBorders>
              <w:top w:val="single" w:sz="6" w:space="0" w:color="000000"/>
              <w:bottom w:val="single" w:sz="6" w:space="0" w:color="000000"/>
            </w:tcBorders>
          </w:tcPr>
          <w:p>
            <w:pPr>
              <w:spacing w:before="16"/>
              <w:jc w:val="center"/>
              <w:rPr>
                <w:sz w:val="16"/>
                <w14:ligatures w14:val="none"/>
              </w:rPr>
            </w:pPr>
            <w:r>
              <w:rPr>
                <w:sz w:val="16"/>
                <w14:ligatures w14:val="none"/>
              </w:rPr>
              <w:t xml:space="preserve">10 </w:t>
            </w:r>
            <w:r>
              <w:rPr>
                <w:spacing w:val="-10"/>
                <w:sz w:val="16"/>
                <w14:ligatures w14:val="none"/>
              </w:rPr>
              <w:t>A</w:t>
            </w:r>
          </w:p>
        </w:tc>
        <w:tc>
          <w:tcPr>
            <w:tcW w:w="509" w:type="dxa"/>
            <w:tcBorders>
              <w:top w:val="single" w:sz="6" w:space="0" w:color="000000"/>
              <w:bottom w:val="single" w:sz="6" w:space="0" w:color="000000"/>
            </w:tcBorders>
          </w:tcPr>
          <w:p>
            <w:pPr>
              <w:spacing w:before="16"/>
              <w:ind w:left="19" w:right="1"/>
              <w:jc w:val="center"/>
              <w:rPr>
                <w:sz w:val="16"/>
                <w14:ligatures w14:val="none"/>
              </w:rPr>
            </w:pPr>
            <w:r>
              <w:rPr>
                <w:sz w:val="16"/>
                <w14:ligatures w14:val="none"/>
              </w:rPr>
              <w:t xml:space="preserve">11 </w:t>
            </w:r>
            <w:r>
              <w:rPr>
                <w:spacing w:val="-10"/>
                <w:sz w:val="16"/>
                <w14:ligatures w14:val="none"/>
              </w:rPr>
              <w:t>A</w:t>
            </w:r>
          </w:p>
        </w:tc>
        <w:tc>
          <w:tcPr>
            <w:tcW w:w="510" w:type="dxa"/>
            <w:tcBorders>
              <w:top w:val="single" w:sz="6" w:space="0" w:color="000000"/>
              <w:bottom w:val="single" w:sz="6" w:space="0" w:color="000000"/>
            </w:tcBorders>
          </w:tcPr>
          <w:p>
            <w:pPr>
              <w:spacing w:before="16"/>
              <w:ind w:left="17"/>
              <w:jc w:val="center"/>
              <w:rPr>
                <w:sz w:val="16"/>
                <w14:ligatures w14:val="none"/>
              </w:rPr>
            </w:pPr>
            <w:r>
              <w:rPr>
                <w:sz w:val="16"/>
                <w14:ligatures w14:val="none"/>
              </w:rPr>
              <w:t xml:space="preserve">11 </w:t>
            </w:r>
            <w:r>
              <w:rPr>
                <w:spacing w:val="-10"/>
                <w:sz w:val="16"/>
                <w14:ligatures w14:val="none"/>
              </w:rPr>
              <w:t>B</w:t>
            </w:r>
          </w:p>
        </w:tc>
        <w:tc>
          <w:tcPr>
            <w:tcW w:w="1021" w:type="dxa"/>
            <w:tcBorders>
              <w:top w:val="single" w:sz="6" w:space="0" w:color="000000"/>
              <w:bottom w:val="single" w:sz="6" w:space="0" w:color="000000"/>
            </w:tcBorders>
          </w:tcPr>
          <w:p>
            <w:pPr>
              <w:tabs>
                <w:tab w:val="left" w:pos="526"/>
              </w:tabs>
              <w:spacing w:before="16"/>
              <w:ind w:left="18"/>
              <w:jc w:val="center"/>
              <w:rPr>
                <w:sz w:val="16"/>
                <w14:ligatures w14:val="none"/>
              </w:rPr>
            </w:pPr>
            <w:r>
              <w:rPr>
                <w:sz w:val="16"/>
                <w14:ligatures w14:val="none"/>
              </w:rPr>
              <w:t xml:space="preserve">12 </w:t>
            </w:r>
            <w:r>
              <w:rPr>
                <w:spacing w:val="-10"/>
                <w:sz w:val="16"/>
                <w14:ligatures w14:val="none"/>
              </w:rPr>
              <w:t>B</w:t>
            </w:r>
            <w:r>
              <w:rPr>
                <w:sz w:val="16"/>
                <w14:ligatures w14:val="none"/>
              </w:rPr>
              <w:tab/>
              <w:t xml:space="preserve">16 </w:t>
            </w:r>
            <w:r>
              <w:rPr>
                <w:spacing w:val="-10"/>
                <w:sz w:val="16"/>
                <w14:ligatures w14:val="none"/>
              </w:rPr>
              <w:t>B</w:t>
            </w:r>
          </w:p>
        </w:tc>
        <w:tc>
          <w:tcPr>
            <w:tcW w:w="851" w:type="dxa"/>
            <w:tcBorders>
              <w:top w:val="single" w:sz="6" w:space="0" w:color="000000"/>
              <w:bottom w:val="single" w:sz="6" w:space="0" w:color="000000"/>
              <w:right w:val="single" w:sz="12" w:space="0" w:color="000000"/>
            </w:tcBorders>
          </w:tcPr>
          <w:p>
            <w:pPr>
              <w:spacing w:before="16"/>
              <w:ind w:right="411"/>
              <w:jc w:val="right"/>
              <w:rPr>
                <w:sz w:val="16"/>
                <w14:ligatures w14:val="none"/>
              </w:rPr>
            </w:pPr>
            <w:r>
              <w:rPr>
                <w:sz w:val="16"/>
                <w14:ligatures w14:val="none"/>
              </w:rPr>
              <w:t xml:space="preserve">17 </w:t>
            </w:r>
            <w:r>
              <w:rPr>
                <w:spacing w:val="-10"/>
                <w:sz w:val="16"/>
                <w14:ligatures w14:val="none"/>
              </w:rPr>
              <w:t>A</w:t>
            </w:r>
          </w:p>
        </w:tc>
      </w:tr>
      <w:tr>
        <w:trPr>
          <w:trHeight w:val="239"/>
        </w:trPr>
        <w:tc>
          <w:tcPr>
            <w:tcW w:w="1366" w:type="dxa"/>
            <w:vMerge/>
            <w:tcBorders>
              <w:top w:val="nil"/>
              <w:left w:val="single" w:sz="18" w:space="0" w:color="000000"/>
              <w:bottom w:val="single" w:sz="6" w:space="0" w:color="000000"/>
            </w:tcBorders>
          </w:tcPr>
          <w:p>
            <w:pPr>
              <w:rPr>
                <w:sz w:val="2"/>
                <w:szCs w:val="2"/>
                <w14:ligatures w14:val="none"/>
              </w:rPr>
            </w:pPr>
          </w:p>
        </w:tc>
        <w:tc>
          <w:tcPr>
            <w:tcW w:w="717" w:type="dxa"/>
            <w:tcBorders>
              <w:top w:val="single" w:sz="6" w:space="0" w:color="000000"/>
              <w:bottom w:val="single" w:sz="6" w:space="0" w:color="000000"/>
            </w:tcBorders>
          </w:tcPr>
          <w:p>
            <w:pPr>
              <w:rPr>
                <w:sz w:val="16"/>
                <w14:ligatures w14:val="none"/>
              </w:rPr>
            </w:pPr>
          </w:p>
        </w:tc>
        <w:tc>
          <w:tcPr>
            <w:tcW w:w="434" w:type="dxa"/>
            <w:tcBorders>
              <w:top w:val="single" w:sz="6" w:space="0" w:color="000000"/>
              <w:bottom w:val="single" w:sz="6" w:space="0" w:color="000000"/>
            </w:tcBorders>
          </w:tcPr>
          <w:p>
            <w:pPr>
              <w:rPr>
                <w:sz w:val="16"/>
                <w14:ligatures w14:val="none"/>
              </w:rPr>
            </w:pPr>
          </w:p>
        </w:tc>
        <w:tc>
          <w:tcPr>
            <w:tcW w:w="1098" w:type="dxa"/>
            <w:tcBorders>
              <w:top w:val="single" w:sz="6" w:space="0" w:color="000000"/>
              <w:bottom w:val="single" w:sz="6" w:space="0" w:color="000000"/>
            </w:tcBorders>
          </w:tcPr>
          <w:p>
            <w:pPr>
              <w:spacing w:before="1"/>
              <w:ind w:left="35"/>
              <w:rPr>
                <w:sz w:val="16"/>
                <w14:ligatures w14:val="none"/>
              </w:rPr>
            </w:pPr>
            <w:r>
              <w:rPr>
                <w:sz w:val="16"/>
                <w14:ligatures w14:val="none"/>
              </w:rPr>
              <w:t xml:space="preserve">TOTAL </w:t>
            </w:r>
            <w:r>
              <w:rPr>
                <w:spacing w:val="-5"/>
                <w:sz w:val="16"/>
                <w14:ligatures w14:val="none"/>
              </w:rPr>
              <w:t>TS</w:t>
            </w:r>
          </w:p>
        </w:tc>
        <w:tc>
          <w:tcPr>
            <w:tcW w:w="502" w:type="dxa"/>
            <w:tcBorders>
              <w:top w:val="single" w:sz="6" w:space="0" w:color="000000"/>
              <w:bottom w:val="single" w:sz="6" w:space="0" w:color="000000"/>
            </w:tcBorders>
          </w:tcPr>
          <w:p>
            <w:pPr>
              <w:rPr>
                <w:sz w:val="16"/>
                <w14:ligatures w14:val="none"/>
              </w:rPr>
            </w:pPr>
          </w:p>
        </w:tc>
        <w:tc>
          <w:tcPr>
            <w:tcW w:w="571" w:type="dxa"/>
            <w:tcBorders>
              <w:top w:val="single" w:sz="6" w:space="0" w:color="000000"/>
              <w:bottom w:val="single" w:sz="6" w:space="0" w:color="000000"/>
            </w:tcBorders>
          </w:tcPr>
          <w:p>
            <w:pPr>
              <w:spacing w:before="16"/>
              <w:ind w:left="101"/>
              <w:rPr>
                <w:sz w:val="16"/>
                <w14:ligatures w14:val="none"/>
              </w:rPr>
            </w:pPr>
            <w:r>
              <w:rPr>
                <w:sz w:val="16"/>
                <w14:ligatures w14:val="none"/>
              </w:rPr>
              <w:t>24</w:t>
            </w:r>
            <w:r>
              <w:rPr>
                <w:spacing w:val="7"/>
                <w:sz w:val="16"/>
                <w14:ligatures w14:val="none"/>
              </w:rPr>
              <w:t xml:space="preserve"> </w:t>
            </w:r>
            <w:r>
              <w:rPr>
                <w:spacing w:val="-5"/>
                <w:sz w:val="16"/>
                <w14:ligatures w14:val="none"/>
              </w:rPr>
              <w:t>UA</w:t>
            </w:r>
          </w:p>
        </w:tc>
        <w:tc>
          <w:tcPr>
            <w:tcW w:w="1494" w:type="dxa"/>
            <w:tcBorders>
              <w:top w:val="single" w:sz="6" w:space="0" w:color="000000"/>
              <w:bottom w:val="single" w:sz="6" w:space="0" w:color="000000"/>
            </w:tcBorders>
          </w:tcPr>
          <w:p>
            <w:pPr>
              <w:spacing w:before="16"/>
              <w:ind w:right="66"/>
              <w:jc w:val="right"/>
              <w:rPr>
                <w:sz w:val="16"/>
                <w14:ligatures w14:val="none"/>
              </w:rPr>
            </w:pPr>
            <w:r>
              <w:rPr>
                <w:sz w:val="16"/>
                <w14:ligatures w14:val="none"/>
              </w:rPr>
              <w:t>188.01</w:t>
            </w:r>
            <w:r>
              <w:rPr>
                <w:spacing w:val="-5"/>
                <w:sz w:val="16"/>
                <w14:ligatures w14:val="none"/>
              </w:rPr>
              <w:t xml:space="preserve"> HA</w:t>
            </w:r>
          </w:p>
        </w:tc>
        <w:tc>
          <w:tcPr>
            <w:tcW w:w="494" w:type="dxa"/>
            <w:tcBorders>
              <w:top w:val="single" w:sz="6" w:space="0" w:color="000000"/>
              <w:bottom w:val="single" w:sz="6" w:space="0" w:color="000000"/>
            </w:tcBorders>
          </w:tcPr>
          <w:p>
            <w:pPr>
              <w:rPr>
                <w:sz w:val="16"/>
                <w14:ligatures w14:val="none"/>
              </w:rPr>
            </w:pPr>
          </w:p>
        </w:tc>
        <w:tc>
          <w:tcPr>
            <w:tcW w:w="509" w:type="dxa"/>
            <w:tcBorders>
              <w:top w:val="single" w:sz="6" w:space="0" w:color="000000"/>
              <w:bottom w:val="single" w:sz="6" w:space="0" w:color="000000"/>
            </w:tcBorders>
          </w:tcPr>
          <w:p>
            <w:pPr>
              <w:rPr>
                <w:sz w:val="16"/>
                <w14:ligatures w14:val="none"/>
              </w:rPr>
            </w:pPr>
          </w:p>
        </w:tc>
        <w:tc>
          <w:tcPr>
            <w:tcW w:w="510" w:type="dxa"/>
            <w:tcBorders>
              <w:top w:val="single" w:sz="6" w:space="0" w:color="000000"/>
              <w:bottom w:val="single" w:sz="6" w:space="0" w:color="000000"/>
            </w:tcBorders>
          </w:tcPr>
          <w:p>
            <w:pPr>
              <w:rPr>
                <w:sz w:val="16"/>
                <w14:ligatures w14:val="none"/>
              </w:rPr>
            </w:pPr>
          </w:p>
        </w:tc>
        <w:tc>
          <w:tcPr>
            <w:tcW w:w="1021" w:type="dxa"/>
            <w:tcBorders>
              <w:top w:val="single" w:sz="6" w:space="0" w:color="000000"/>
              <w:bottom w:val="single" w:sz="6" w:space="0" w:color="000000"/>
            </w:tcBorders>
          </w:tcPr>
          <w:p>
            <w:pPr>
              <w:rPr>
                <w:sz w:val="16"/>
                <w14:ligatures w14:val="none"/>
              </w:rPr>
            </w:pPr>
          </w:p>
        </w:tc>
        <w:tc>
          <w:tcPr>
            <w:tcW w:w="851" w:type="dxa"/>
            <w:tcBorders>
              <w:top w:val="single" w:sz="6" w:space="0" w:color="000000"/>
              <w:bottom w:val="single" w:sz="6" w:space="0" w:color="000000"/>
              <w:right w:val="single" w:sz="12" w:space="0" w:color="000000"/>
            </w:tcBorders>
          </w:tcPr>
          <w:p>
            <w:pPr>
              <w:rPr>
                <w:sz w:val="16"/>
                <w14:ligatures w14:val="none"/>
              </w:rPr>
            </w:pPr>
          </w:p>
        </w:tc>
      </w:tr>
      <w:tr>
        <w:trPr>
          <w:trHeight w:val="231"/>
        </w:trPr>
        <w:tc>
          <w:tcPr>
            <w:tcW w:w="1366" w:type="dxa"/>
            <w:tcBorders>
              <w:top w:val="single" w:sz="6" w:space="0" w:color="000000"/>
              <w:left w:val="single" w:sz="18" w:space="0" w:color="000000"/>
            </w:tcBorders>
          </w:tcPr>
          <w:p>
            <w:pPr>
              <w:spacing w:before="16"/>
              <w:ind w:left="583"/>
              <w:rPr>
                <w:sz w:val="16"/>
                <w14:ligatures w14:val="none"/>
              </w:rPr>
            </w:pPr>
            <w:r>
              <w:rPr>
                <w:spacing w:val="-4"/>
                <w:sz w:val="16"/>
                <w14:ligatures w14:val="none"/>
              </w:rPr>
              <w:t>7333</w:t>
            </w:r>
          </w:p>
        </w:tc>
        <w:tc>
          <w:tcPr>
            <w:tcW w:w="717" w:type="dxa"/>
            <w:tcBorders>
              <w:top w:val="single" w:sz="6" w:space="0" w:color="000000"/>
            </w:tcBorders>
          </w:tcPr>
          <w:p>
            <w:pPr>
              <w:spacing w:before="16"/>
              <w:ind w:right="83"/>
              <w:jc w:val="right"/>
              <w:rPr>
                <w:sz w:val="16"/>
                <w14:ligatures w14:val="none"/>
              </w:rPr>
            </w:pPr>
            <w:r>
              <w:rPr>
                <w:sz w:val="16"/>
                <w14:ligatures w14:val="none"/>
              </w:rPr>
              <w:t xml:space="preserve">1 </w:t>
            </w:r>
            <w:r>
              <w:rPr>
                <w:spacing w:val="-10"/>
                <w:sz w:val="16"/>
                <w14:ligatures w14:val="none"/>
              </w:rPr>
              <w:t>D</w:t>
            </w:r>
          </w:p>
        </w:tc>
        <w:tc>
          <w:tcPr>
            <w:tcW w:w="434" w:type="dxa"/>
            <w:tcBorders>
              <w:top w:val="single" w:sz="6" w:space="0" w:color="000000"/>
            </w:tcBorders>
          </w:tcPr>
          <w:p>
            <w:pPr>
              <w:spacing w:before="16"/>
              <w:ind w:left="180"/>
              <w:jc w:val="center"/>
              <w:rPr>
                <w:sz w:val="16"/>
                <w14:ligatures w14:val="none"/>
              </w:rPr>
            </w:pPr>
            <w:r>
              <w:rPr>
                <w:sz w:val="16"/>
                <w14:ligatures w14:val="none"/>
              </w:rPr>
              <w:t xml:space="preserve">2 </w:t>
            </w:r>
            <w:r>
              <w:rPr>
                <w:spacing w:val="-10"/>
                <w:sz w:val="16"/>
                <w14:ligatures w14:val="none"/>
              </w:rPr>
              <w:t>C</w:t>
            </w:r>
          </w:p>
        </w:tc>
        <w:tc>
          <w:tcPr>
            <w:tcW w:w="1098" w:type="dxa"/>
            <w:tcBorders>
              <w:top w:val="single" w:sz="6" w:space="0" w:color="000000"/>
            </w:tcBorders>
          </w:tcPr>
          <w:p>
            <w:pPr>
              <w:tabs>
                <w:tab w:val="left" w:pos="494"/>
              </w:tabs>
              <w:spacing w:before="16"/>
              <w:ind w:right="84"/>
              <w:jc w:val="right"/>
              <w:rPr>
                <w:sz w:val="16"/>
                <w14:ligatures w14:val="none"/>
              </w:rPr>
            </w:pPr>
            <w:r>
              <w:rPr>
                <w:sz w:val="16"/>
                <w14:ligatures w14:val="none"/>
              </w:rPr>
              <w:t xml:space="preserve">2 </w:t>
            </w:r>
            <w:r>
              <w:rPr>
                <w:spacing w:val="-10"/>
                <w:sz w:val="16"/>
                <w14:ligatures w14:val="none"/>
              </w:rPr>
              <w:t>E</w:t>
            </w:r>
            <w:r>
              <w:rPr>
                <w:sz w:val="16"/>
                <w14:ligatures w14:val="none"/>
              </w:rPr>
              <w:tab/>
              <w:t xml:space="preserve">3 </w:t>
            </w:r>
            <w:r>
              <w:rPr>
                <w:spacing w:val="-10"/>
                <w:sz w:val="16"/>
                <w14:ligatures w14:val="none"/>
              </w:rPr>
              <w:t>A</w:t>
            </w:r>
          </w:p>
        </w:tc>
        <w:tc>
          <w:tcPr>
            <w:tcW w:w="502" w:type="dxa"/>
            <w:tcBorders>
              <w:top w:val="single" w:sz="6" w:space="0" w:color="000000"/>
            </w:tcBorders>
          </w:tcPr>
          <w:p>
            <w:pPr>
              <w:spacing w:before="16"/>
              <w:ind w:left="121" w:right="10"/>
              <w:jc w:val="center"/>
              <w:rPr>
                <w:sz w:val="16"/>
                <w14:ligatures w14:val="none"/>
              </w:rPr>
            </w:pPr>
            <w:r>
              <w:rPr>
                <w:sz w:val="16"/>
                <w14:ligatures w14:val="none"/>
              </w:rPr>
              <w:t xml:space="preserve">3 </w:t>
            </w:r>
            <w:r>
              <w:rPr>
                <w:spacing w:val="-10"/>
                <w:sz w:val="16"/>
                <w14:ligatures w14:val="none"/>
              </w:rPr>
              <w:t>C</w:t>
            </w:r>
          </w:p>
        </w:tc>
        <w:tc>
          <w:tcPr>
            <w:tcW w:w="571" w:type="dxa"/>
            <w:tcBorders>
              <w:top w:val="single" w:sz="6" w:space="0" w:color="000000"/>
            </w:tcBorders>
          </w:tcPr>
          <w:p>
            <w:pPr>
              <w:spacing w:before="16"/>
              <w:ind w:left="194"/>
              <w:rPr>
                <w:sz w:val="16"/>
                <w14:ligatures w14:val="none"/>
              </w:rPr>
            </w:pPr>
            <w:r>
              <w:rPr>
                <w:sz w:val="16"/>
                <w14:ligatures w14:val="none"/>
              </w:rPr>
              <w:t xml:space="preserve">4 </w:t>
            </w:r>
            <w:r>
              <w:rPr>
                <w:spacing w:val="-10"/>
                <w:sz w:val="16"/>
                <w14:ligatures w14:val="none"/>
              </w:rPr>
              <w:t>A</w:t>
            </w:r>
          </w:p>
        </w:tc>
        <w:tc>
          <w:tcPr>
            <w:tcW w:w="1494" w:type="dxa"/>
            <w:tcBorders>
              <w:top w:val="single" w:sz="6" w:space="0" w:color="000000"/>
            </w:tcBorders>
          </w:tcPr>
          <w:p>
            <w:pPr>
              <w:tabs>
                <w:tab w:val="left" w:pos="503"/>
                <w:tab w:val="left" w:pos="1019"/>
              </w:tabs>
              <w:spacing w:before="16"/>
              <w:ind w:right="104"/>
              <w:jc w:val="right"/>
              <w:rPr>
                <w:sz w:val="16"/>
                <w14:ligatures w14:val="none"/>
              </w:rPr>
            </w:pPr>
            <w:r>
              <w:rPr>
                <w:sz w:val="16"/>
                <w14:ligatures w14:val="none"/>
              </w:rPr>
              <w:t xml:space="preserve">4 </w:t>
            </w:r>
            <w:r>
              <w:rPr>
                <w:spacing w:val="-10"/>
                <w:sz w:val="16"/>
                <w14:ligatures w14:val="none"/>
              </w:rPr>
              <w:t>B</w:t>
            </w:r>
            <w:r>
              <w:rPr>
                <w:sz w:val="16"/>
                <w14:ligatures w14:val="none"/>
              </w:rPr>
              <w:tab/>
              <w:t xml:space="preserve">5 </w:t>
            </w:r>
            <w:r>
              <w:rPr>
                <w:spacing w:val="-10"/>
                <w:sz w:val="16"/>
                <w14:ligatures w14:val="none"/>
              </w:rPr>
              <w:t>A</w:t>
            </w:r>
            <w:r>
              <w:rPr>
                <w:sz w:val="16"/>
                <w14:ligatures w14:val="none"/>
              </w:rPr>
              <w:tab/>
              <w:t xml:space="preserve">5 </w:t>
            </w:r>
            <w:r>
              <w:rPr>
                <w:spacing w:val="-10"/>
                <w:sz w:val="16"/>
                <w14:ligatures w14:val="none"/>
              </w:rPr>
              <w:t>B</w:t>
            </w:r>
          </w:p>
        </w:tc>
        <w:tc>
          <w:tcPr>
            <w:tcW w:w="494" w:type="dxa"/>
            <w:tcBorders>
              <w:top w:val="single" w:sz="6" w:space="0" w:color="000000"/>
            </w:tcBorders>
          </w:tcPr>
          <w:p>
            <w:pPr>
              <w:spacing w:before="16"/>
              <w:ind w:left="81"/>
              <w:jc w:val="center"/>
              <w:rPr>
                <w:sz w:val="16"/>
                <w14:ligatures w14:val="none"/>
              </w:rPr>
            </w:pPr>
            <w:r>
              <w:rPr>
                <w:sz w:val="16"/>
                <w14:ligatures w14:val="none"/>
              </w:rPr>
              <w:t xml:space="preserve">6 </w:t>
            </w:r>
            <w:r>
              <w:rPr>
                <w:spacing w:val="-10"/>
                <w:sz w:val="16"/>
                <w14:ligatures w14:val="none"/>
              </w:rPr>
              <w:t>A</w:t>
            </w:r>
          </w:p>
        </w:tc>
        <w:tc>
          <w:tcPr>
            <w:tcW w:w="509" w:type="dxa"/>
            <w:tcBorders>
              <w:top w:val="single" w:sz="6" w:space="0" w:color="000000"/>
            </w:tcBorders>
          </w:tcPr>
          <w:p>
            <w:pPr>
              <w:spacing w:before="16"/>
              <w:ind w:left="102"/>
              <w:jc w:val="center"/>
              <w:rPr>
                <w:sz w:val="16"/>
                <w14:ligatures w14:val="none"/>
              </w:rPr>
            </w:pPr>
            <w:r>
              <w:rPr>
                <w:sz w:val="16"/>
                <w14:ligatures w14:val="none"/>
              </w:rPr>
              <w:t xml:space="preserve">6 </w:t>
            </w:r>
            <w:r>
              <w:rPr>
                <w:spacing w:val="-10"/>
                <w:sz w:val="16"/>
                <w14:ligatures w14:val="none"/>
              </w:rPr>
              <w:t>B</w:t>
            </w:r>
          </w:p>
        </w:tc>
        <w:tc>
          <w:tcPr>
            <w:tcW w:w="510" w:type="dxa"/>
            <w:tcBorders>
              <w:top w:val="single" w:sz="6" w:space="0" w:color="000000"/>
            </w:tcBorders>
          </w:tcPr>
          <w:p>
            <w:pPr>
              <w:spacing w:before="16"/>
              <w:ind w:left="100"/>
              <w:jc w:val="center"/>
              <w:rPr>
                <w:sz w:val="16"/>
                <w14:ligatures w14:val="none"/>
              </w:rPr>
            </w:pPr>
            <w:r>
              <w:rPr>
                <w:sz w:val="16"/>
                <w14:ligatures w14:val="none"/>
              </w:rPr>
              <w:t xml:space="preserve">6 </w:t>
            </w:r>
            <w:r>
              <w:rPr>
                <w:spacing w:val="-10"/>
                <w:sz w:val="16"/>
                <w14:ligatures w14:val="none"/>
              </w:rPr>
              <w:t>C</w:t>
            </w:r>
          </w:p>
        </w:tc>
        <w:tc>
          <w:tcPr>
            <w:tcW w:w="1021" w:type="dxa"/>
            <w:tcBorders>
              <w:top w:val="single" w:sz="6" w:space="0" w:color="000000"/>
            </w:tcBorders>
          </w:tcPr>
          <w:p>
            <w:pPr>
              <w:tabs>
                <w:tab w:val="left" w:pos="609"/>
              </w:tabs>
              <w:spacing w:before="16"/>
              <w:ind w:left="96"/>
              <w:jc w:val="center"/>
              <w:rPr>
                <w:sz w:val="16"/>
                <w14:ligatures w14:val="none"/>
              </w:rPr>
            </w:pPr>
            <w:r>
              <w:rPr>
                <w:sz w:val="16"/>
                <w14:ligatures w14:val="none"/>
              </w:rPr>
              <w:t xml:space="preserve">7 </w:t>
            </w:r>
            <w:r>
              <w:rPr>
                <w:spacing w:val="-10"/>
                <w:sz w:val="16"/>
                <w14:ligatures w14:val="none"/>
              </w:rPr>
              <w:t>A</w:t>
            </w:r>
            <w:r>
              <w:rPr>
                <w:sz w:val="16"/>
                <w14:ligatures w14:val="none"/>
              </w:rPr>
              <w:tab/>
              <w:t xml:space="preserve">7 </w:t>
            </w:r>
            <w:r>
              <w:rPr>
                <w:spacing w:val="-10"/>
                <w:sz w:val="16"/>
                <w14:ligatures w14:val="none"/>
              </w:rPr>
              <w:t>B</w:t>
            </w:r>
          </w:p>
        </w:tc>
        <w:tc>
          <w:tcPr>
            <w:tcW w:w="851" w:type="dxa"/>
            <w:tcBorders>
              <w:top w:val="single" w:sz="6" w:space="0" w:color="000000"/>
              <w:right w:val="single" w:sz="12" w:space="0" w:color="000000"/>
            </w:tcBorders>
          </w:tcPr>
          <w:p>
            <w:pPr>
              <w:spacing w:before="16"/>
              <w:ind w:right="414"/>
              <w:jc w:val="right"/>
              <w:rPr>
                <w:sz w:val="16"/>
                <w14:ligatures w14:val="none"/>
              </w:rPr>
            </w:pPr>
            <w:r>
              <w:rPr>
                <w:sz w:val="16"/>
                <w14:ligatures w14:val="none"/>
              </w:rPr>
              <w:t xml:space="preserve">7 </w:t>
            </w:r>
            <w:r>
              <w:rPr>
                <w:spacing w:val="-10"/>
                <w:sz w:val="16"/>
                <w14:ligatures w14:val="none"/>
              </w:rPr>
              <w:t>C</w:t>
            </w:r>
          </w:p>
        </w:tc>
      </w:tr>
      <w:tr>
        <w:trPr>
          <w:trHeight w:val="240"/>
        </w:trPr>
        <w:tc>
          <w:tcPr>
            <w:tcW w:w="1366" w:type="dxa"/>
            <w:tcBorders>
              <w:left w:val="single" w:sz="18" w:space="0" w:color="000000"/>
            </w:tcBorders>
          </w:tcPr>
          <w:p>
            <w:pPr>
              <w:rPr>
                <w:sz w:val="16"/>
                <w14:ligatures w14:val="none"/>
              </w:rPr>
            </w:pPr>
          </w:p>
        </w:tc>
        <w:tc>
          <w:tcPr>
            <w:tcW w:w="717" w:type="dxa"/>
          </w:tcPr>
          <w:p>
            <w:pPr>
              <w:spacing w:before="25"/>
              <w:ind w:right="81"/>
              <w:jc w:val="right"/>
              <w:rPr>
                <w:sz w:val="16"/>
                <w14:ligatures w14:val="none"/>
              </w:rPr>
            </w:pPr>
            <w:r>
              <w:rPr>
                <w:sz w:val="16"/>
                <w14:ligatures w14:val="none"/>
              </w:rPr>
              <w:t xml:space="preserve">8 </w:t>
            </w:r>
            <w:r>
              <w:rPr>
                <w:spacing w:val="-10"/>
                <w:sz w:val="16"/>
                <w14:ligatures w14:val="none"/>
              </w:rPr>
              <w:t>A</w:t>
            </w:r>
          </w:p>
        </w:tc>
        <w:tc>
          <w:tcPr>
            <w:tcW w:w="434" w:type="dxa"/>
          </w:tcPr>
          <w:p>
            <w:pPr>
              <w:spacing w:before="25"/>
              <w:ind w:left="180"/>
              <w:jc w:val="center"/>
              <w:rPr>
                <w:sz w:val="16"/>
                <w14:ligatures w14:val="none"/>
              </w:rPr>
            </w:pPr>
            <w:r>
              <w:rPr>
                <w:sz w:val="16"/>
                <w14:ligatures w14:val="none"/>
              </w:rPr>
              <w:t xml:space="preserve">8 </w:t>
            </w:r>
            <w:r>
              <w:rPr>
                <w:spacing w:val="-10"/>
                <w:sz w:val="16"/>
                <w14:ligatures w14:val="none"/>
              </w:rPr>
              <w:t>B</w:t>
            </w:r>
          </w:p>
        </w:tc>
        <w:tc>
          <w:tcPr>
            <w:tcW w:w="1098" w:type="dxa"/>
          </w:tcPr>
          <w:p>
            <w:pPr>
              <w:tabs>
                <w:tab w:val="left" w:pos="501"/>
              </w:tabs>
              <w:spacing w:before="25"/>
              <w:ind w:right="87"/>
              <w:jc w:val="right"/>
              <w:rPr>
                <w:sz w:val="16"/>
                <w14:ligatures w14:val="none"/>
              </w:rPr>
            </w:pPr>
            <w:r>
              <w:rPr>
                <w:sz w:val="16"/>
                <w14:ligatures w14:val="none"/>
              </w:rPr>
              <w:t xml:space="preserve">8 </w:t>
            </w:r>
            <w:r>
              <w:rPr>
                <w:spacing w:val="-10"/>
                <w:sz w:val="16"/>
                <w14:ligatures w14:val="none"/>
              </w:rPr>
              <w:t>C</w:t>
            </w:r>
            <w:r>
              <w:rPr>
                <w:sz w:val="16"/>
                <w14:ligatures w14:val="none"/>
              </w:rPr>
              <w:tab/>
              <w:t>8</w:t>
            </w:r>
            <w:r>
              <w:rPr>
                <w:spacing w:val="-2"/>
                <w:sz w:val="16"/>
                <w14:ligatures w14:val="none"/>
              </w:rPr>
              <w:t xml:space="preserve"> </w:t>
            </w:r>
            <w:r>
              <w:rPr>
                <w:spacing w:val="-10"/>
                <w:sz w:val="16"/>
                <w14:ligatures w14:val="none"/>
              </w:rPr>
              <w:t>D</w:t>
            </w:r>
          </w:p>
        </w:tc>
        <w:tc>
          <w:tcPr>
            <w:tcW w:w="502" w:type="dxa"/>
          </w:tcPr>
          <w:p>
            <w:pPr>
              <w:spacing w:before="25"/>
              <w:ind w:left="121"/>
              <w:jc w:val="center"/>
              <w:rPr>
                <w:sz w:val="16"/>
                <w14:ligatures w14:val="none"/>
              </w:rPr>
            </w:pPr>
            <w:r>
              <w:rPr>
                <w:sz w:val="16"/>
                <w14:ligatures w14:val="none"/>
              </w:rPr>
              <w:t xml:space="preserve">8 </w:t>
            </w:r>
            <w:r>
              <w:rPr>
                <w:spacing w:val="-10"/>
                <w:sz w:val="16"/>
                <w14:ligatures w14:val="none"/>
              </w:rPr>
              <w:t>E</w:t>
            </w:r>
          </w:p>
        </w:tc>
        <w:tc>
          <w:tcPr>
            <w:tcW w:w="571" w:type="dxa"/>
          </w:tcPr>
          <w:p>
            <w:pPr>
              <w:spacing w:before="25"/>
              <w:ind w:left="194"/>
              <w:rPr>
                <w:sz w:val="16"/>
                <w14:ligatures w14:val="none"/>
              </w:rPr>
            </w:pPr>
            <w:r>
              <w:rPr>
                <w:sz w:val="16"/>
                <w14:ligatures w14:val="none"/>
              </w:rPr>
              <w:t xml:space="preserve">9 </w:t>
            </w:r>
            <w:r>
              <w:rPr>
                <w:spacing w:val="-10"/>
                <w:sz w:val="16"/>
                <w14:ligatures w14:val="none"/>
              </w:rPr>
              <w:t>A</w:t>
            </w:r>
          </w:p>
        </w:tc>
        <w:tc>
          <w:tcPr>
            <w:tcW w:w="1494" w:type="dxa"/>
          </w:tcPr>
          <w:p>
            <w:pPr>
              <w:tabs>
                <w:tab w:val="left" w:pos="508"/>
                <w:tab w:val="left" w:pos="1012"/>
              </w:tabs>
              <w:spacing w:before="25"/>
              <w:ind w:right="102"/>
              <w:jc w:val="right"/>
              <w:rPr>
                <w:sz w:val="16"/>
                <w14:ligatures w14:val="none"/>
              </w:rPr>
            </w:pPr>
            <w:r>
              <w:rPr>
                <w:sz w:val="16"/>
                <w14:ligatures w14:val="none"/>
              </w:rPr>
              <w:t xml:space="preserve">9 </w:t>
            </w:r>
            <w:r>
              <w:rPr>
                <w:spacing w:val="-10"/>
                <w:sz w:val="16"/>
                <w14:ligatures w14:val="none"/>
              </w:rPr>
              <w:t>B</w:t>
            </w:r>
            <w:r>
              <w:rPr>
                <w:sz w:val="16"/>
                <w14:ligatures w14:val="none"/>
              </w:rPr>
              <w:tab/>
              <w:t xml:space="preserve">9 </w:t>
            </w:r>
            <w:r>
              <w:rPr>
                <w:spacing w:val="-10"/>
                <w:sz w:val="16"/>
                <w14:ligatures w14:val="none"/>
              </w:rPr>
              <w:t>C</w:t>
            </w:r>
            <w:r>
              <w:rPr>
                <w:sz w:val="16"/>
                <w14:ligatures w14:val="none"/>
              </w:rPr>
              <w:tab/>
              <w:t>9</w:t>
            </w:r>
            <w:r>
              <w:rPr>
                <w:spacing w:val="-2"/>
                <w:sz w:val="16"/>
                <w14:ligatures w14:val="none"/>
              </w:rPr>
              <w:t xml:space="preserve"> </w:t>
            </w:r>
            <w:r>
              <w:rPr>
                <w:spacing w:val="-12"/>
                <w:sz w:val="16"/>
                <w14:ligatures w14:val="none"/>
              </w:rPr>
              <w:t>D</w:t>
            </w:r>
          </w:p>
        </w:tc>
        <w:tc>
          <w:tcPr>
            <w:tcW w:w="494" w:type="dxa"/>
          </w:tcPr>
          <w:p>
            <w:pPr>
              <w:spacing w:before="25"/>
              <w:jc w:val="center"/>
              <w:rPr>
                <w:sz w:val="16"/>
                <w14:ligatures w14:val="none"/>
              </w:rPr>
            </w:pPr>
            <w:r>
              <w:rPr>
                <w:sz w:val="16"/>
                <w14:ligatures w14:val="none"/>
              </w:rPr>
              <w:t xml:space="preserve">10 </w:t>
            </w:r>
            <w:r>
              <w:rPr>
                <w:spacing w:val="-10"/>
                <w:sz w:val="16"/>
                <w14:ligatures w14:val="none"/>
              </w:rPr>
              <w:t>B</w:t>
            </w:r>
          </w:p>
        </w:tc>
        <w:tc>
          <w:tcPr>
            <w:tcW w:w="509" w:type="dxa"/>
          </w:tcPr>
          <w:p>
            <w:pPr>
              <w:spacing w:before="25"/>
              <w:ind w:left="19"/>
              <w:jc w:val="center"/>
              <w:rPr>
                <w:sz w:val="16"/>
                <w14:ligatures w14:val="none"/>
              </w:rPr>
            </w:pPr>
            <w:r>
              <w:rPr>
                <w:sz w:val="16"/>
                <w14:ligatures w14:val="none"/>
              </w:rPr>
              <w:t xml:space="preserve">10 </w:t>
            </w:r>
            <w:r>
              <w:rPr>
                <w:spacing w:val="-10"/>
                <w:sz w:val="16"/>
                <w14:ligatures w14:val="none"/>
              </w:rPr>
              <w:t>C</w:t>
            </w:r>
          </w:p>
        </w:tc>
        <w:tc>
          <w:tcPr>
            <w:tcW w:w="510" w:type="dxa"/>
          </w:tcPr>
          <w:p>
            <w:pPr>
              <w:spacing w:before="25"/>
              <w:ind w:left="17" w:right="5"/>
              <w:jc w:val="center"/>
              <w:rPr>
                <w:sz w:val="16"/>
                <w14:ligatures w14:val="none"/>
              </w:rPr>
            </w:pPr>
            <w:r>
              <w:rPr>
                <w:sz w:val="16"/>
                <w14:ligatures w14:val="none"/>
              </w:rPr>
              <w:t xml:space="preserve">10 </w:t>
            </w:r>
            <w:r>
              <w:rPr>
                <w:spacing w:val="-10"/>
                <w:sz w:val="16"/>
                <w14:ligatures w14:val="none"/>
              </w:rPr>
              <w:t>D</w:t>
            </w:r>
          </w:p>
        </w:tc>
        <w:tc>
          <w:tcPr>
            <w:tcW w:w="1021" w:type="dxa"/>
          </w:tcPr>
          <w:p>
            <w:pPr>
              <w:spacing w:before="25"/>
              <w:ind w:left="13"/>
              <w:jc w:val="center"/>
              <w:rPr>
                <w:sz w:val="16"/>
                <w14:ligatures w14:val="none"/>
              </w:rPr>
            </w:pPr>
            <w:r>
              <w:rPr>
                <w:sz w:val="16"/>
                <w14:ligatures w14:val="none"/>
              </w:rPr>
              <w:t>12 A</w:t>
            </w:r>
            <w:r>
              <w:rPr>
                <w:spacing w:val="58"/>
                <w:sz w:val="16"/>
                <w14:ligatures w14:val="none"/>
              </w:rPr>
              <w:t xml:space="preserve">  </w:t>
            </w:r>
            <w:r>
              <w:rPr>
                <w:sz w:val="16"/>
                <w14:ligatures w14:val="none"/>
              </w:rPr>
              <w:t xml:space="preserve">12 </w:t>
            </w:r>
            <w:r>
              <w:rPr>
                <w:spacing w:val="-10"/>
                <w:sz w:val="16"/>
                <w14:ligatures w14:val="none"/>
              </w:rPr>
              <w:t>C</w:t>
            </w:r>
          </w:p>
        </w:tc>
        <w:tc>
          <w:tcPr>
            <w:tcW w:w="851" w:type="dxa"/>
            <w:tcBorders>
              <w:right w:val="single" w:sz="12" w:space="0" w:color="000000"/>
            </w:tcBorders>
          </w:tcPr>
          <w:p>
            <w:pPr>
              <w:spacing w:before="25"/>
              <w:ind w:right="414"/>
              <w:jc w:val="right"/>
              <w:rPr>
                <w:sz w:val="16"/>
                <w14:ligatures w14:val="none"/>
              </w:rPr>
            </w:pPr>
            <w:r>
              <w:rPr>
                <w:sz w:val="16"/>
                <w14:ligatures w14:val="none"/>
              </w:rPr>
              <w:t xml:space="preserve">12 </w:t>
            </w:r>
            <w:r>
              <w:rPr>
                <w:spacing w:val="-10"/>
                <w:sz w:val="16"/>
                <w14:ligatures w14:val="none"/>
              </w:rPr>
              <w:t>D</w:t>
            </w:r>
          </w:p>
        </w:tc>
      </w:tr>
      <w:tr>
        <w:trPr>
          <w:trHeight w:val="233"/>
        </w:trPr>
        <w:tc>
          <w:tcPr>
            <w:tcW w:w="1366" w:type="dxa"/>
            <w:tcBorders>
              <w:left w:val="single" w:sz="18" w:space="0" w:color="000000"/>
            </w:tcBorders>
          </w:tcPr>
          <w:p>
            <w:pPr>
              <w:rPr>
                <w:sz w:val="16"/>
                <w14:ligatures w14:val="none"/>
              </w:rPr>
            </w:pPr>
          </w:p>
        </w:tc>
        <w:tc>
          <w:tcPr>
            <w:tcW w:w="717" w:type="dxa"/>
            <w:tcBorders>
              <w:bottom w:val="single" w:sz="6" w:space="0" w:color="000000"/>
            </w:tcBorders>
          </w:tcPr>
          <w:p>
            <w:pPr>
              <w:spacing w:before="25"/>
              <w:ind w:right="82"/>
              <w:jc w:val="right"/>
              <w:rPr>
                <w:sz w:val="16"/>
                <w14:ligatures w14:val="none"/>
              </w:rPr>
            </w:pPr>
            <w:r>
              <w:rPr>
                <w:sz w:val="16"/>
                <w14:ligatures w14:val="none"/>
              </w:rPr>
              <w:t xml:space="preserve">13 </w:t>
            </w:r>
            <w:r>
              <w:rPr>
                <w:spacing w:val="-10"/>
                <w:sz w:val="16"/>
                <w14:ligatures w14:val="none"/>
              </w:rPr>
              <w:t>A</w:t>
            </w:r>
          </w:p>
        </w:tc>
        <w:tc>
          <w:tcPr>
            <w:tcW w:w="434" w:type="dxa"/>
            <w:tcBorders>
              <w:bottom w:val="single" w:sz="6" w:space="0" w:color="000000"/>
            </w:tcBorders>
          </w:tcPr>
          <w:p>
            <w:pPr>
              <w:spacing w:before="25"/>
              <w:ind w:left="97"/>
              <w:jc w:val="center"/>
              <w:rPr>
                <w:sz w:val="16"/>
                <w14:ligatures w14:val="none"/>
              </w:rPr>
            </w:pPr>
            <w:r>
              <w:rPr>
                <w:sz w:val="16"/>
                <w14:ligatures w14:val="none"/>
              </w:rPr>
              <w:t xml:space="preserve">13 </w:t>
            </w:r>
            <w:r>
              <w:rPr>
                <w:spacing w:val="-10"/>
                <w:sz w:val="16"/>
                <w14:ligatures w14:val="none"/>
              </w:rPr>
              <w:t>B</w:t>
            </w:r>
          </w:p>
        </w:tc>
        <w:tc>
          <w:tcPr>
            <w:tcW w:w="1098" w:type="dxa"/>
            <w:tcBorders>
              <w:bottom w:val="single" w:sz="6" w:space="0" w:color="000000"/>
            </w:tcBorders>
          </w:tcPr>
          <w:p>
            <w:pPr>
              <w:spacing w:before="25"/>
              <w:ind w:right="85"/>
              <w:jc w:val="right"/>
              <w:rPr>
                <w:sz w:val="16"/>
                <w14:ligatures w14:val="none"/>
              </w:rPr>
            </w:pPr>
            <w:r>
              <w:rPr>
                <w:sz w:val="16"/>
                <w14:ligatures w14:val="none"/>
              </w:rPr>
              <w:t>13 C</w:t>
            </w:r>
            <w:r>
              <w:rPr>
                <w:spacing w:val="57"/>
                <w:sz w:val="16"/>
                <w14:ligatures w14:val="none"/>
              </w:rPr>
              <w:t xml:space="preserve">  </w:t>
            </w:r>
            <w:r>
              <w:rPr>
                <w:sz w:val="16"/>
                <w14:ligatures w14:val="none"/>
              </w:rPr>
              <w:t>14</w:t>
            </w:r>
            <w:r>
              <w:rPr>
                <w:spacing w:val="1"/>
                <w:sz w:val="16"/>
                <w14:ligatures w14:val="none"/>
              </w:rPr>
              <w:t xml:space="preserve"> </w:t>
            </w:r>
            <w:r>
              <w:rPr>
                <w:spacing w:val="-10"/>
                <w:sz w:val="16"/>
                <w14:ligatures w14:val="none"/>
              </w:rPr>
              <w:t>A</w:t>
            </w:r>
          </w:p>
        </w:tc>
        <w:tc>
          <w:tcPr>
            <w:tcW w:w="502" w:type="dxa"/>
            <w:tcBorders>
              <w:bottom w:val="single" w:sz="6" w:space="0" w:color="000000"/>
            </w:tcBorders>
          </w:tcPr>
          <w:p>
            <w:pPr>
              <w:spacing w:before="25"/>
              <w:ind w:left="33" w:right="5"/>
              <w:jc w:val="center"/>
              <w:rPr>
                <w:sz w:val="16"/>
                <w14:ligatures w14:val="none"/>
              </w:rPr>
            </w:pPr>
            <w:r>
              <w:rPr>
                <w:sz w:val="16"/>
                <w14:ligatures w14:val="none"/>
              </w:rPr>
              <w:t xml:space="preserve">14 </w:t>
            </w:r>
            <w:r>
              <w:rPr>
                <w:spacing w:val="-10"/>
                <w:sz w:val="16"/>
                <w14:ligatures w14:val="none"/>
              </w:rPr>
              <w:t>B</w:t>
            </w:r>
          </w:p>
        </w:tc>
        <w:tc>
          <w:tcPr>
            <w:tcW w:w="571" w:type="dxa"/>
            <w:tcBorders>
              <w:bottom w:val="single" w:sz="6" w:space="0" w:color="000000"/>
            </w:tcBorders>
          </w:tcPr>
          <w:p>
            <w:pPr>
              <w:spacing w:before="25"/>
              <w:ind w:left="117"/>
              <w:rPr>
                <w:sz w:val="16"/>
                <w14:ligatures w14:val="none"/>
              </w:rPr>
            </w:pPr>
            <w:r>
              <w:rPr>
                <w:sz w:val="16"/>
                <w14:ligatures w14:val="none"/>
              </w:rPr>
              <w:t xml:space="preserve">14 </w:t>
            </w:r>
            <w:r>
              <w:rPr>
                <w:spacing w:val="-10"/>
                <w:sz w:val="16"/>
                <w14:ligatures w14:val="none"/>
              </w:rPr>
              <w:t>C</w:t>
            </w:r>
          </w:p>
        </w:tc>
        <w:tc>
          <w:tcPr>
            <w:tcW w:w="1494" w:type="dxa"/>
            <w:tcBorders>
              <w:bottom w:val="single" w:sz="6" w:space="0" w:color="000000"/>
            </w:tcBorders>
          </w:tcPr>
          <w:p>
            <w:pPr>
              <w:tabs>
                <w:tab w:val="left" w:pos="525"/>
              </w:tabs>
              <w:spacing w:before="25"/>
              <w:ind w:right="101"/>
              <w:jc w:val="right"/>
              <w:rPr>
                <w:sz w:val="16"/>
                <w14:ligatures w14:val="none"/>
              </w:rPr>
            </w:pPr>
            <w:r>
              <w:rPr>
                <w:sz w:val="16"/>
                <w14:ligatures w14:val="none"/>
              </w:rPr>
              <w:t xml:space="preserve">14 </w:t>
            </w:r>
            <w:r>
              <w:rPr>
                <w:spacing w:val="-10"/>
                <w:sz w:val="16"/>
                <w14:ligatures w14:val="none"/>
              </w:rPr>
              <w:t>D</w:t>
            </w:r>
            <w:r>
              <w:rPr>
                <w:sz w:val="16"/>
                <w14:ligatures w14:val="none"/>
              </w:rPr>
              <w:tab/>
              <w:t>14 E</w:t>
            </w:r>
            <w:r>
              <w:rPr>
                <w:spacing w:val="58"/>
                <w:sz w:val="16"/>
                <w14:ligatures w14:val="none"/>
              </w:rPr>
              <w:t xml:space="preserve">  </w:t>
            </w:r>
            <w:r>
              <w:rPr>
                <w:sz w:val="16"/>
                <w14:ligatures w14:val="none"/>
              </w:rPr>
              <w:t>15</w:t>
            </w:r>
            <w:r>
              <w:rPr>
                <w:spacing w:val="1"/>
                <w:sz w:val="16"/>
                <w14:ligatures w14:val="none"/>
              </w:rPr>
              <w:t xml:space="preserve"> </w:t>
            </w:r>
            <w:r>
              <w:rPr>
                <w:spacing w:val="-10"/>
                <w:sz w:val="16"/>
                <w14:ligatures w14:val="none"/>
              </w:rPr>
              <w:t>A</w:t>
            </w:r>
          </w:p>
        </w:tc>
        <w:tc>
          <w:tcPr>
            <w:tcW w:w="494" w:type="dxa"/>
            <w:tcBorders>
              <w:bottom w:val="single" w:sz="6" w:space="0" w:color="000000"/>
            </w:tcBorders>
          </w:tcPr>
          <w:p>
            <w:pPr>
              <w:spacing w:before="25"/>
              <w:jc w:val="center"/>
              <w:rPr>
                <w:sz w:val="16"/>
                <w14:ligatures w14:val="none"/>
              </w:rPr>
            </w:pPr>
            <w:r>
              <w:rPr>
                <w:sz w:val="16"/>
                <w14:ligatures w14:val="none"/>
              </w:rPr>
              <w:t xml:space="preserve">15 </w:t>
            </w:r>
            <w:r>
              <w:rPr>
                <w:spacing w:val="-10"/>
                <w:sz w:val="16"/>
                <w14:ligatures w14:val="none"/>
              </w:rPr>
              <w:t>B</w:t>
            </w:r>
          </w:p>
        </w:tc>
        <w:tc>
          <w:tcPr>
            <w:tcW w:w="509" w:type="dxa"/>
            <w:tcBorders>
              <w:bottom w:val="single" w:sz="6" w:space="0" w:color="000000"/>
            </w:tcBorders>
          </w:tcPr>
          <w:p>
            <w:pPr>
              <w:spacing w:before="25"/>
              <w:ind w:left="19" w:right="1"/>
              <w:jc w:val="center"/>
              <w:rPr>
                <w:sz w:val="16"/>
                <w14:ligatures w14:val="none"/>
              </w:rPr>
            </w:pPr>
            <w:r>
              <w:rPr>
                <w:sz w:val="16"/>
                <w14:ligatures w14:val="none"/>
              </w:rPr>
              <w:t xml:space="preserve">16 </w:t>
            </w:r>
            <w:r>
              <w:rPr>
                <w:spacing w:val="-10"/>
                <w:sz w:val="16"/>
                <w14:ligatures w14:val="none"/>
              </w:rPr>
              <w:t>A</w:t>
            </w:r>
          </w:p>
        </w:tc>
        <w:tc>
          <w:tcPr>
            <w:tcW w:w="510" w:type="dxa"/>
            <w:tcBorders>
              <w:bottom w:val="single" w:sz="6" w:space="0" w:color="000000"/>
            </w:tcBorders>
          </w:tcPr>
          <w:p>
            <w:pPr>
              <w:spacing w:before="25"/>
              <w:ind w:left="17"/>
              <w:jc w:val="center"/>
              <w:rPr>
                <w:sz w:val="16"/>
                <w14:ligatures w14:val="none"/>
              </w:rPr>
            </w:pPr>
            <w:r>
              <w:rPr>
                <w:sz w:val="16"/>
                <w14:ligatures w14:val="none"/>
              </w:rPr>
              <w:t xml:space="preserve">22 </w:t>
            </w:r>
            <w:r>
              <w:rPr>
                <w:spacing w:val="-10"/>
                <w:sz w:val="16"/>
                <w14:ligatures w14:val="none"/>
              </w:rPr>
              <w:t>C</w:t>
            </w:r>
          </w:p>
        </w:tc>
        <w:tc>
          <w:tcPr>
            <w:tcW w:w="1021" w:type="dxa"/>
            <w:tcBorders>
              <w:bottom w:val="single" w:sz="6" w:space="0" w:color="000000"/>
            </w:tcBorders>
          </w:tcPr>
          <w:p>
            <w:pPr>
              <w:spacing w:before="25"/>
              <w:ind w:left="9"/>
              <w:jc w:val="center"/>
              <w:rPr>
                <w:sz w:val="16"/>
                <w14:ligatures w14:val="none"/>
              </w:rPr>
            </w:pPr>
            <w:r>
              <w:rPr>
                <w:sz w:val="16"/>
                <w14:ligatures w14:val="none"/>
              </w:rPr>
              <w:t>79 D</w:t>
            </w:r>
            <w:r>
              <w:rPr>
                <w:spacing w:val="77"/>
                <w:sz w:val="16"/>
                <w14:ligatures w14:val="none"/>
              </w:rPr>
              <w:t xml:space="preserve"> </w:t>
            </w:r>
            <w:r>
              <w:rPr>
                <w:sz w:val="16"/>
                <w14:ligatures w14:val="none"/>
              </w:rPr>
              <w:t xml:space="preserve">141 </w:t>
            </w:r>
            <w:r>
              <w:rPr>
                <w:spacing w:val="-10"/>
                <w:sz w:val="16"/>
                <w14:ligatures w14:val="none"/>
              </w:rPr>
              <w:t>B</w:t>
            </w:r>
          </w:p>
        </w:tc>
        <w:tc>
          <w:tcPr>
            <w:tcW w:w="851" w:type="dxa"/>
            <w:tcBorders>
              <w:bottom w:val="single" w:sz="6" w:space="0" w:color="000000"/>
              <w:right w:val="single" w:sz="12" w:space="0" w:color="000000"/>
            </w:tcBorders>
          </w:tcPr>
          <w:p>
            <w:pPr>
              <w:rPr>
                <w:sz w:val="16"/>
                <w14:ligatures w14:val="none"/>
              </w:rPr>
            </w:pPr>
          </w:p>
        </w:tc>
      </w:tr>
      <w:tr>
        <w:trPr>
          <w:trHeight w:val="239"/>
        </w:trPr>
        <w:tc>
          <w:tcPr>
            <w:tcW w:w="1366" w:type="dxa"/>
            <w:tcBorders>
              <w:left w:val="single" w:sz="18" w:space="0" w:color="000000"/>
              <w:bottom w:val="single" w:sz="6" w:space="0" w:color="000000"/>
            </w:tcBorders>
          </w:tcPr>
          <w:p>
            <w:pPr>
              <w:rPr>
                <w:sz w:val="16"/>
                <w14:ligatures w14:val="none"/>
              </w:rPr>
            </w:pPr>
          </w:p>
        </w:tc>
        <w:tc>
          <w:tcPr>
            <w:tcW w:w="717" w:type="dxa"/>
            <w:tcBorders>
              <w:top w:val="single" w:sz="6" w:space="0" w:color="000000"/>
              <w:bottom w:val="single" w:sz="6" w:space="0" w:color="000000"/>
            </w:tcBorders>
          </w:tcPr>
          <w:p>
            <w:pPr>
              <w:rPr>
                <w:sz w:val="16"/>
                <w14:ligatures w14:val="none"/>
              </w:rPr>
            </w:pPr>
          </w:p>
        </w:tc>
        <w:tc>
          <w:tcPr>
            <w:tcW w:w="434" w:type="dxa"/>
            <w:tcBorders>
              <w:top w:val="single" w:sz="6" w:space="0" w:color="000000"/>
              <w:bottom w:val="single" w:sz="6" w:space="0" w:color="000000"/>
            </w:tcBorders>
          </w:tcPr>
          <w:p>
            <w:pPr>
              <w:rPr>
                <w:sz w:val="16"/>
                <w14:ligatures w14:val="none"/>
              </w:rPr>
            </w:pPr>
          </w:p>
        </w:tc>
        <w:tc>
          <w:tcPr>
            <w:tcW w:w="1098" w:type="dxa"/>
            <w:tcBorders>
              <w:top w:val="single" w:sz="6" w:space="0" w:color="000000"/>
              <w:bottom w:val="single" w:sz="6" w:space="0" w:color="000000"/>
            </w:tcBorders>
          </w:tcPr>
          <w:p>
            <w:pPr>
              <w:spacing w:before="1"/>
              <w:ind w:left="35"/>
              <w:rPr>
                <w:sz w:val="16"/>
                <w14:ligatures w14:val="none"/>
              </w:rPr>
            </w:pPr>
            <w:r>
              <w:rPr>
                <w:sz w:val="16"/>
                <w14:ligatures w14:val="none"/>
              </w:rPr>
              <w:t xml:space="preserve">TOTAL </w:t>
            </w:r>
            <w:r>
              <w:rPr>
                <w:spacing w:val="-5"/>
                <w:sz w:val="16"/>
                <w14:ligatures w14:val="none"/>
              </w:rPr>
              <w:t>TS</w:t>
            </w:r>
          </w:p>
        </w:tc>
        <w:tc>
          <w:tcPr>
            <w:tcW w:w="502" w:type="dxa"/>
            <w:tcBorders>
              <w:top w:val="single" w:sz="6" w:space="0" w:color="000000"/>
              <w:bottom w:val="single" w:sz="6" w:space="0" w:color="000000"/>
            </w:tcBorders>
          </w:tcPr>
          <w:p>
            <w:pPr>
              <w:rPr>
                <w:sz w:val="16"/>
                <w14:ligatures w14:val="none"/>
              </w:rPr>
            </w:pPr>
          </w:p>
        </w:tc>
        <w:tc>
          <w:tcPr>
            <w:tcW w:w="571" w:type="dxa"/>
            <w:tcBorders>
              <w:top w:val="single" w:sz="6" w:space="0" w:color="000000"/>
              <w:bottom w:val="single" w:sz="6" w:space="0" w:color="000000"/>
            </w:tcBorders>
          </w:tcPr>
          <w:p>
            <w:pPr>
              <w:spacing w:before="16"/>
              <w:ind w:left="101"/>
              <w:rPr>
                <w:sz w:val="16"/>
                <w14:ligatures w14:val="none"/>
              </w:rPr>
            </w:pPr>
            <w:r>
              <w:rPr>
                <w:sz w:val="16"/>
                <w14:ligatures w14:val="none"/>
              </w:rPr>
              <w:t>44</w:t>
            </w:r>
            <w:r>
              <w:rPr>
                <w:spacing w:val="7"/>
                <w:sz w:val="16"/>
                <w14:ligatures w14:val="none"/>
              </w:rPr>
              <w:t xml:space="preserve"> </w:t>
            </w:r>
            <w:r>
              <w:rPr>
                <w:spacing w:val="-5"/>
                <w:sz w:val="16"/>
                <w14:ligatures w14:val="none"/>
              </w:rPr>
              <w:t>UA</w:t>
            </w:r>
          </w:p>
        </w:tc>
        <w:tc>
          <w:tcPr>
            <w:tcW w:w="1494" w:type="dxa"/>
            <w:tcBorders>
              <w:top w:val="single" w:sz="6" w:space="0" w:color="000000"/>
              <w:bottom w:val="single" w:sz="6" w:space="0" w:color="000000"/>
            </w:tcBorders>
          </w:tcPr>
          <w:p>
            <w:pPr>
              <w:spacing w:before="16"/>
              <w:ind w:right="66"/>
              <w:jc w:val="right"/>
              <w:rPr>
                <w:sz w:val="16"/>
                <w14:ligatures w14:val="none"/>
              </w:rPr>
            </w:pPr>
            <w:r>
              <w:rPr>
                <w:sz w:val="16"/>
                <w14:ligatures w14:val="none"/>
              </w:rPr>
              <w:t>343.47</w:t>
            </w:r>
            <w:r>
              <w:rPr>
                <w:spacing w:val="-5"/>
                <w:sz w:val="16"/>
                <w14:ligatures w14:val="none"/>
              </w:rPr>
              <w:t xml:space="preserve"> HA</w:t>
            </w:r>
          </w:p>
        </w:tc>
        <w:tc>
          <w:tcPr>
            <w:tcW w:w="494" w:type="dxa"/>
            <w:tcBorders>
              <w:top w:val="single" w:sz="6" w:space="0" w:color="000000"/>
              <w:bottom w:val="single" w:sz="6" w:space="0" w:color="000000"/>
            </w:tcBorders>
          </w:tcPr>
          <w:p>
            <w:pPr>
              <w:rPr>
                <w:sz w:val="16"/>
                <w14:ligatures w14:val="none"/>
              </w:rPr>
            </w:pPr>
          </w:p>
        </w:tc>
        <w:tc>
          <w:tcPr>
            <w:tcW w:w="509" w:type="dxa"/>
            <w:tcBorders>
              <w:top w:val="single" w:sz="6" w:space="0" w:color="000000"/>
              <w:bottom w:val="single" w:sz="6" w:space="0" w:color="000000"/>
            </w:tcBorders>
          </w:tcPr>
          <w:p>
            <w:pPr>
              <w:rPr>
                <w:sz w:val="16"/>
                <w14:ligatures w14:val="none"/>
              </w:rPr>
            </w:pPr>
          </w:p>
        </w:tc>
        <w:tc>
          <w:tcPr>
            <w:tcW w:w="510" w:type="dxa"/>
            <w:tcBorders>
              <w:top w:val="single" w:sz="6" w:space="0" w:color="000000"/>
              <w:bottom w:val="single" w:sz="6" w:space="0" w:color="000000"/>
            </w:tcBorders>
          </w:tcPr>
          <w:p>
            <w:pPr>
              <w:rPr>
                <w:sz w:val="16"/>
                <w14:ligatures w14:val="none"/>
              </w:rPr>
            </w:pPr>
          </w:p>
        </w:tc>
        <w:tc>
          <w:tcPr>
            <w:tcW w:w="1021" w:type="dxa"/>
            <w:tcBorders>
              <w:top w:val="single" w:sz="6" w:space="0" w:color="000000"/>
              <w:bottom w:val="single" w:sz="6" w:space="0" w:color="000000"/>
            </w:tcBorders>
          </w:tcPr>
          <w:p>
            <w:pPr>
              <w:rPr>
                <w:sz w:val="16"/>
                <w14:ligatures w14:val="none"/>
              </w:rPr>
            </w:pPr>
          </w:p>
        </w:tc>
        <w:tc>
          <w:tcPr>
            <w:tcW w:w="851" w:type="dxa"/>
            <w:tcBorders>
              <w:top w:val="single" w:sz="6" w:space="0" w:color="000000"/>
              <w:bottom w:val="single" w:sz="6" w:space="0" w:color="000000"/>
              <w:right w:val="single" w:sz="12" w:space="0" w:color="000000"/>
            </w:tcBorders>
          </w:tcPr>
          <w:p>
            <w:pPr>
              <w:rPr>
                <w:sz w:val="16"/>
                <w14:ligatures w14:val="none"/>
              </w:rPr>
            </w:pPr>
          </w:p>
        </w:tc>
      </w:tr>
      <w:tr>
        <w:trPr>
          <w:trHeight w:val="253"/>
        </w:trPr>
        <w:tc>
          <w:tcPr>
            <w:tcW w:w="1366" w:type="dxa"/>
            <w:tcBorders>
              <w:top w:val="single" w:sz="6" w:space="0" w:color="000000"/>
              <w:left w:val="single" w:sz="18" w:space="0" w:color="000000"/>
              <w:bottom w:val="single" w:sz="18" w:space="0" w:color="000000"/>
            </w:tcBorders>
          </w:tcPr>
          <w:p>
            <w:pPr>
              <w:rPr>
                <w:sz w:val="16"/>
                <w14:ligatures w14:val="none"/>
              </w:rPr>
            </w:pPr>
          </w:p>
        </w:tc>
        <w:tc>
          <w:tcPr>
            <w:tcW w:w="717" w:type="dxa"/>
            <w:tcBorders>
              <w:top w:val="single" w:sz="6" w:space="0" w:color="000000"/>
              <w:bottom w:val="single" w:sz="18" w:space="0" w:color="000000"/>
            </w:tcBorders>
          </w:tcPr>
          <w:p>
            <w:pPr>
              <w:rPr>
                <w:sz w:val="16"/>
                <w14:ligatures w14:val="none"/>
              </w:rPr>
            </w:pPr>
          </w:p>
        </w:tc>
        <w:tc>
          <w:tcPr>
            <w:tcW w:w="434" w:type="dxa"/>
            <w:tcBorders>
              <w:top w:val="single" w:sz="6" w:space="0" w:color="000000"/>
              <w:bottom w:val="single" w:sz="18" w:space="0" w:color="000000"/>
            </w:tcBorders>
          </w:tcPr>
          <w:p>
            <w:pPr>
              <w:rPr>
                <w:sz w:val="16"/>
                <w14:ligatures w14:val="none"/>
              </w:rPr>
            </w:pPr>
          </w:p>
        </w:tc>
        <w:tc>
          <w:tcPr>
            <w:tcW w:w="1098" w:type="dxa"/>
            <w:tcBorders>
              <w:top w:val="single" w:sz="6" w:space="0" w:color="000000"/>
              <w:bottom w:val="single" w:sz="18" w:space="0" w:color="000000"/>
            </w:tcBorders>
          </w:tcPr>
          <w:p>
            <w:pPr>
              <w:spacing w:before="16"/>
              <w:ind w:left="35"/>
              <w:rPr>
                <w:sz w:val="16"/>
                <w14:ligatures w14:val="none"/>
              </w:rPr>
            </w:pPr>
            <w:r>
              <w:rPr>
                <w:sz w:val="16"/>
                <w14:ligatures w14:val="none"/>
              </w:rPr>
              <w:t xml:space="preserve">TOTAL </w:t>
            </w:r>
            <w:r>
              <w:rPr>
                <w:spacing w:val="-5"/>
                <w:sz w:val="16"/>
                <w14:ligatures w14:val="none"/>
              </w:rPr>
              <w:t>UP</w:t>
            </w:r>
          </w:p>
        </w:tc>
        <w:tc>
          <w:tcPr>
            <w:tcW w:w="502" w:type="dxa"/>
            <w:tcBorders>
              <w:top w:val="single" w:sz="6" w:space="0" w:color="000000"/>
              <w:bottom w:val="single" w:sz="18" w:space="0" w:color="000000"/>
            </w:tcBorders>
          </w:tcPr>
          <w:p>
            <w:pPr>
              <w:rPr>
                <w:sz w:val="16"/>
                <w14:ligatures w14:val="none"/>
              </w:rPr>
            </w:pPr>
          </w:p>
        </w:tc>
        <w:tc>
          <w:tcPr>
            <w:tcW w:w="571" w:type="dxa"/>
            <w:tcBorders>
              <w:top w:val="single" w:sz="6" w:space="0" w:color="000000"/>
              <w:bottom w:val="single" w:sz="18" w:space="0" w:color="000000"/>
            </w:tcBorders>
          </w:tcPr>
          <w:p>
            <w:pPr>
              <w:spacing w:before="32"/>
              <w:ind w:left="101"/>
              <w:rPr>
                <w:sz w:val="16"/>
                <w14:ligatures w14:val="none"/>
              </w:rPr>
            </w:pPr>
            <w:r>
              <w:rPr>
                <w:sz w:val="16"/>
                <w14:ligatures w14:val="none"/>
              </w:rPr>
              <w:t>77</w:t>
            </w:r>
            <w:r>
              <w:rPr>
                <w:spacing w:val="7"/>
                <w:sz w:val="16"/>
                <w14:ligatures w14:val="none"/>
              </w:rPr>
              <w:t xml:space="preserve"> </w:t>
            </w:r>
            <w:r>
              <w:rPr>
                <w:spacing w:val="-5"/>
                <w:sz w:val="16"/>
                <w14:ligatures w14:val="none"/>
              </w:rPr>
              <w:t>UA</w:t>
            </w:r>
          </w:p>
        </w:tc>
        <w:tc>
          <w:tcPr>
            <w:tcW w:w="1494" w:type="dxa"/>
            <w:tcBorders>
              <w:top w:val="single" w:sz="6" w:space="0" w:color="000000"/>
              <w:bottom w:val="single" w:sz="18" w:space="0" w:color="000000"/>
            </w:tcBorders>
          </w:tcPr>
          <w:p>
            <w:pPr>
              <w:spacing w:before="32"/>
              <w:ind w:right="67"/>
              <w:jc w:val="right"/>
              <w:rPr>
                <w:sz w:val="16"/>
                <w14:ligatures w14:val="none"/>
              </w:rPr>
            </w:pPr>
            <w:r>
              <w:rPr>
                <w:sz w:val="16"/>
                <w14:ligatures w14:val="none"/>
              </w:rPr>
              <w:t>550.54</w:t>
            </w:r>
            <w:r>
              <w:rPr>
                <w:spacing w:val="-10"/>
                <w:sz w:val="16"/>
                <w14:ligatures w14:val="none"/>
              </w:rPr>
              <w:t xml:space="preserve"> </w:t>
            </w:r>
            <w:r>
              <w:rPr>
                <w:spacing w:val="-5"/>
                <w:sz w:val="16"/>
                <w14:ligatures w14:val="none"/>
              </w:rPr>
              <w:t>HA</w:t>
            </w:r>
          </w:p>
        </w:tc>
        <w:tc>
          <w:tcPr>
            <w:tcW w:w="494" w:type="dxa"/>
            <w:tcBorders>
              <w:top w:val="single" w:sz="6" w:space="0" w:color="000000"/>
              <w:bottom w:val="single" w:sz="18" w:space="0" w:color="000000"/>
            </w:tcBorders>
          </w:tcPr>
          <w:p>
            <w:pPr>
              <w:rPr>
                <w:sz w:val="16"/>
                <w14:ligatures w14:val="none"/>
              </w:rPr>
            </w:pPr>
          </w:p>
        </w:tc>
        <w:tc>
          <w:tcPr>
            <w:tcW w:w="509" w:type="dxa"/>
            <w:tcBorders>
              <w:top w:val="single" w:sz="6" w:space="0" w:color="000000"/>
              <w:bottom w:val="single" w:sz="18" w:space="0" w:color="000000"/>
            </w:tcBorders>
          </w:tcPr>
          <w:p>
            <w:pPr>
              <w:rPr>
                <w:sz w:val="16"/>
                <w14:ligatures w14:val="none"/>
              </w:rPr>
            </w:pPr>
          </w:p>
        </w:tc>
        <w:tc>
          <w:tcPr>
            <w:tcW w:w="510" w:type="dxa"/>
            <w:tcBorders>
              <w:top w:val="single" w:sz="6" w:space="0" w:color="000000"/>
              <w:bottom w:val="single" w:sz="18" w:space="0" w:color="000000"/>
            </w:tcBorders>
          </w:tcPr>
          <w:p>
            <w:pPr>
              <w:rPr>
                <w:sz w:val="16"/>
                <w14:ligatures w14:val="none"/>
              </w:rPr>
            </w:pPr>
          </w:p>
        </w:tc>
        <w:tc>
          <w:tcPr>
            <w:tcW w:w="1021" w:type="dxa"/>
            <w:tcBorders>
              <w:top w:val="single" w:sz="6" w:space="0" w:color="000000"/>
              <w:bottom w:val="single" w:sz="18" w:space="0" w:color="000000"/>
            </w:tcBorders>
          </w:tcPr>
          <w:p>
            <w:pPr>
              <w:rPr>
                <w:sz w:val="16"/>
                <w14:ligatures w14:val="none"/>
              </w:rPr>
            </w:pPr>
          </w:p>
        </w:tc>
        <w:tc>
          <w:tcPr>
            <w:tcW w:w="851" w:type="dxa"/>
            <w:tcBorders>
              <w:top w:val="single" w:sz="6" w:space="0" w:color="000000"/>
              <w:bottom w:val="single" w:sz="18" w:space="0" w:color="000000"/>
              <w:right w:val="single" w:sz="12" w:space="0" w:color="000000"/>
            </w:tcBorders>
          </w:tcPr>
          <w:p>
            <w:pPr>
              <w:rPr>
                <w:sz w:val="16"/>
                <w14:ligatures w14:val="none"/>
              </w:rPr>
            </w:pPr>
          </w:p>
        </w:tc>
      </w:tr>
    </w:tbl>
    <w:p>
      <w:pPr>
        <w:jc w:val="both"/>
        <w:rPr>
          <w:iCs/>
          <w:sz w:val="24"/>
          <w:szCs w:val="24"/>
        </w:rPr>
      </w:pPr>
    </w:p>
    <w:p>
      <w:pPr>
        <w:jc w:val="both"/>
        <w:rPr>
          <w:i/>
          <w:sz w:val="24"/>
          <w:szCs w:val="24"/>
        </w:rPr>
      </w:pPr>
    </w:p>
    <w:p>
      <w:pPr>
        <w:rPr>
          <w:sz w:val="6"/>
          <w:szCs w:val="6"/>
        </w:rPr>
      </w:pPr>
    </w:p>
    <w:p>
      <w:pPr>
        <w:rPr>
          <w:sz w:val="6"/>
          <w:szCs w:val="6"/>
        </w:rPr>
      </w:pPr>
    </w:p>
    <w:p>
      <w:pPr>
        <w:rPr>
          <w:sz w:val="6"/>
          <w:szCs w:val="6"/>
        </w:rPr>
      </w:pPr>
    </w:p>
    <w:p>
      <w:pPr>
        <w:rPr>
          <w:sz w:val="6"/>
          <w:szCs w:val="6"/>
        </w:rPr>
      </w:pPr>
    </w:p>
    <w:p>
      <w:pPr>
        <w:rPr>
          <w:sz w:val="6"/>
          <w:szCs w:val="6"/>
        </w:rPr>
      </w:pPr>
    </w:p>
    <w:p>
      <w:pPr>
        <w:rPr>
          <w:sz w:val="6"/>
          <w:szCs w:val="6"/>
        </w:rPr>
      </w:pPr>
    </w:p>
    <w:p>
      <w:pPr>
        <w:rPr>
          <w:sz w:val="6"/>
          <w:szCs w:val="6"/>
        </w:rPr>
      </w:pPr>
    </w:p>
    <w:p>
      <w:pPr>
        <w:rPr>
          <w:sz w:val="6"/>
          <w:szCs w:val="6"/>
        </w:rPr>
      </w:pPr>
    </w:p>
    <w:p>
      <w:pPr>
        <w:rPr>
          <w:sz w:val="6"/>
          <w:szCs w:val="6"/>
        </w:rPr>
      </w:pPr>
    </w:p>
    <w:p>
      <w:pPr>
        <w:rPr>
          <w:sz w:val="6"/>
          <w:szCs w:val="6"/>
        </w:rPr>
      </w:pPr>
    </w:p>
    <w:p>
      <w:pPr>
        <w:rPr>
          <w:sz w:val="6"/>
          <w:szCs w:val="6"/>
        </w:rPr>
      </w:pPr>
    </w:p>
    <w:p>
      <w:pPr>
        <w:tabs>
          <w:tab w:val="left" w:pos="4344"/>
        </w:tabs>
        <w:rPr>
          <w:sz w:val="6"/>
          <w:szCs w:val="6"/>
        </w:rPr>
      </w:pPr>
    </w:p>
    <w:p>
      <w:pPr>
        <w:tabs>
          <w:tab w:val="left" w:pos="4344"/>
        </w:tabs>
        <w:rPr>
          <w:sz w:val="6"/>
          <w:szCs w:val="6"/>
        </w:rPr>
      </w:pPr>
    </w:p>
    <w:p>
      <w:pPr>
        <w:tabs>
          <w:tab w:val="left" w:pos="4344"/>
        </w:tabs>
        <w:rPr>
          <w:sz w:val="6"/>
          <w:szCs w:val="6"/>
        </w:rPr>
      </w:pPr>
    </w:p>
    <w:p>
      <w:pPr>
        <w:tabs>
          <w:tab w:val="left" w:pos="4344"/>
        </w:tabs>
        <w:rPr>
          <w:sz w:val="6"/>
          <w:szCs w:val="6"/>
        </w:rPr>
      </w:pPr>
    </w:p>
    <w:p>
      <w:pPr>
        <w:tabs>
          <w:tab w:val="left" w:pos="4344"/>
        </w:tabs>
        <w:rPr>
          <w:sz w:val="6"/>
          <w:szCs w:val="6"/>
        </w:rPr>
      </w:pPr>
    </w:p>
    <w:p>
      <w:pPr>
        <w:tabs>
          <w:tab w:val="left" w:pos="4344"/>
        </w:tabs>
        <w:rPr>
          <w:sz w:val="6"/>
          <w:szCs w:val="6"/>
        </w:rPr>
      </w:pPr>
    </w:p>
    <w:p>
      <w:pPr>
        <w:tabs>
          <w:tab w:val="left" w:pos="4344"/>
        </w:tabs>
        <w:rPr>
          <w:sz w:val="6"/>
          <w:szCs w:val="6"/>
        </w:rPr>
      </w:pPr>
    </w:p>
    <w:p>
      <w:pPr>
        <w:tabs>
          <w:tab w:val="left" w:pos="4344"/>
        </w:tabs>
        <w:rPr>
          <w:sz w:val="6"/>
          <w:szCs w:val="6"/>
        </w:rPr>
        <w:sectPr>
          <w:footnotePr>
            <w:pos w:val="beneathText"/>
          </w:footnotePr>
          <w:pgSz w:w="11905" w:h="16837"/>
          <w:pgMar w:top="567" w:right="567" w:bottom="567" w:left="1304" w:header="397" w:footer="227" w:gutter="0"/>
          <w:cols w:space="720"/>
          <w:docGrid w:linePitch="360"/>
        </w:sectPr>
      </w:pPr>
    </w:p>
    <w:p>
      <w:pPr>
        <w:jc w:val="center"/>
        <w:rPr>
          <w:b/>
        </w:rPr>
      </w:pPr>
      <w:r>
        <w:rPr>
          <w:b/>
          <w:sz w:val="24"/>
          <w:u w:val="single"/>
        </w:rPr>
        <w:lastRenderedPageBreak/>
        <w:t>4.4.3. Descrierea tipurilor de staţiuni, a factorilor limitativi şi măsurile de gospodărire impuse de aceşti factori</w:t>
      </w:r>
    </w:p>
    <w:p>
      <w:pPr>
        <w:jc w:val="right"/>
        <w:rPr>
          <w:b/>
        </w:rPr>
      </w:pPr>
      <w:r>
        <w:rPr>
          <w:b/>
        </w:rPr>
        <w:t>Tabelul 4.4.3.1.</w:t>
      </w:r>
    </w:p>
    <w:p>
      <w:pPr>
        <w:ind w:right="-17" w:firstLine="720"/>
        <w:rPr>
          <w:i/>
          <w:sz w:val="24"/>
        </w:rPr>
      </w:pPr>
      <w:r>
        <w:rPr>
          <w:i/>
          <w:sz w:val="24"/>
        </w:rPr>
        <w:t>Descrierea staţiunilor, a factorilor limitativi şi măsuri-recomandări pentru aceştia</w:t>
      </w:r>
    </w:p>
    <w:tbl>
      <w:tblPr>
        <w:tblW w:w="4954"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2308"/>
        <w:gridCol w:w="2759"/>
        <w:gridCol w:w="2907"/>
        <w:gridCol w:w="1450"/>
        <w:gridCol w:w="5375"/>
      </w:tblGrid>
      <w:tr>
        <w:trPr>
          <w:cantSplit/>
          <w:trHeight w:val="190"/>
        </w:trPr>
        <w:tc>
          <w:tcPr>
            <w:tcW w:w="780" w:type="pct"/>
            <w:vMerge w:val="restart"/>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Etajul fitoclimatic</w:t>
            </w:r>
          </w:p>
        </w:tc>
        <w:tc>
          <w:tcPr>
            <w:tcW w:w="932" w:type="pct"/>
            <w:vMerge w:val="restart"/>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Tipul de statiune şi descrierea succintă a acesteia</w:t>
            </w:r>
          </w:p>
        </w:tc>
        <w:tc>
          <w:tcPr>
            <w:tcW w:w="982" w:type="pct"/>
            <w:vMerge w:val="restart"/>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Tip pădure</w:t>
            </w:r>
          </w:p>
        </w:tc>
        <w:tc>
          <w:tcPr>
            <w:tcW w:w="490" w:type="pct"/>
            <w:vMerge w:val="restart"/>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SOL</w:t>
            </w:r>
          </w:p>
        </w:tc>
        <w:tc>
          <w:tcPr>
            <w:tcW w:w="1816" w:type="pct"/>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Măsuri de gospodărire impuse de factorii ecologici şi riscuri</w:t>
            </w:r>
          </w:p>
        </w:tc>
      </w:tr>
      <w:tr>
        <w:trPr>
          <w:cantSplit/>
          <w:trHeight w:val="134"/>
        </w:trPr>
        <w:tc>
          <w:tcPr>
            <w:tcW w:w="780" w:type="pct"/>
            <w:vMerge/>
            <w:shd w:val="pct12" w:color="000000" w:fill="FFFFFF"/>
            <w:vAlign w:val="center"/>
          </w:tcPr>
          <w:p>
            <w:pPr>
              <w:widowControl/>
              <w:autoSpaceDE/>
              <w:autoSpaceDN/>
              <w:jc w:val="center"/>
              <w:rPr>
                <w:sz w:val="18"/>
                <w:szCs w:val="20"/>
                <w:lang w:eastAsia="ro-RO"/>
                <w14:ligatures w14:val="none"/>
              </w:rPr>
            </w:pPr>
          </w:p>
        </w:tc>
        <w:tc>
          <w:tcPr>
            <w:tcW w:w="932" w:type="pct"/>
            <w:vMerge/>
            <w:shd w:val="pct12" w:color="000000" w:fill="FFFFFF"/>
            <w:vAlign w:val="center"/>
          </w:tcPr>
          <w:p>
            <w:pPr>
              <w:widowControl/>
              <w:autoSpaceDE/>
              <w:autoSpaceDN/>
              <w:jc w:val="center"/>
              <w:rPr>
                <w:sz w:val="18"/>
                <w:szCs w:val="20"/>
                <w:lang w:eastAsia="ro-RO"/>
                <w14:ligatures w14:val="none"/>
              </w:rPr>
            </w:pPr>
          </w:p>
        </w:tc>
        <w:tc>
          <w:tcPr>
            <w:tcW w:w="982" w:type="pct"/>
            <w:vMerge/>
            <w:shd w:val="pct12" w:color="000000" w:fill="FFFFFF"/>
            <w:vAlign w:val="center"/>
          </w:tcPr>
          <w:p>
            <w:pPr>
              <w:widowControl/>
              <w:autoSpaceDE/>
              <w:autoSpaceDN/>
              <w:jc w:val="center"/>
              <w:rPr>
                <w:sz w:val="18"/>
                <w:szCs w:val="20"/>
                <w:lang w:eastAsia="ro-RO"/>
                <w14:ligatures w14:val="none"/>
              </w:rPr>
            </w:pPr>
          </w:p>
        </w:tc>
        <w:tc>
          <w:tcPr>
            <w:tcW w:w="490" w:type="pct"/>
            <w:vMerge/>
            <w:shd w:val="pct12" w:color="000000" w:fill="FFFFFF"/>
          </w:tcPr>
          <w:p>
            <w:pPr>
              <w:widowControl/>
              <w:autoSpaceDE/>
              <w:autoSpaceDN/>
              <w:jc w:val="center"/>
              <w:rPr>
                <w:b/>
                <w:sz w:val="18"/>
                <w:szCs w:val="20"/>
                <w:lang w:eastAsia="ro-RO"/>
                <w14:ligatures w14:val="none"/>
              </w:rPr>
            </w:pPr>
          </w:p>
        </w:tc>
        <w:tc>
          <w:tcPr>
            <w:tcW w:w="1816" w:type="pct"/>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Compoziţia optimă</w:t>
            </w:r>
          </w:p>
        </w:tc>
      </w:tr>
      <w:tr>
        <w:trPr>
          <w:cantSplit/>
          <w:trHeight w:val="1139"/>
        </w:trPr>
        <w:tc>
          <w:tcPr>
            <w:tcW w:w="780" w:type="pct"/>
            <w:tcBorders>
              <w:bottom w:val="double" w:sz="4" w:space="0" w:color="auto"/>
            </w:tcBorders>
            <w:vAlign w:val="center"/>
          </w:tcPr>
          <w:p>
            <w:pPr>
              <w:widowControl/>
              <w:autoSpaceDE/>
              <w:autoSpaceDN/>
              <w:jc w:val="center"/>
              <w:rPr>
                <w:sz w:val="18"/>
                <w:szCs w:val="20"/>
                <w:lang w:eastAsia="ro-RO"/>
                <w14:ligatures w14:val="none"/>
              </w:rPr>
            </w:pPr>
            <w:r>
              <w:rPr>
                <w:b/>
                <w:sz w:val="18"/>
                <w:szCs w:val="20"/>
                <w:lang w:eastAsia="ro-RO"/>
                <w14:ligatures w14:val="none"/>
              </w:rPr>
              <w:t>FD</w:t>
            </w:r>
            <w:r>
              <w:rPr>
                <w:b/>
                <w:sz w:val="18"/>
                <w:szCs w:val="20"/>
                <w:vertAlign w:val="subscript"/>
                <w:lang w:eastAsia="ro-RO"/>
                <w14:ligatures w14:val="none"/>
              </w:rPr>
              <w:t>2</w:t>
            </w:r>
            <w:r>
              <w:rPr>
                <w:b/>
                <w:sz w:val="18"/>
                <w:szCs w:val="20"/>
                <w:lang w:eastAsia="ro-RO"/>
                <w14:ligatures w14:val="none"/>
              </w:rPr>
              <w:t>- ETAJUL DELUROS DE CVERCETE (DE GORUN, GÂRNIŢĂ, AMESTECURI DINTRE ACESTEA) ŞI ŞLEAURI DE DEAL</w:t>
            </w:r>
          </w:p>
        </w:tc>
        <w:tc>
          <w:tcPr>
            <w:tcW w:w="932" w:type="pct"/>
            <w:tcBorders>
              <w:bottom w:val="double" w:sz="4" w:space="0" w:color="auto"/>
            </w:tcBorders>
            <w:vAlign w:val="center"/>
          </w:tcPr>
          <w:p>
            <w:pPr>
              <w:widowControl/>
              <w:autoSpaceDE/>
              <w:autoSpaceDN/>
              <w:jc w:val="center"/>
              <w:rPr>
                <w:sz w:val="18"/>
                <w:szCs w:val="20"/>
                <w:lang w:eastAsia="ro-RO"/>
                <w14:ligatures w14:val="none"/>
              </w:rPr>
            </w:pPr>
            <w:r>
              <w:rPr>
                <w:b/>
                <w:sz w:val="18"/>
                <w:szCs w:val="20"/>
                <w:lang w:eastAsia="ro-RO"/>
                <w14:ligatures w14:val="none"/>
              </w:rPr>
              <w:t>6.2.5.2. - Deluros de făgete de limită inferioară, brun, Bm</w:t>
            </w:r>
            <w:r>
              <w:rPr>
                <w:sz w:val="15"/>
                <w:szCs w:val="20"/>
                <w:lang w:eastAsia="ro-RO"/>
                <w14:ligatures w14:val="none"/>
              </w:rPr>
              <w:t>.</w:t>
            </w:r>
          </w:p>
          <w:p>
            <w:pPr>
              <w:widowControl/>
              <w:autoSpaceDE/>
              <w:autoSpaceDN/>
              <w:jc w:val="center"/>
              <w:rPr>
                <w:sz w:val="18"/>
                <w:szCs w:val="20"/>
                <w:lang w:eastAsia="ro-RO"/>
                <w14:ligatures w14:val="none"/>
              </w:rPr>
            </w:pPr>
          </w:p>
        </w:tc>
        <w:tc>
          <w:tcPr>
            <w:tcW w:w="982" w:type="pct"/>
            <w:tcBorders>
              <w:bottom w:val="double" w:sz="4" w:space="0" w:color="auto"/>
            </w:tcBorders>
            <w:vAlign w:val="center"/>
          </w:tcPr>
          <w:p>
            <w:pPr>
              <w:widowControl/>
              <w:autoSpaceDE/>
              <w:autoSpaceDN/>
              <w:jc w:val="center"/>
              <w:rPr>
                <w:sz w:val="18"/>
                <w:szCs w:val="18"/>
                <w:lang w:eastAsia="ro-RO"/>
                <w14:ligatures w14:val="none"/>
              </w:rPr>
            </w:pPr>
            <w:r>
              <w:rPr>
                <w:rFonts w:ascii="TimesNewRomanPSMT" w:eastAsia="Calibri" w:hAnsi="TimesNewRomanPSMT" w:cs="TimesNewRomanPSMT"/>
                <w:b/>
                <w:bCs/>
                <w:sz w:val="18"/>
                <w:szCs w:val="18"/>
                <w14:ligatures w14:val="none"/>
              </w:rPr>
              <w:t>433.1</w:t>
            </w:r>
            <w:r>
              <w:rPr>
                <w:rFonts w:ascii="TimesNewRomanPSMT" w:eastAsia="Calibri" w:hAnsi="TimesNewRomanPSMT" w:cs="TimesNewRomanPSMT"/>
                <w:sz w:val="18"/>
                <w:szCs w:val="18"/>
                <w14:ligatures w14:val="none"/>
              </w:rPr>
              <w:t xml:space="preserve"> - Făget amestecat din regiunea de dealuri (m)</w:t>
            </w:r>
          </w:p>
        </w:tc>
        <w:tc>
          <w:tcPr>
            <w:tcW w:w="490" w:type="pct"/>
            <w:tcBorders>
              <w:bottom w:val="double" w:sz="4" w:space="0" w:color="auto"/>
            </w:tcBorders>
            <w:vAlign w:val="center"/>
          </w:tcPr>
          <w:p>
            <w:pPr>
              <w:widowControl/>
              <w:autoSpaceDE/>
              <w:autoSpaceDN/>
              <w:jc w:val="center"/>
              <w:rPr>
                <w:sz w:val="18"/>
                <w:szCs w:val="20"/>
                <w:lang w:eastAsia="ro-RO"/>
                <w14:ligatures w14:val="none"/>
              </w:rPr>
            </w:pPr>
            <w:r>
              <w:rPr>
                <w:sz w:val="18"/>
                <w:szCs w:val="20"/>
                <w:lang w:eastAsia="ro-RO"/>
                <w14:ligatures w14:val="none"/>
              </w:rPr>
              <w:t>3101 Eutricambosol tipic</w:t>
            </w:r>
          </w:p>
        </w:tc>
        <w:tc>
          <w:tcPr>
            <w:tcW w:w="1816" w:type="pct"/>
            <w:tcBorders>
              <w:bottom w:val="double" w:sz="4" w:space="0" w:color="auto"/>
            </w:tcBorders>
            <w:vAlign w:val="center"/>
          </w:tcPr>
          <w:p>
            <w:pPr>
              <w:widowControl/>
              <w:autoSpaceDE/>
              <w:autoSpaceDN/>
              <w:ind w:left="-108" w:right="-103"/>
              <w:jc w:val="center"/>
              <w:rPr>
                <w:lang w:eastAsia="ro-RO"/>
                <w14:ligatures w14:val="none"/>
              </w:rPr>
            </w:pPr>
            <w:r>
              <w:rPr>
                <w:lang w:eastAsia="ro-RO"/>
                <w14:ligatures w14:val="none"/>
              </w:rPr>
              <w:t>Compoziții-țel:</w:t>
            </w:r>
          </w:p>
          <w:p>
            <w:pPr>
              <w:widowControl/>
              <w:autoSpaceDE/>
              <w:autoSpaceDN/>
              <w:ind w:left="-108" w:right="-103"/>
              <w:jc w:val="center"/>
              <w:rPr>
                <w:lang w:eastAsia="ro-RO"/>
                <w14:ligatures w14:val="none"/>
              </w:rPr>
            </w:pPr>
            <w:r>
              <w:rPr>
                <w:b/>
                <w:bCs/>
                <w:lang w:eastAsia="ro-RO"/>
                <w14:ligatures w14:val="none"/>
              </w:rPr>
              <w:t xml:space="preserve">a1 </w:t>
            </w:r>
            <w:r>
              <w:rPr>
                <w:lang w:eastAsia="ro-RO"/>
                <w14:ligatures w14:val="none"/>
              </w:rPr>
              <w:t>- 6-7 Fa + 3-4 Go, Fr, Ci, Te, Pa, Ca</w:t>
            </w:r>
          </w:p>
          <w:p>
            <w:pPr>
              <w:widowControl/>
              <w:autoSpaceDE/>
              <w:autoSpaceDN/>
              <w:ind w:left="-108" w:right="-103"/>
              <w:jc w:val="center"/>
              <w:rPr>
                <w:lang w:eastAsia="ro-RO"/>
                <w14:ligatures w14:val="none"/>
              </w:rPr>
            </w:pPr>
            <w:r>
              <w:rPr>
                <w:b/>
                <w:bCs/>
                <w:lang w:eastAsia="ro-RO"/>
                <w14:ligatures w14:val="none"/>
              </w:rPr>
              <w:t xml:space="preserve">a2 </w:t>
            </w:r>
            <w:r>
              <w:rPr>
                <w:lang w:eastAsia="ro-RO"/>
                <w14:ligatures w14:val="none"/>
              </w:rPr>
              <w:t>- 5-6 Fa + 4-5 Go, Fr, Ci, Te, Pa</w:t>
            </w:r>
          </w:p>
        </w:tc>
      </w:tr>
      <w:tr>
        <w:trPr>
          <w:cantSplit/>
          <w:trHeight w:val="796"/>
        </w:trPr>
        <w:tc>
          <w:tcPr>
            <w:tcW w:w="780" w:type="pct"/>
            <w:vMerge w:val="restart"/>
            <w:vAlign w:val="center"/>
          </w:tcPr>
          <w:p>
            <w:pPr>
              <w:widowControl/>
              <w:autoSpaceDE/>
              <w:autoSpaceDN/>
              <w:jc w:val="center"/>
              <w:rPr>
                <w:sz w:val="18"/>
                <w:szCs w:val="20"/>
                <w:lang w:eastAsia="ro-RO"/>
                <w14:ligatures w14:val="none"/>
              </w:rPr>
            </w:pPr>
            <w:r>
              <w:rPr>
                <w:b/>
                <w:sz w:val="18"/>
                <w:szCs w:val="20"/>
                <w:lang w:eastAsia="ro-RO"/>
                <w14:ligatures w14:val="none"/>
              </w:rPr>
              <w:t>FD</w:t>
            </w:r>
            <w:r>
              <w:rPr>
                <w:b/>
                <w:sz w:val="18"/>
                <w:szCs w:val="20"/>
                <w:vertAlign w:val="subscript"/>
                <w:lang w:eastAsia="ro-RO"/>
                <w14:ligatures w14:val="none"/>
              </w:rPr>
              <w:t xml:space="preserve">1 </w:t>
            </w:r>
            <w:r>
              <w:rPr>
                <w:b/>
                <w:sz w:val="18"/>
                <w:szCs w:val="20"/>
                <w:lang w:eastAsia="ro-RO"/>
                <w14:ligatures w14:val="none"/>
              </w:rPr>
              <w:t>-  ETAJUL DELUROS DE CVERCETE CU STEJAR (ŞI CER, GÂRNIŢĂ, GORUN ŞI AMESTECURI ALE ACESTORA</w:t>
            </w:r>
          </w:p>
        </w:tc>
        <w:tc>
          <w:tcPr>
            <w:tcW w:w="932" w:type="pct"/>
            <w:vMerge w:val="restart"/>
            <w:vAlign w:val="center"/>
          </w:tcPr>
          <w:p>
            <w:pPr>
              <w:widowControl/>
              <w:autoSpaceDE/>
              <w:autoSpaceDN/>
              <w:jc w:val="center"/>
              <w:rPr>
                <w:sz w:val="18"/>
                <w:szCs w:val="20"/>
                <w:lang w:eastAsia="ro-RO"/>
                <w14:ligatures w14:val="none"/>
              </w:rPr>
            </w:pPr>
            <w:r>
              <w:rPr>
                <w:b/>
                <w:sz w:val="18"/>
                <w:szCs w:val="20"/>
                <w:lang w:eastAsia="ro-RO"/>
                <w14:ligatures w14:val="none"/>
              </w:rPr>
              <w:t>7.3.3.2. Deluros de cvercete cu stejar Bm, podzolit-pseudogleizat, cu Poa pratensis - carex caryophylla</w:t>
            </w:r>
          </w:p>
          <w:p>
            <w:pPr>
              <w:widowControl/>
              <w:autoSpaceDE/>
              <w:autoSpaceDN/>
              <w:jc w:val="center"/>
              <w:rPr>
                <w:sz w:val="18"/>
                <w:szCs w:val="20"/>
                <w:lang w:eastAsia="ro-RO"/>
                <w14:ligatures w14:val="none"/>
              </w:rPr>
            </w:pPr>
          </w:p>
        </w:tc>
        <w:tc>
          <w:tcPr>
            <w:tcW w:w="982" w:type="pct"/>
            <w:tcBorders>
              <w:bottom w:val="single" w:sz="4" w:space="0" w:color="auto"/>
            </w:tcBorders>
            <w:vAlign w:val="center"/>
          </w:tcPr>
          <w:p>
            <w:pPr>
              <w:widowControl/>
              <w:autoSpaceDE/>
              <w:autoSpaceDN/>
              <w:jc w:val="center"/>
              <w:rPr>
                <w:sz w:val="18"/>
                <w:szCs w:val="20"/>
                <w:lang w:eastAsia="ro-RO"/>
                <w14:ligatures w14:val="none"/>
              </w:rPr>
            </w:pPr>
            <w:r>
              <w:rPr>
                <w:b/>
                <w:bCs/>
                <w:sz w:val="18"/>
                <w:szCs w:val="20"/>
                <w:lang w:eastAsia="ro-RO"/>
                <w14:ligatures w14:val="none"/>
              </w:rPr>
              <w:t>742.1</w:t>
            </w:r>
            <w:r>
              <w:rPr>
                <w:sz w:val="20"/>
                <w:szCs w:val="20"/>
                <w:lang w:eastAsia="ro-RO"/>
                <w14:ligatures w14:val="none"/>
              </w:rPr>
              <w:t xml:space="preserve"> </w:t>
            </w:r>
            <w:r>
              <w:rPr>
                <w:sz w:val="18"/>
                <w:szCs w:val="20"/>
                <w:lang w:eastAsia="ro-RO"/>
                <w14:ligatures w14:val="none"/>
              </w:rPr>
              <w:t>Amestec de stejar pedunculat cu cer și gârniță (m)</w:t>
            </w:r>
          </w:p>
        </w:tc>
        <w:tc>
          <w:tcPr>
            <w:tcW w:w="490" w:type="pct"/>
            <w:vAlign w:val="center"/>
          </w:tcPr>
          <w:p>
            <w:pPr>
              <w:widowControl/>
              <w:autoSpaceDE/>
              <w:autoSpaceDN/>
              <w:jc w:val="center"/>
              <w:rPr>
                <w:sz w:val="18"/>
                <w:szCs w:val="20"/>
                <w:lang w:eastAsia="ro-RO"/>
                <w14:ligatures w14:val="none"/>
              </w:rPr>
            </w:pPr>
            <w:r>
              <w:rPr>
                <w:sz w:val="18"/>
                <w:szCs w:val="20"/>
                <w:lang w:eastAsia="ro-RO"/>
                <w14:ligatures w14:val="none"/>
              </w:rPr>
              <w:t>2212</w:t>
            </w:r>
          </w:p>
          <w:p>
            <w:pPr>
              <w:widowControl/>
              <w:autoSpaceDE/>
              <w:autoSpaceDN/>
              <w:jc w:val="center"/>
              <w:rPr>
                <w:sz w:val="18"/>
                <w:szCs w:val="20"/>
                <w:lang w:eastAsia="ro-RO"/>
                <w14:ligatures w14:val="none"/>
              </w:rPr>
            </w:pPr>
            <w:r>
              <w:rPr>
                <w:sz w:val="18"/>
                <w:szCs w:val="20"/>
                <w:lang w:eastAsia="ro-RO"/>
                <w14:ligatures w14:val="none"/>
              </w:rPr>
              <w:t>Luvosol stagnic</w:t>
            </w:r>
          </w:p>
        </w:tc>
        <w:tc>
          <w:tcPr>
            <w:tcW w:w="1816" w:type="pct"/>
            <w:vAlign w:val="center"/>
          </w:tcPr>
          <w:p>
            <w:pPr>
              <w:widowControl/>
              <w:autoSpaceDE/>
              <w:autoSpaceDN/>
              <w:ind w:left="-108" w:right="-103"/>
              <w:jc w:val="center"/>
              <w:rPr>
                <w:i/>
                <w:iCs/>
                <w:lang w:eastAsia="ro-RO"/>
                <w14:ligatures w14:val="none"/>
              </w:rPr>
            </w:pPr>
            <w:r>
              <w:rPr>
                <w:i/>
                <w:iCs/>
                <w:lang w:eastAsia="ro-RO"/>
                <w14:ligatures w14:val="none"/>
              </w:rPr>
              <w:t>Compoziții-țel:</w:t>
            </w:r>
          </w:p>
          <w:p>
            <w:pPr>
              <w:widowControl/>
              <w:autoSpaceDE/>
              <w:autoSpaceDN/>
              <w:ind w:left="-108" w:right="-103"/>
              <w:jc w:val="center"/>
              <w:rPr>
                <w:lang w:eastAsia="ro-RO"/>
                <w14:ligatures w14:val="none"/>
              </w:rPr>
            </w:pPr>
            <w:r>
              <w:rPr>
                <w:b/>
                <w:bCs/>
                <w:lang w:eastAsia="ro-RO"/>
                <w14:ligatures w14:val="none"/>
              </w:rPr>
              <w:t>a1</w:t>
            </w:r>
            <w:r>
              <w:rPr>
                <w:lang w:eastAsia="ro-RO"/>
                <w14:ligatures w14:val="none"/>
              </w:rPr>
              <w:t xml:space="preserve"> - 6-7 St, Go, Gâ, Ce + 3-4 Te, Ci, Ca, Pă, Sb, Ju</w:t>
            </w:r>
          </w:p>
          <w:p>
            <w:pPr>
              <w:widowControl/>
              <w:autoSpaceDE/>
              <w:autoSpaceDN/>
              <w:ind w:left="-108" w:right="-103"/>
              <w:jc w:val="center"/>
              <w:rPr>
                <w:lang w:eastAsia="ro-RO"/>
                <w14:ligatures w14:val="none"/>
              </w:rPr>
            </w:pPr>
            <w:r>
              <w:rPr>
                <w:b/>
                <w:bCs/>
                <w:lang w:eastAsia="ro-RO"/>
                <w14:ligatures w14:val="none"/>
              </w:rPr>
              <w:t>a2</w:t>
            </w:r>
            <w:r>
              <w:rPr>
                <w:lang w:eastAsia="ro-RO"/>
                <w14:ligatures w14:val="none"/>
              </w:rPr>
              <w:t xml:space="preserve"> - 5-6 St, Go, Gâ, Ce + 4-5 Te, St.r, Ci, Ca, Pă, Sb, Ju</w:t>
            </w:r>
          </w:p>
        </w:tc>
      </w:tr>
      <w:tr>
        <w:trPr>
          <w:cantSplit/>
          <w:trHeight w:val="134"/>
        </w:trPr>
        <w:tc>
          <w:tcPr>
            <w:tcW w:w="780" w:type="pct"/>
            <w:vMerge/>
            <w:vAlign w:val="center"/>
          </w:tcPr>
          <w:p>
            <w:pPr>
              <w:widowControl/>
              <w:autoSpaceDE/>
              <w:autoSpaceDN/>
              <w:jc w:val="center"/>
              <w:rPr>
                <w:sz w:val="18"/>
                <w:szCs w:val="20"/>
                <w:lang w:eastAsia="ro-RO"/>
                <w14:ligatures w14:val="none"/>
              </w:rPr>
            </w:pPr>
          </w:p>
        </w:tc>
        <w:tc>
          <w:tcPr>
            <w:tcW w:w="932" w:type="pct"/>
            <w:vMerge/>
            <w:vAlign w:val="center"/>
          </w:tcPr>
          <w:p>
            <w:pPr>
              <w:widowControl/>
              <w:autoSpaceDE/>
              <w:autoSpaceDN/>
              <w:jc w:val="center"/>
              <w:rPr>
                <w:sz w:val="18"/>
                <w:szCs w:val="20"/>
                <w:lang w:eastAsia="ro-RO"/>
                <w14:ligatures w14:val="none"/>
              </w:rPr>
            </w:pPr>
          </w:p>
        </w:tc>
        <w:tc>
          <w:tcPr>
            <w:tcW w:w="982" w:type="pct"/>
            <w:tcBorders>
              <w:top w:val="single" w:sz="4" w:space="0" w:color="auto"/>
            </w:tcBorders>
            <w:vAlign w:val="center"/>
          </w:tcPr>
          <w:p>
            <w:pPr>
              <w:widowControl/>
              <w:autoSpaceDE/>
              <w:autoSpaceDN/>
              <w:jc w:val="center"/>
              <w:rPr>
                <w:sz w:val="18"/>
                <w:szCs w:val="20"/>
                <w:lang w:eastAsia="ro-RO"/>
                <w14:ligatures w14:val="none"/>
              </w:rPr>
            </w:pPr>
            <w:r>
              <w:rPr>
                <w:b/>
                <w:bCs/>
                <w:sz w:val="18"/>
                <w:szCs w:val="20"/>
                <w:lang w:eastAsia="ro-RO"/>
                <w14:ligatures w14:val="none"/>
              </w:rPr>
              <w:t>711.2.</w:t>
            </w:r>
            <w:r>
              <w:rPr>
                <w:sz w:val="18"/>
                <w:szCs w:val="20"/>
                <w:lang w:eastAsia="ro-RO"/>
                <w14:ligatures w14:val="none"/>
              </w:rPr>
              <w:t xml:space="preserve">  Ceret de dealuri de productivitate mijlocie (m)</w:t>
            </w:r>
          </w:p>
        </w:tc>
        <w:tc>
          <w:tcPr>
            <w:tcW w:w="490" w:type="pct"/>
            <w:vAlign w:val="center"/>
          </w:tcPr>
          <w:p>
            <w:pPr>
              <w:widowControl/>
              <w:autoSpaceDE/>
              <w:autoSpaceDN/>
              <w:jc w:val="center"/>
              <w:rPr>
                <w:sz w:val="18"/>
                <w:szCs w:val="20"/>
                <w:lang w:eastAsia="ro-RO"/>
                <w14:ligatures w14:val="none"/>
              </w:rPr>
            </w:pPr>
            <w:r>
              <w:rPr>
                <w:sz w:val="18"/>
                <w:szCs w:val="20"/>
                <w:lang w:eastAsia="ro-RO"/>
                <w14:ligatures w14:val="none"/>
              </w:rPr>
              <w:t>2212</w:t>
            </w:r>
          </w:p>
          <w:p>
            <w:pPr>
              <w:widowControl/>
              <w:autoSpaceDE/>
              <w:autoSpaceDN/>
              <w:jc w:val="center"/>
              <w:rPr>
                <w:sz w:val="18"/>
                <w:szCs w:val="20"/>
                <w:lang w:eastAsia="ro-RO"/>
                <w14:ligatures w14:val="none"/>
              </w:rPr>
            </w:pPr>
            <w:r>
              <w:rPr>
                <w:sz w:val="18"/>
                <w:szCs w:val="20"/>
                <w:lang w:eastAsia="ro-RO"/>
                <w14:ligatures w14:val="none"/>
              </w:rPr>
              <w:t xml:space="preserve"> Luvosol stagnic</w:t>
            </w:r>
          </w:p>
        </w:tc>
        <w:tc>
          <w:tcPr>
            <w:tcW w:w="1816" w:type="pct"/>
            <w:vAlign w:val="center"/>
          </w:tcPr>
          <w:p>
            <w:pPr>
              <w:widowControl/>
              <w:adjustRightInd w:val="0"/>
              <w:jc w:val="center"/>
              <w:rPr>
                <w:rFonts w:ascii="TimesNewRomanPS-ItalicMT" w:eastAsia="Calibri" w:hAnsi="TimesNewRomanPS-ItalicMT" w:cs="TimesNewRomanPS-ItalicMT"/>
                <w:i/>
                <w:iCs/>
                <w14:ligatures w14:val="none"/>
              </w:rPr>
            </w:pPr>
            <w:r>
              <w:rPr>
                <w:rFonts w:ascii="TimesNewRomanPS-ItalicMT" w:eastAsia="Calibri" w:hAnsi="TimesNewRomanPS-ItalicMT" w:cs="TimesNewRomanPS-ItalicMT"/>
                <w:i/>
                <w:iCs/>
                <w14:ligatures w14:val="none"/>
              </w:rPr>
              <w:t>Compoziții-țel:</w:t>
            </w:r>
          </w:p>
          <w:p>
            <w:pPr>
              <w:widowControl/>
              <w:adjustRightInd w:val="0"/>
              <w:jc w:val="center"/>
              <w:rPr>
                <w:rFonts w:ascii="TimesNewRomanPSMT" w:eastAsia="Calibri" w:hAnsi="TimesNewRomanPSMT" w:cs="TimesNewRomanPSMT"/>
                <w14:ligatures w14:val="none"/>
              </w:rPr>
            </w:pPr>
            <w:r>
              <w:rPr>
                <w:rFonts w:ascii="TimesNewRomanPSMT" w:eastAsia="Calibri" w:hAnsi="TimesNewRomanPSMT" w:cs="TimesNewRomanPSMT"/>
                <w:b/>
                <w:bCs/>
                <w14:ligatures w14:val="none"/>
              </w:rPr>
              <w:t>a1 -</w:t>
            </w:r>
            <w:r>
              <w:rPr>
                <w:rFonts w:ascii="TimesNewRomanPSMT" w:eastAsia="Calibri" w:hAnsi="TimesNewRomanPSMT" w:cs="TimesNewRomanPSMT"/>
                <w14:ligatures w14:val="none"/>
              </w:rPr>
              <w:t xml:space="preserve"> 6-7 Ce, Gâ, Go + 3-4 Te, Ci, Ca, Ju, Pă</w:t>
            </w:r>
          </w:p>
          <w:p>
            <w:pPr>
              <w:widowControl/>
              <w:autoSpaceDE/>
              <w:autoSpaceDN/>
              <w:ind w:left="-108" w:right="-103"/>
              <w:jc w:val="center"/>
              <w:rPr>
                <w:lang w:eastAsia="ro-RO"/>
                <w14:ligatures w14:val="none"/>
              </w:rPr>
            </w:pPr>
            <w:r>
              <w:rPr>
                <w:rFonts w:ascii="TimesNewRomanPSMT" w:eastAsia="Calibri" w:hAnsi="TimesNewRomanPSMT" w:cs="TimesNewRomanPSMT"/>
                <w:b/>
                <w:bCs/>
                <w14:ligatures w14:val="none"/>
              </w:rPr>
              <w:t>a2 -</w:t>
            </w:r>
            <w:r>
              <w:rPr>
                <w:rFonts w:ascii="TimesNewRomanPSMT" w:eastAsia="Calibri" w:hAnsi="TimesNewRomanPSMT" w:cs="TimesNewRomanPSMT"/>
                <w14:ligatures w14:val="none"/>
              </w:rPr>
              <w:t xml:space="preserve"> 5-6 Ce, Gâ (Go) + 4-5 Te, St.r, Ci, Ca, Ju, Pă</w:t>
            </w:r>
          </w:p>
        </w:tc>
      </w:tr>
      <w:tr>
        <w:trPr>
          <w:cantSplit/>
          <w:trHeight w:val="134"/>
        </w:trPr>
        <w:tc>
          <w:tcPr>
            <w:tcW w:w="780" w:type="pct"/>
            <w:vMerge/>
            <w:vAlign w:val="center"/>
          </w:tcPr>
          <w:p>
            <w:pPr>
              <w:widowControl/>
              <w:autoSpaceDE/>
              <w:autoSpaceDN/>
              <w:jc w:val="center"/>
              <w:rPr>
                <w:sz w:val="18"/>
                <w:szCs w:val="20"/>
                <w:lang w:eastAsia="ro-RO"/>
                <w14:ligatures w14:val="none"/>
              </w:rPr>
            </w:pPr>
          </w:p>
        </w:tc>
        <w:tc>
          <w:tcPr>
            <w:tcW w:w="932" w:type="pct"/>
            <w:vMerge/>
            <w:vAlign w:val="center"/>
          </w:tcPr>
          <w:p>
            <w:pPr>
              <w:widowControl/>
              <w:autoSpaceDE/>
              <w:autoSpaceDN/>
              <w:jc w:val="center"/>
              <w:rPr>
                <w:sz w:val="18"/>
                <w:szCs w:val="20"/>
                <w:lang w:eastAsia="ro-RO"/>
                <w14:ligatures w14:val="none"/>
              </w:rPr>
            </w:pPr>
          </w:p>
        </w:tc>
        <w:tc>
          <w:tcPr>
            <w:tcW w:w="982" w:type="pct"/>
            <w:tcBorders>
              <w:top w:val="single" w:sz="4" w:space="0" w:color="auto"/>
            </w:tcBorders>
            <w:vAlign w:val="center"/>
          </w:tcPr>
          <w:p>
            <w:pPr>
              <w:widowControl/>
              <w:autoSpaceDE/>
              <w:autoSpaceDN/>
              <w:jc w:val="center"/>
              <w:rPr>
                <w:sz w:val="18"/>
                <w:szCs w:val="20"/>
                <w:lang w:eastAsia="ro-RO"/>
                <w14:ligatures w14:val="none"/>
              </w:rPr>
            </w:pPr>
            <w:r>
              <w:rPr>
                <w:b/>
                <w:bCs/>
                <w:sz w:val="18"/>
                <w:szCs w:val="20"/>
                <w:lang w:eastAsia="ro-RO"/>
                <w14:ligatures w14:val="none"/>
              </w:rPr>
              <w:t xml:space="preserve">613.2 - </w:t>
            </w:r>
            <w:r>
              <w:rPr>
                <w:sz w:val="18"/>
                <w:szCs w:val="20"/>
                <w:lang w:eastAsia="ro-RO"/>
                <w14:ligatures w14:val="none"/>
              </w:rPr>
              <w:t>Stejăret de coaste și platouri din regiunea de dealuri de productivitate mijlocie</w:t>
            </w:r>
          </w:p>
          <w:p>
            <w:pPr>
              <w:widowControl/>
              <w:autoSpaceDE/>
              <w:autoSpaceDN/>
              <w:jc w:val="center"/>
              <w:rPr>
                <w:b/>
                <w:bCs/>
                <w:sz w:val="18"/>
                <w:szCs w:val="20"/>
                <w:lang w:eastAsia="ro-RO"/>
                <w14:ligatures w14:val="none"/>
              </w:rPr>
            </w:pPr>
            <w:r>
              <w:rPr>
                <w:sz w:val="18"/>
                <w:szCs w:val="20"/>
                <w:lang w:eastAsia="ro-RO"/>
                <w14:ligatures w14:val="none"/>
              </w:rPr>
              <w:t>(m)</w:t>
            </w:r>
          </w:p>
        </w:tc>
        <w:tc>
          <w:tcPr>
            <w:tcW w:w="490" w:type="pct"/>
            <w:vAlign w:val="center"/>
          </w:tcPr>
          <w:p>
            <w:pPr>
              <w:widowControl/>
              <w:autoSpaceDE/>
              <w:autoSpaceDN/>
              <w:jc w:val="center"/>
              <w:rPr>
                <w:sz w:val="18"/>
                <w:szCs w:val="20"/>
                <w:lang w:eastAsia="ro-RO"/>
                <w14:ligatures w14:val="none"/>
              </w:rPr>
            </w:pPr>
            <w:r>
              <w:rPr>
                <w:sz w:val="18"/>
                <w:szCs w:val="20"/>
                <w:lang w:eastAsia="ro-RO"/>
                <w14:ligatures w14:val="none"/>
              </w:rPr>
              <w:t>2212</w:t>
            </w:r>
          </w:p>
          <w:p>
            <w:pPr>
              <w:widowControl/>
              <w:autoSpaceDE/>
              <w:autoSpaceDN/>
              <w:jc w:val="center"/>
              <w:rPr>
                <w:sz w:val="18"/>
                <w:szCs w:val="20"/>
                <w:lang w:eastAsia="ro-RO"/>
                <w14:ligatures w14:val="none"/>
              </w:rPr>
            </w:pPr>
            <w:r>
              <w:rPr>
                <w:sz w:val="18"/>
                <w:szCs w:val="20"/>
                <w:lang w:eastAsia="ro-RO"/>
                <w14:ligatures w14:val="none"/>
              </w:rPr>
              <w:t xml:space="preserve"> Luvosol stagnic</w:t>
            </w:r>
          </w:p>
        </w:tc>
        <w:tc>
          <w:tcPr>
            <w:tcW w:w="1816" w:type="pct"/>
            <w:vAlign w:val="center"/>
          </w:tcPr>
          <w:p>
            <w:pPr>
              <w:widowControl/>
              <w:adjustRightInd w:val="0"/>
              <w:jc w:val="center"/>
              <w:rPr>
                <w:rFonts w:ascii="TimesNewRomanPS-ItalicMT" w:eastAsia="Calibri" w:hAnsi="TimesNewRomanPS-ItalicMT" w:cs="TimesNewRomanPS-ItalicMT"/>
                <w:i/>
                <w:iCs/>
                <w14:ligatures w14:val="none"/>
              </w:rPr>
            </w:pPr>
            <w:r>
              <w:rPr>
                <w:rFonts w:ascii="TimesNewRomanPS-ItalicMT" w:eastAsia="Calibri" w:hAnsi="TimesNewRomanPS-ItalicMT" w:cs="TimesNewRomanPS-ItalicMT"/>
                <w:i/>
                <w:iCs/>
                <w14:ligatures w14:val="none"/>
              </w:rPr>
              <w:t>Compoziții-țel:</w:t>
            </w:r>
          </w:p>
          <w:p>
            <w:pPr>
              <w:widowControl/>
              <w:adjustRightInd w:val="0"/>
              <w:jc w:val="center"/>
              <w:rPr>
                <w:rFonts w:ascii="TimesNewRomanPS-ItalicMT" w:eastAsia="Calibri" w:hAnsi="TimesNewRomanPS-ItalicMT" w:cs="TimesNewRomanPS-ItalicMT"/>
                <w:i/>
                <w:iCs/>
                <w14:ligatures w14:val="none"/>
              </w:rPr>
            </w:pPr>
            <w:r>
              <w:rPr>
                <w:rFonts w:ascii="TimesNewRomanPS-ItalicMT" w:eastAsia="Calibri" w:hAnsi="TimesNewRomanPS-ItalicMT" w:cs="TimesNewRomanPS-ItalicMT"/>
                <w:i/>
                <w:iCs/>
                <w14:ligatures w14:val="none"/>
              </w:rPr>
              <w:t>a1 - 5-6 St, Go + 3-4 Fr, Pa, Te, Fa, Ci, Ca, Sb</w:t>
            </w:r>
          </w:p>
          <w:p>
            <w:pPr>
              <w:widowControl/>
              <w:adjustRightInd w:val="0"/>
              <w:jc w:val="center"/>
              <w:rPr>
                <w:rFonts w:ascii="TimesNewRomanPS-ItalicMT" w:eastAsia="Calibri" w:hAnsi="TimesNewRomanPS-ItalicMT" w:cs="TimesNewRomanPS-ItalicMT"/>
                <w:i/>
                <w:iCs/>
                <w14:ligatures w14:val="none"/>
              </w:rPr>
            </w:pPr>
            <w:r>
              <w:rPr>
                <w:rFonts w:ascii="TimesNewRomanPS-ItalicMT" w:eastAsia="Calibri" w:hAnsi="TimesNewRomanPS-ItalicMT" w:cs="TimesNewRomanPS-ItalicMT"/>
                <w:i/>
                <w:iCs/>
                <w14:ligatures w14:val="none"/>
              </w:rPr>
              <w:t>a2 - 5-6 St, Go + 4-5 Fr, Pa, Te, Fa, Ci, Ca, Sb</w:t>
            </w:r>
          </w:p>
        </w:tc>
      </w:tr>
      <w:tr>
        <w:trPr>
          <w:cantSplit/>
          <w:trHeight w:val="134"/>
        </w:trPr>
        <w:tc>
          <w:tcPr>
            <w:tcW w:w="780" w:type="pct"/>
            <w:vMerge/>
            <w:vAlign w:val="center"/>
          </w:tcPr>
          <w:p>
            <w:pPr>
              <w:widowControl/>
              <w:autoSpaceDE/>
              <w:autoSpaceDN/>
              <w:jc w:val="center"/>
              <w:rPr>
                <w:sz w:val="18"/>
                <w:szCs w:val="20"/>
                <w:lang w:eastAsia="ro-RO"/>
                <w14:ligatures w14:val="none"/>
              </w:rPr>
            </w:pPr>
          </w:p>
        </w:tc>
        <w:tc>
          <w:tcPr>
            <w:tcW w:w="932" w:type="pct"/>
            <w:vMerge/>
            <w:vAlign w:val="center"/>
          </w:tcPr>
          <w:p>
            <w:pPr>
              <w:widowControl/>
              <w:autoSpaceDE/>
              <w:autoSpaceDN/>
              <w:jc w:val="center"/>
              <w:rPr>
                <w:sz w:val="18"/>
                <w:szCs w:val="20"/>
                <w:lang w:eastAsia="ro-RO"/>
                <w14:ligatures w14:val="none"/>
              </w:rPr>
            </w:pPr>
          </w:p>
        </w:tc>
        <w:tc>
          <w:tcPr>
            <w:tcW w:w="982" w:type="pct"/>
            <w:tcBorders>
              <w:top w:val="single" w:sz="4" w:space="0" w:color="auto"/>
            </w:tcBorders>
            <w:vAlign w:val="center"/>
          </w:tcPr>
          <w:p>
            <w:pPr>
              <w:widowControl/>
              <w:autoSpaceDE/>
              <w:autoSpaceDN/>
              <w:jc w:val="center"/>
              <w:rPr>
                <w:sz w:val="18"/>
                <w:szCs w:val="20"/>
                <w:lang w:eastAsia="ro-RO"/>
                <w14:ligatures w14:val="none"/>
              </w:rPr>
            </w:pPr>
            <w:r>
              <w:rPr>
                <w:b/>
                <w:bCs/>
                <w:sz w:val="18"/>
                <w:szCs w:val="20"/>
                <w:lang w:eastAsia="ro-RO"/>
                <w14:ligatures w14:val="none"/>
              </w:rPr>
              <w:t xml:space="preserve">621.5 – </w:t>
            </w:r>
            <w:r>
              <w:rPr>
                <w:sz w:val="18"/>
                <w:szCs w:val="20"/>
                <w:lang w:eastAsia="ro-RO"/>
                <w14:ligatures w14:val="none"/>
              </w:rPr>
              <w:t>Șleau de deal cu stejar pedunculat</w:t>
            </w:r>
            <w:r>
              <w:rPr>
                <w:b/>
                <w:bCs/>
                <w:sz w:val="18"/>
                <w:szCs w:val="20"/>
                <w:lang w:eastAsia="ro-RO"/>
                <w14:ligatures w14:val="none"/>
              </w:rPr>
              <w:t xml:space="preserve"> </w:t>
            </w:r>
            <w:r>
              <w:rPr>
                <w:sz w:val="18"/>
                <w:szCs w:val="20"/>
                <w:lang w:eastAsia="ro-RO"/>
                <w14:ligatures w14:val="none"/>
              </w:rPr>
              <w:t>productivitate mijlocie</w:t>
            </w:r>
          </w:p>
          <w:p>
            <w:pPr>
              <w:widowControl/>
              <w:autoSpaceDE/>
              <w:autoSpaceDN/>
              <w:jc w:val="center"/>
              <w:rPr>
                <w:b/>
                <w:bCs/>
                <w:sz w:val="18"/>
                <w:szCs w:val="20"/>
                <w:lang w:eastAsia="ro-RO"/>
                <w14:ligatures w14:val="none"/>
              </w:rPr>
            </w:pPr>
            <w:r>
              <w:rPr>
                <w:sz w:val="18"/>
                <w:szCs w:val="20"/>
                <w:lang w:eastAsia="ro-RO"/>
                <w14:ligatures w14:val="none"/>
              </w:rPr>
              <w:t>(m)</w:t>
            </w:r>
          </w:p>
        </w:tc>
        <w:tc>
          <w:tcPr>
            <w:tcW w:w="490" w:type="pct"/>
            <w:vAlign w:val="center"/>
          </w:tcPr>
          <w:p>
            <w:pPr>
              <w:widowControl/>
              <w:autoSpaceDE/>
              <w:autoSpaceDN/>
              <w:jc w:val="center"/>
              <w:rPr>
                <w:sz w:val="18"/>
                <w:szCs w:val="20"/>
                <w:lang w:eastAsia="ro-RO"/>
                <w14:ligatures w14:val="none"/>
              </w:rPr>
            </w:pPr>
            <w:r>
              <w:rPr>
                <w:sz w:val="18"/>
                <w:szCs w:val="20"/>
                <w:lang w:eastAsia="ro-RO"/>
                <w14:ligatures w14:val="none"/>
              </w:rPr>
              <w:t>2212</w:t>
            </w:r>
          </w:p>
          <w:p>
            <w:pPr>
              <w:widowControl/>
              <w:autoSpaceDE/>
              <w:autoSpaceDN/>
              <w:jc w:val="center"/>
              <w:rPr>
                <w:sz w:val="18"/>
                <w:szCs w:val="20"/>
                <w:lang w:eastAsia="ro-RO"/>
                <w14:ligatures w14:val="none"/>
              </w:rPr>
            </w:pPr>
            <w:r>
              <w:rPr>
                <w:sz w:val="18"/>
                <w:szCs w:val="20"/>
                <w:lang w:eastAsia="ro-RO"/>
                <w14:ligatures w14:val="none"/>
              </w:rPr>
              <w:t xml:space="preserve"> Luvosol stagnic</w:t>
            </w:r>
          </w:p>
        </w:tc>
        <w:tc>
          <w:tcPr>
            <w:tcW w:w="1816" w:type="pct"/>
            <w:vAlign w:val="center"/>
          </w:tcPr>
          <w:p>
            <w:pPr>
              <w:widowControl/>
              <w:adjustRightInd w:val="0"/>
              <w:jc w:val="center"/>
              <w:rPr>
                <w:rFonts w:ascii="TimesNewRomanPS-ItalicMT" w:eastAsia="Calibri" w:hAnsi="TimesNewRomanPS-ItalicMT" w:cs="TimesNewRomanPS-ItalicMT"/>
                <w:i/>
                <w:iCs/>
                <w14:ligatures w14:val="none"/>
              </w:rPr>
            </w:pPr>
            <w:r>
              <w:rPr>
                <w:rFonts w:ascii="TimesNewRomanPS-ItalicMT" w:eastAsia="Calibri" w:hAnsi="TimesNewRomanPS-ItalicMT" w:cs="TimesNewRomanPS-ItalicMT"/>
                <w:i/>
                <w:iCs/>
                <w14:ligatures w14:val="none"/>
              </w:rPr>
              <w:t>Compoziții-țel:</w:t>
            </w:r>
          </w:p>
          <w:p>
            <w:pPr>
              <w:widowControl/>
              <w:adjustRightInd w:val="0"/>
              <w:jc w:val="center"/>
              <w:rPr>
                <w:rFonts w:ascii="TimesNewRomanPS-ItalicMT" w:eastAsia="Calibri" w:hAnsi="TimesNewRomanPS-ItalicMT" w:cs="TimesNewRomanPS-ItalicMT"/>
                <w:i/>
                <w:iCs/>
                <w14:ligatures w14:val="none"/>
              </w:rPr>
            </w:pPr>
            <w:r>
              <w:rPr>
                <w:rFonts w:ascii="TimesNewRomanPS-ItalicMT" w:eastAsia="Calibri" w:hAnsi="TimesNewRomanPS-ItalicMT" w:cs="TimesNewRomanPS-ItalicMT"/>
                <w:i/>
                <w:iCs/>
                <w14:ligatures w14:val="none"/>
              </w:rPr>
              <w:t>a1 - 6-7 St, Go + 3-4 St.r, Fr, Ci, Pa, Fa, Te, Sb, Ca</w:t>
            </w:r>
          </w:p>
          <w:p>
            <w:pPr>
              <w:widowControl/>
              <w:adjustRightInd w:val="0"/>
              <w:jc w:val="center"/>
              <w:rPr>
                <w:rFonts w:ascii="TimesNewRomanPS-ItalicMT" w:eastAsia="Calibri" w:hAnsi="TimesNewRomanPS-ItalicMT" w:cs="TimesNewRomanPS-ItalicMT"/>
                <w:i/>
                <w:iCs/>
                <w14:ligatures w14:val="none"/>
              </w:rPr>
            </w:pPr>
            <w:r>
              <w:rPr>
                <w:rFonts w:ascii="TimesNewRomanPS-ItalicMT" w:eastAsia="Calibri" w:hAnsi="TimesNewRomanPS-ItalicMT" w:cs="TimesNewRomanPS-ItalicMT"/>
                <w:i/>
                <w:iCs/>
                <w14:ligatures w14:val="none"/>
              </w:rPr>
              <w:t>a2 - 6-7 St, Go + 3-4 St.r, Fr, Ci, Pa, Fa, Te, Sb, Ca</w:t>
            </w:r>
          </w:p>
        </w:tc>
      </w:tr>
      <w:tr>
        <w:trPr>
          <w:cantSplit/>
          <w:trHeight w:val="641"/>
        </w:trPr>
        <w:tc>
          <w:tcPr>
            <w:tcW w:w="780" w:type="pct"/>
            <w:vMerge/>
            <w:vAlign w:val="center"/>
          </w:tcPr>
          <w:p>
            <w:pPr>
              <w:widowControl/>
              <w:autoSpaceDE/>
              <w:autoSpaceDN/>
              <w:jc w:val="center"/>
              <w:rPr>
                <w:sz w:val="18"/>
                <w:szCs w:val="20"/>
                <w:lang w:eastAsia="ro-RO"/>
                <w14:ligatures w14:val="none"/>
              </w:rPr>
            </w:pPr>
          </w:p>
        </w:tc>
        <w:tc>
          <w:tcPr>
            <w:tcW w:w="932" w:type="pct"/>
            <w:vMerge w:val="restart"/>
            <w:vAlign w:val="center"/>
          </w:tcPr>
          <w:p>
            <w:pPr>
              <w:widowControl/>
              <w:autoSpaceDE/>
              <w:autoSpaceDN/>
              <w:jc w:val="center"/>
              <w:rPr>
                <w:sz w:val="18"/>
                <w:szCs w:val="20"/>
                <w:lang w:eastAsia="ro-RO"/>
                <w14:ligatures w14:val="none"/>
              </w:rPr>
            </w:pPr>
            <w:r>
              <w:rPr>
                <w:b/>
                <w:sz w:val="18"/>
                <w:szCs w:val="20"/>
                <w:lang w:eastAsia="ro-RO"/>
                <w14:ligatures w14:val="none"/>
              </w:rPr>
              <w:t>7.3.3.3. –  Deluros de cvercete cu stejar Bs, brun podzolit puternic pseudoglizat, edafic mare</w:t>
            </w:r>
            <w:r>
              <w:rPr>
                <w:sz w:val="15"/>
                <w:szCs w:val="20"/>
                <w:lang w:eastAsia="ro-RO"/>
                <w14:ligatures w14:val="none"/>
              </w:rPr>
              <w:t>.</w:t>
            </w:r>
          </w:p>
        </w:tc>
        <w:tc>
          <w:tcPr>
            <w:tcW w:w="982" w:type="pct"/>
            <w:tcBorders>
              <w:bottom w:val="single" w:sz="4" w:space="0" w:color="auto"/>
            </w:tcBorders>
            <w:vAlign w:val="center"/>
          </w:tcPr>
          <w:p>
            <w:pPr>
              <w:widowControl/>
              <w:autoSpaceDE/>
              <w:autoSpaceDN/>
              <w:jc w:val="center"/>
              <w:rPr>
                <w:sz w:val="18"/>
                <w:szCs w:val="20"/>
                <w:lang w:eastAsia="ro-RO"/>
                <w14:ligatures w14:val="none"/>
              </w:rPr>
            </w:pPr>
            <w:r>
              <w:rPr>
                <w:b/>
                <w:bCs/>
                <w:sz w:val="18"/>
                <w:szCs w:val="20"/>
                <w:lang w:eastAsia="ro-RO"/>
                <w14:ligatures w14:val="none"/>
              </w:rPr>
              <w:t>743.1.</w:t>
            </w:r>
            <w:r>
              <w:rPr>
                <w:sz w:val="18"/>
                <w:szCs w:val="20"/>
                <w:lang w:eastAsia="ro-RO"/>
                <w14:ligatures w14:val="none"/>
              </w:rPr>
              <w:t xml:space="preserve">  Amestec de stejar pedunculat, gorun, cer și gârniță (s)</w:t>
            </w:r>
          </w:p>
        </w:tc>
        <w:tc>
          <w:tcPr>
            <w:tcW w:w="490" w:type="pct"/>
            <w:vAlign w:val="center"/>
          </w:tcPr>
          <w:p>
            <w:pPr>
              <w:widowControl/>
              <w:autoSpaceDE/>
              <w:autoSpaceDN/>
              <w:jc w:val="center"/>
              <w:rPr>
                <w:sz w:val="18"/>
                <w:szCs w:val="20"/>
                <w:lang w:eastAsia="ro-RO"/>
                <w14:ligatures w14:val="none"/>
              </w:rPr>
            </w:pPr>
            <w:r>
              <w:rPr>
                <w:sz w:val="18"/>
                <w:szCs w:val="20"/>
                <w:lang w:eastAsia="ro-RO"/>
                <w14:ligatures w14:val="none"/>
              </w:rPr>
              <w:t xml:space="preserve">2212 </w:t>
            </w:r>
          </w:p>
          <w:p>
            <w:pPr>
              <w:widowControl/>
              <w:autoSpaceDE/>
              <w:autoSpaceDN/>
              <w:jc w:val="center"/>
              <w:rPr>
                <w:sz w:val="18"/>
                <w:szCs w:val="20"/>
                <w:lang w:eastAsia="ro-RO"/>
                <w14:ligatures w14:val="none"/>
              </w:rPr>
            </w:pPr>
            <w:r>
              <w:rPr>
                <w:sz w:val="18"/>
                <w:szCs w:val="20"/>
                <w:lang w:eastAsia="ro-RO"/>
                <w14:ligatures w14:val="none"/>
              </w:rPr>
              <w:t>Luvosol stagnic</w:t>
            </w:r>
          </w:p>
        </w:tc>
        <w:tc>
          <w:tcPr>
            <w:tcW w:w="1816" w:type="pct"/>
            <w:vAlign w:val="center"/>
          </w:tcPr>
          <w:p>
            <w:pPr>
              <w:widowControl/>
              <w:adjustRightInd w:val="0"/>
              <w:jc w:val="center"/>
              <w:rPr>
                <w:rFonts w:ascii="TimesNewRomanPS-ItalicMT" w:eastAsia="Calibri" w:hAnsi="TimesNewRomanPS-ItalicMT" w:cs="TimesNewRomanPS-ItalicMT"/>
                <w:i/>
                <w:iCs/>
                <w14:ligatures w14:val="none"/>
              </w:rPr>
            </w:pPr>
            <w:r>
              <w:rPr>
                <w:rFonts w:ascii="TimesNewRomanPS-ItalicMT" w:eastAsia="Calibri" w:hAnsi="TimesNewRomanPS-ItalicMT" w:cs="TimesNewRomanPS-ItalicMT"/>
                <w:i/>
                <w:iCs/>
                <w14:ligatures w14:val="none"/>
              </w:rPr>
              <w:t>Compoziții-țel:</w:t>
            </w:r>
          </w:p>
          <w:p>
            <w:pPr>
              <w:widowControl/>
              <w:adjustRightInd w:val="0"/>
              <w:jc w:val="center"/>
              <w:rPr>
                <w:rFonts w:ascii="TimesNewRomanPSMT" w:eastAsia="Calibri" w:hAnsi="TimesNewRomanPSMT" w:cs="TimesNewRomanPSMT"/>
                <w14:ligatures w14:val="none"/>
              </w:rPr>
            </w:pPr>
            <w:r>
              <w:rPr>
                <w:rFonts w:ascii="TimesNewRomanPSMT" w:eastAsia="Calibri" w:hAnsi="TimesNewRomanPSMT" w:cs="TimesNewRomanPSMT"/>
                <w:b/>
                <w:bCs/>
                <w14:ligatures w14:val="none"/>
              </w:rPr>
              <w:t>a1 -</w:t>
            </w:r>
            <w:r>
              <w:rPr>
                <w:rFonts w:ascii="TimesNewRomanPSMT" w:eastAsia="Calibri" w:hAnsi="TimesNewRomanPSMT" w:cs="TimesNewRomanPSMT"/>
                <w14:ligatures w14:val="none"/>
              </w:rPr>
              <w:t xml:space="preserve"> 5-6 St, Go + 3-4 Fr, Pa, Te, Fa, Ci, Ca, Sb</w:t>
            </w:r>
          </w:p>
          <w:p>
            <w:pPr>
              <w:widowControl/>
              <w:autoSpaceDE/>
              <w:autoSpaceDN/>
              <w:ind w:left="-108" w:right="-103"/>
              <w:jc w:val="center"/>
              <w:rPr>
                <w:lang w:eastAsia="ro-RO"/>
                <w14:ligatures w14:val="none"/>
              </w:rPr>
            </w:pPr>
            <w:r>
              <w:rPr>
                <w:rFonts w:ascii="TimesNewRomanPSMT" w:eastAsia="Calibri" w:hAnsi="TimesNewRomanPSMT" w:cs="TimesNewRomanPSMT"/>
                <w:b/>
                <w:bCs/>
                <w14:ligatures w14:val="none"/>
              </w:rPr>
              <w:t>a2 -</w:t>
            </w:r>
            <w:r>
              <w:rPr>
                <w:rFonts w:ascii="TimesNewRomanPSMT" w:eastAsia="Calibri" w:hAnsi="TimesNewRomanPSMT" w:cs="TimesNewRomanPSMT"/>
                <w14:ligatures w14:val="none"/>
              </w:rPr>
              <w:t xml:space="preserve"> 5-6 St, Go + 4-5 Fr, Pa, Te, Fa, Ci, Ca, Sb</w:t>
            </w:r>
          </w:p>
        </w:tc>
      </w:tr>
      <w:tr>
        <w:trPr>
          <w:cantSplit/>
          <w:trHeight w:val="642"/>
        </w:trPr>
        <w:tc>
          <w:tcPr>
            <w:tcW w:w="780" w:type="pct"/>
            <w:vMerge/>
            <w:vAlign w:val="center"/>
          </w:tcPr>
          <w:p>
            <w:pPr>
              <w:widowControl/>
              <w:autoSpaceDE/>
              <w:autoSpaceDN/>
              <w:jc w:val="center"/>
              <w:rPr>
                <w:b/>
                <w:sz w:val="20"/>
                <w:szCs w:val="20"/>
                <w:lang w:eastAsia="ro-RO"/>
                <w14:ligatures w14:val="none"/>
              </w:rPr>
            </w:pPr>
          </w:p>
        </w:tc>
        <w:tc>
          <w:tcPr>
            <w:tcW w:w="932" w:type="pct"/>
            <w:vMerge/>
            <w:vAlign w:val="center"/>
          </w:tcPr>
          <w:p>
            <w:pPr>
              <w:widowControl/>
              <w:autoSpaceDE/>
              <w:autoSpaceDN/>
              <w:jc w:val="center"/>
              <w:rPr>
                <w:b/>
                <w:sz w:val="18"/>
                <w:szCs w:val="20"/>
                <w:lang w:eastAsia="ro-RO"/>
                <w14:ligatures w14:val="none"/>
              </w:rPr>
            </w:pPr>
          </w:p>
        </w:tc>
        <w:tc>
          <w:tcPr>
            <w:tcW w:w="982" w:type="pct"/>
            <w:tcBorders>
              <w:top w:val="single" w:sz="4" w:space="0" w:color="auto"/>
              <w:bottom w:val="single" w:sz="4" w:space="0" w:color="auto"/>
            </w:tcBorders>
            <w:vAlign w:val="center"/>
          </w:tcPr>
          <w:p>
            <w:pPr>
              <w:widowControl/>
              <w:autoSpaceDE/>
              <w:autoSpaceDN/>
              <w:ind w:right="-102"/>
              <w:jc w:val="center"/>
              <w:rPr>
                <w:sz w:val="18"/>
                <w:szCs w:val="20"/>
                <w:lang w:eastAsia="ro-RO"/>
                <w14:ligatures w14:val="none"/>
              </w:rPr>
            </w:pPr>
            <w:r>
              <w:rPr>
                <w:b/>
                <w:bCs/>
                <w:sz w:val="18"/>
                <w:szCs w:val="20"/>
                <w:lang w:eastAsia="ro-RO"/>
                <w14:ligatures w14:val="none"/>
              </w:rPr>
              <w:t>731.1.</w:t>
            </w:r>
            <w:r>
              <w:rPr>
                <w:sz w:val="18"/>
                <w:szCs w:val="20"/>
                <w:lang w:eastAsia="ro-RO"/>
                <w14:ligatures w14:val="none"/>
              </w:rPr>
              <w:t xml:space="preserve">  Cereto-gârnițet de dealuri (s)</w:t>
            </w:r>
          </w:p>
        </w:tc>
        <w:tc>
          <w:tcPr>
            <w:tcW w:w="490" w:type="pct"/>
            <w:vAlign w:val="center"/>
          </w:tcPr>
          <w:p>
            <w:pPr>
              <w:widowControl/>
              <w:autoSpaceDE/>
              <w:autoSpaceDN/>
              <w:jc w:val="center"/>
              <w:rPr>
                <w:sz w:val="18"/>
                <w:szCs w:val="20"/>
                <w:lang w:eastAsia="ro-RO"/>
                <w14:ligatures w14:val="none"/>
              </w:rPr>
            </w:pPr>
            <w:r>
              <w:rPr>
                <w:sz w:val="18"/>
                <w:szCs w:val="20"/>
                <w:lang w:eastAsia="ro-RO"/>
                <w14:ligatures w14:val="none"/>
              </w:rPr>
              <w:t xml:space="preserve">2212 </w:t>
            </w:r>
          </w:p>
          <w:p>
            <w:pPr>
              <w:widowControl/>
              <w:autoSpaceDE/>
              <w:autoSpaceDN/>
              <w:jc w:val="center"/>
              <w:rPr>
                <w:sz w:val="18"/>
                <w:szCs w:val="20"/>
                <w:lang w:eastAsia="ro-RO"/>
                <w14:ligatures w14:val="none"/>
              </w:rPr>
            </w:pPr>
            <w:r>
              <w:rPr>
                <w:sz w:val="18"/>
                <w:szCs w:val="20"/>
                <w:lang w:eastAsia="ro-RO"/>
                <w14:ligatures w14:val="none"/>
              </w:rPr>
              <w:t>Luvosol stagnic</w:t>
            </w:r>
          </w:p>
        </w:tc>
        <w:tc>
          <w:tcPr>
            <w:tcW w:w="1816" w:type="pct"/>
            <w:vAlign w:val="center"/>
          </w:tcPr>
          <w:p>
            <w:pPr>
              <w:widowControl/>
              <w:autoSpaceDE/>
              <w:autoSpaceDN/>
              <w:ind w:left="-108" w:right="-103"/>
              <w:jc w:val="center"/>
              <w:rPr>
                <w:i/>
                <w:iCs/>
                <w:lang w:eastAsia="ro-RO"/>
                <w14:ligatures w14:val="none"/>
              </w:rPr>
            </w:pPr>
            <w:r>
              <w:rPr>
                <w:i/>
                <w:iCs/>
                <w:lang w:eastAsia="ro-RO"/>
                <w14:ligatures w14:val="none"/>
              </w:rPr>
              <w:t>Compoziții-țel:</w:t>
            </w:r>
          </w:p>
          <w:p>
            <w:pPr>
              <w:widowControl/>
              <w:autoSpaceDE/>
              <w:autoSpaceDN/>
              <w:ind w:left="-108" w:right="-103"/>
              <w:jc w:val="center"/>
              <w:rPr>
                <w:lang w:eastAsia="ro-RO"/>
                <w14:ligatures w14:val="none"/>
              </w:rPr>
            </w:pPr>
            <w:r>
              <w:rPr>
                <w:b/>
                <w:bCs/>
                <w:lang w:eastAsia="ro-RO"/>
                <w14:ligatures w14:val="none"/>
              </w:rPr>
              <w:t>a1</w:t>
            </w:r>
            <w:r>
              <w:rPr>
                <w:lang w:eastAsia="ro-RO"/>
                <w14:ligatures w14:val="none"/>
              </w:rPr>
              <w:t xml:space="preserve"> - 6-7 St, Go, Gâ, Ce + 3-4 Te, Ci, Ca, Pă, Sb, Ju</w:t>
            </w:r>
          </w:p>
          <w:p>
            <w:pPr>
              <w:widowControl/>
              <w:autoSpaceDE/>
              <w:autoSpaceDN/>
              <w:ind w:left="-108" w:right="-103"/>
              <w:jc w:val="center"/>
              <w:rPr>
                <w:lang w:eastAsia="ro-RO"/>
                <w14:ligatures w14:val="none"/>
              </w:rPr>
            </w:pPr>
            <w:r>
              <w:rPr>
                <w:b/>
                <w:bCs/>
                <w:lang w:eastAsia="ro-RO"/>
                <w14:ligatures w14:val="none"/>
              </w:rPr>
              <w:t>a2</w:t>
            </w:r>
            <w:r>
              <w:rPr>
                <w:lang w:eastAsia="ro-RO"/>
                <w14:ligatures w14:val="none"/>
              </w:rPr>
              <w:t xml:space="preserve"> - 5-6 St, Go, Gâ, Ce + 4-5 Te, St.r, Ci, Ca, Pă, Sb, Ju</w:t>
            </w:r>
          </w:p>
        </w:tc>
      </w:tr>
      <w:tr>
        <w:trPr>
          <w:cantSplit/>
          <w:trHeight w:val="642"/>
        </w:trPr>
        <w:tc>
          <w:tcPr>
            <w:tcW w:w="780" w:type="pct"/>
            <w:vMerge/>
            <w:vAlign w:val="center"/>
          </w:tcPr>
          <w:p>
            <w:pPr>
              <w:widowControl/>
              <w:autoSpaceDE/>
              <w:autoSpaceDN/>
              <w:jc w:val="center"/>
              <w:rPr>
                <w:b/>
                <w:sz w:val="20"/>
                <w:szCs w:val="20"/>
                <w:lang w:eastAsia="ro-RO"/>
                <w14:ligatures w14:val="none"/>
              </w:rPr>
            </w:pPr>
          </w:p>
        </w:tc>
        <w:tc>
          <w:tcPr>
            <w:tcW w:w="932" w:type="pct"/>
            <w:vMerge/>
            <w:vAlign w:val="center"/>
          </w:tcPr>
          <w:p>
            <w:pPr>
              <w:widowControl/>
              <w:autoSpaceDE/>
              <w:autoSpaceDN/>
              <w:jc w:val="center"/>
              <w:rPr>
                <w:b/>
                <w:sz w:val="18"/>
                <w:szCs w:val="20"/>
                <w:lang w:eastAsia="ro-RO"/>
                <w14:ligatures w14:val="none"/>
              </w:rPr>
            </w:pPr>
          </w:p>
        </w:tc>
        <w:tc>
          <w:tcPr>
            <w:tcW w:w="982" w:type="pct"/>
            <w:tcBorders>
              <w:top w:val="single" w:sz="4" w:space="0" w:color="auto"/>
              <w:bottom w:val="single" w:sz="4" w:space="0" w:color="auto"/>
            </w:tcBorders>
            <w:vAlign w:val="center"/>
          </w:tcPr>
          <w:p>
            <w:pPr>
              <w:widowControl/>
              <w:autoSpaceDE/>
              <w:autoSpaceDN/>
              <w:ind w:right="-102"/>
              <w:jc w:val="center"/>
              <w:rPr>
                <w:b/>
                <w:bCs/>
                <w:sz w:val="18"/>
                <w:szCs w:val="20"/>
                <w:lang w:eastAsia="ro-RO"/>
                <w14:ligatures w14:val="none"/>
              </w:rPr>
            </w:pPr>
            <w:r>
              <w:rPr>
                <w:b/>
                <w:bCs/>
                <w:sz w:val="18"/>
                <w:szCs w:val="20"/>
                <w:lang w:eastAsia="ro-RO"/>
                <w14:ligatures w14:val="none"/>
              </w:rPr>
              <w:t xml:space="preserve">6131 - </w:t>
            </w:r>
            <w:r>
              <w:rPr>
                <w:sz w:val="18"/>
                <w:szCs w:val="20"/>
                <w:lang w:eastAsia="ro-RO"/>
                <w14:ligatures w14:val="none"/>
              </w:rPr>
              <w:t>Stejăret de platouri din regiunea de dealuri de productivitate superioară (s)</w:t>
            </w:r>
          </w:p>
        </w:tc>
        <w:tc>
          <w:tcPr>
            <w:tcW w:w="490" w:type="pct"/>
            <w:vAlign w:val="center"/>
          </w:tcPr>
          <w:p>
            <w:pPr>
              <w:widowControl/>
              <w:autoSpaceDE/>
              <w:autoSpaceDN/>
              <w:jc w:val="center"/>
              <w:rPr>
                <w:sz w:val="18"/>
                <w:szCs w:val="20"/>
                <w:lang w:eastAsia="ro-RO"/>
                <w14:ligatures w14:val="none"/>
              </w:rPr>
            </w:pPr>
            <w:r>
              <w:rPr>
                <w:sz w:val="18"/>
                <w:szCs w:val="20"/>
                <w:lang w:eastAsia="ro-RO"/>
                <w14:ligatures w14:val="none"/>
              </w:rPr>
              <w:t xml:space="preserve">2212 </w:t>
            </w:r>
          </w:p>
          <w:p>
            <w:pPr>
              <w:widowControl/>
              <w:autoSpaceDE/>
              <w:autoSpaceDN/>
              <w:jc w:val="center"/>
              <w:rPr>
                <w:sz w:val="18"/>
                <w:szCs w:val="20"/>
                <w:lang w:eastAsia="ro-RO"/>
                <w14:ligatures w14:val="none"/>
              </w:rPr>
            </w:pPr>
            <w:r>
              <w:rPr>
                <w:sz w:val="18"/>
                <w:szCs w:val="20"/>
                <w:lang w:eastAsia="ro-RO"/>
                <w14:ligatures w14:val="none"/>
              </w:rPr>
              <w:t>Luvosol stagnic</w:t>
            </w:r>
          </w:p>
        </w:tc>
        <w:tc>
          <w:tcPr>
            <w:tcW w:w="1816" w:type="pct"/>
            <w:vAlign w:val="center"/>
          </w:tcPr>
          <w:p>
            <w:pPr>
              <w:widowControl/>
              <w:adjustRightInd w:val="0"/>
              <w:jc w:val="center"/>
              <w:rPr>
                <w:rFonts w:ascii="TimesNewRomanPS-ItalicMT" w:eastAsia="Calibri" w:hAnsi="TimesNewRomanPS-ItalicMT" w:cs="TimesNewRomanPS-ItalicMT"/>
                <w:i/>
                <w:iCs/>
                <w14:ligatures w14:val="none"/>
              </w:rPr>
            </w:pPr>
            <w:r>
              <w:rPr>
                <w:rFonts w:ascii="TimesNewRomanPS-ItalicMT" w:eastAsia="Calibri" w:hAnsi="TimesNewRomanPS-ItalicMT" w:cs="TimesNewRomanPS-ItalicMT"/>
                <w:i/>
                <w:iCs/>
                <w14:ligatures w14:val="none"/>
              </w:rPr>
              <w:t>Compoziții-țel:</w:t>
            </w:r>
          </w:p>
          <w:p>
            <w:pPr>
              <w:widowControl/>
              <w:adjustRightInd w:val="0"/>
              <w:jc w:val="center"/>
              <w:rPr>
                <w:rFonts w:ascii="TimesNewRomanPS-ItalicMT" w:eastAsia="Calibri" w:hAnsi="TimesNewRomanPS-ItalicMT" w:cs="TimesNewRomanPS-ItalicMT"/>
                <w:i/>
                <w:iCs/>
                <w14:ligatures w14:val="none"/>
              </w:rPr>
            </w:pPr>
            <w:r>
              <w:rPr>
                <w:rFonts w:ascii="TimesNewRomanPS-ItalicMT" w:eastAsia="Calibri" w:hAnsi="TimesNewRomanPS-ItalicMT" w:cs="TimesNewRomanPS-ItalicMT"/>
                <w:i/>
                <w:iCs/>
                <w14:ligatures w14:val="none"/>
              </w:rPr>
              <w:t>a1 - 5-6 St, Go + 3-4 Fr, Pa, Te, Fa, Ci, Ca, Sb</w:t>
            </w:r>
          </w:p>
          <w:p>
            <w:pPr>
              <w:widowControl/>
              <w:autoSpaceDE/>
              <w:autoSpaceDN/>
              <w:ind w:left="-108" w:right="-103"/>
              <w:jc w:val="center"/>
              <w:rPr>
                <w:i/>
                <w:iCs/>
                <w:lang w:eastAsia="ro-RO"/>
                <w14:ligatures w14:val="none"/>
              </w:rPr>
            </w:pPr>
            <w:r>
              <w:rPr>
                <w:rFonts w:ascii="TimesNewRomanPS-ItalicMT" w:eastAsia="Calibri" w:hAnsi="TimesNewRomanPS-ItalicMT" w:cs="TimesNewRomanPS-ItalicMT"/>
                <w:i/>
                <w:iCs/>
                <w14:ligatures w14:val="none"/>
              </w:rPr>
              <w:t>a2 - 5-6 St, Go + 4-5 Fr, Pa, Te, Fa, Ci, Ca, Sb</w:t>
            </w:r>
          </w:p>
        </w:tc>
      </w:tr>
      <w:tr>
        <w:trPr>
          <w:cantSplit/>
          <w:trHeight w:val="642"/>
        </w:trPr>
        <w:tc>
          <w:tcPr>
            <w:tcW w:w="780" w:type="pct"/>
            <w:vMerge/>
            <w:vAlign w:val="center"/>
          </w:tcPr>
          <w:p>
            <w:pPr>
              <w:widowControl/>
              <w:autoSpaceDE/>
              <w:autoSpaceDN/>
              <w:jc w:val="center"/>
              <w:rPr>
                <w:b/>
                <w:sz w:val="20"/>
                <w:szCs w:val="20"/>
                <w:lang w:eastAsia="ro-RO"/>
                <w14:ligatures w14:val="none"/>
              </w:rPr>
            </w:pPr>
          </w:p>
        </w:tc>
        <w:tc>
          <w:tcPr>
            <w:tcW w:w="932" w:type="pct"/>
            <w:vMerge/>
            <w:vAlign w:val="center"/>
          </w:tcPr>
          <w:p>
            <w:pPr>
              <w:widowControl/>
              <w:autoSpaceDE/>
              <w:autoSpaceDN/>
              <w:jc w:val="center"/>
              <w:rPr>
                <w:b/>
                <w:sz w:val="18"/>
                <w:szCs w:val="20"/>
                <w:lang w:eastAsia="ro-RO"/>
                <w14:ligatures w14:val="none"/>
              </w:rPr>
            </w:pPr>
          </w:p>
        </w:tc>
        <w:tc>
          <w:tcPr>
            <w:tcW w:w="982" w:type="pct"/>
            <w:tcBorders>
              <w:top w:val="single" w:sz="4" w:space="0" w:color="auto"/>
            </w:tcBorders>
            <w:vAlign w:val="center"/>
          </w:tcPr>
          <w:p>
            <w:pPr>
              <w:widowControl/>
              <w:autoSpaceDE/>
              <w:autoSpaceDN/>
              <w:ind w:right="-102"/>
              <w:jc w:val="center"/>
              <w:rPr>
                <w:b/>
                <w:bCs/>
                <w:sz w:val="18"/>
                <w:szCs w:val="20"/>
                <w:lang w:eastAsia="ro-RO"/>
                <w14:ligatures w14:val="none"/>
              </w:rPr>
            </w:pPr>
            <w:r>
              <w:rPr>
                <w:b/>
                <w:bCs/>
                <w:sz w:val="18"/>
                <w:szCs w:val="20"/>
                <w:lang w:eastAsia="ro-RO"/>
                <w14:ligatures w14:val="none"/>
              </w:rPr>
              <w:t xml:space="preserve">621.2 - </w:t>
            </w:r>
            <w:r>
              <w:rPr>
                <w:sz w:val="18"/>
                <w:szCs w:val="20"/>
                <w:lang w:eastAsia="ro-RO"/>
                <w14:ligatures w14:val="none"/>
              </w:rPr>
              <w:t>Șleau de deal cu stejar pedunculat de  productivitate superioară (s)</w:t>
            </w:r>
          </w:p>
        </w:tc>
        <w:tc>
          <w:tcPr>
            <w:tcW w:w="490" w:type="pct"/>
            <w:vAlign w:val="center"/>
          </w:tcPr>
          <w:p>
            <w:pPr>
              <w:widowControl/>
              <w:autoSpaceDE/>
              <w:autoSpaceDN/>
              <w:jc w:val="center"/>
              <w:rPr>
                <w:sz w:val="18"/>
                <w:szCs w:val="20"/>
                <w:lang w:eastAsia="ro-RO"/>
                <w14:ligatures w14:val="none"/>
              </w:rPr>
            </w:pPr>
            <w:r>
              <w:rPr>
                <w:sz w:val="18"/>
                <w:szCs w:val="20"/>
                <w:lang w:eastAsia="ro-RO"/>
                <w14:ligatures w14:val="none"/>
              </w:rPr>
              <w:t>2212</w:t>
            </w:r>
          </w:p>
          <w:p>
            <w:pPr>
              <w:widowControl/>
              <w:autoSpaceDE/>
              <w:autoSpaceDN/>
              <w:jc w:val="center"/>
              <w:rPr>
                <w:sz w:val="18"/>
                <w:szCs w:val="20"/>
                <w:lang w:eastAsia="ro-RO"/>
                <w14:ligatures w14:val="none"/>
              </w:rPr>
            </w:pPr>
            <w:r>
              <w:rPr>
                <w:sz w:val="18"/>
                <w:szCs w:val="20"/>
                <w:lang w:eastAsia="ro-RO"/>
                <w14:ligatures w14:val="none"/>
              </w:rPr>
              <w:t xml:space="preserve"> Luvosol stagnic</w:t>
            </w:r>
          </w:p>
        </w:tc>
        <w:tc>
          <w:tcPr>
            <w:tcW w:w="1816" w:type="pct"/>
            <w:vAlign w:val="center"/>
          </w:tcPr>
          <w:p>
            <w:pPr>
              <w:widowControl/>
              <w:adjustRightInd w:val="0"/>
              <w:jc w:val="center"/>
              <w:rPr>
                <w:rFonts w:ascii="TimesNewRomanPS-ItalicMT" w:eastAsia="Calibri" w:hAnsi="TimesNewRomanPS-ItalicMT" w:cs="TimesNewRomanPS-ItalicMT"/>
                <w:i/>
                <w:iCs/>
                <w14:ligatures w14:val="none"/>
              </w:rPr>
            </w:pPr>
            <w:r>
              <w:rPr>
                <w:rFonts w:ascii="TimesNewRomanPS-ItalicMT" w:eastAsia="Calibri" w:hAnsi="TimesNewRomanPS-ItalicMT" w:cs="TimesNewRomanPS-ItalicMT"/>
                <w:i/>
                <w:iCs/>
                <w14:ligatures w14:val="none"/>
              </w:rPr>
              <w:t>Compoziții-țel:</w:t>
            </w:r>
          </w:p>
          <w:p>
            <w:pPr>
              <w:widowControl/>
              <w:adjustRightInd w:val="0"/>
              <w:jc w:val="center"/>
              <w:rPr>
                <w:rFonts w:ascii="TimesNewRomanPS-ItalicMT" w:eastAsia="Calibri" w:hAnsi="TimesNewRomanPS-ItalicMT" w:cs="TimesNewRomanPS-ItalicMT"/>
                <w:i/>
                <w:iCs/>
                <w14:ligatures w14:val="none"/>
              </w:rPr>
            </w:pPr>
            <w:r>
              <w:rPr>
                <w:rFonts w:ascii="TimesNewRomanPS-ItalicMT" w:eastAsia="Calibri" w:hAnsi="TimesNewRomanPS-ItalicMT" w:cs="TimesNewRomanPS-ItalicMT"/>
                <w:i/>
                <w:iCs/>
                <w14:ligatures w14:val="none"/>
              </w:rPr>
              <w:t>a1 - 5-6 St, Go + 3-4 Fr, Pa, Te, Fa, Ci, Ca, Sb</w:t>
            </w:r>
          </w:p>
          <w:p>
            <w:pPr>
              <w:widowControl/>
              <w:adjustRightInd w:val="0"/>
              <w:jc w:val="center"/>
              <w:rPr>
                <w:rFonts w:ascii="TimesNewRomanPS-ItalicMT" w:eastAsia="Calibri" w:hAnsi="TimesNewRomanPS-ItalicMT" w:cs="TimesNewRomanPS-ItalicMT"/>
                <w:i/>
                <w:iCs/>
                <w14:ligatures w14:val="none"/>
              </w:rPr>
            </w:pPr>
            <w:r>
              <w:rPr>
                <w:rFonts w:ascii="TimesNewRomanPS-ItalicMT" w:eastAsia="Calibri" w:hAnsi="TimesNewRomanPS-ItalicMT" w:cs="TimesNewRomanPS-ItalicMT"/>
                <w:i/>
                <w:iCs/>
                <w14:ligatures w14:val="none"/>
              </w:rPr>
              <w:t>a2 - 5-6 St, Go + 4-5 Fr, Pa, Te, Fa, Ci, Ca, Sb</w:t>
            </w:r>
          </w:p>
        </w:tc>
      </w:tr>
    </w:tbl>
    <w:p>
      <w:pPr>
        <w:ind w:right="-17" w:firstLine="720"/>
        <w:rPr>
          <w:iCs/>
          <w:sz w:val="24"/>
        </w:rPr>
      </w:pPr>
    </w:p>
    <w:p>
      <w:pPr>
        <w:ind w:right="-17" w:firstLine="720"/>
        <w:jc w:val="right"/>
        <w:rPr>
          <w:color w:val="FF0000"/>
          <w:sz w:val="28"/>
          <w:highlight w:val="yellow"/>
        </w:rPr>
      </w:pPr>
    </w:p>
    <w:p>
      <w:pPr>
        <w:ind w:firstLine="720"/>
        <w:jc w:val="right"/>
        <w:rPr>
          <w:b/>
          <w:bCs/>
          <w:color w:val="000000"/>
        </w:rPr>
      </w:pPr>
    </w:p>
    <w:p>
      <w:pPr>
        <w:ind w:firstLine="720"/>
        <w:jc w:val="right"/>
        <w:rPr>
          <w:b/>
          <w:bCs/>
          <w:color w:val="000000"/>
        </w:rPr>
        <w:sectPr>
          <w:footnotePr>
            <w:pos w:val="beneathText"/>
          </w:footnotePr>
          <w:pgSz w:w="16837" w:h="11905" w:orient="landscape"/>
          <w:pgMar w:top="567" w:right="567" w:bottom="567" w:left="1304" w:header="397" w:footer="227" w:gutter="0"/>
          <w:cols w:space="720"/>
          <w:docGrid w:linePitch="360"/>
        </w:sectPr>
      </w:pPr>
    </w:p>
    <w:p>
      <w:pPr>
        <w:jc w:val="center"/>
        <w:rPr>
          <w:b/>
          <w:sz w:val="24"/>
          <w:u w:val="single"/>
        </w:rPr>
      </w:pPr>
    </w:p>
    <w:p>
      <w:pPr>
        <w:jc w:val="center"/>
        <w:rPr>
          <w:b/>
          <w:sz w:val="24"/>
          <w:u w:val="single"/>
        </w:rPr>
      </w:pPr>
      <w:r>
        <w:rPr>
          <w:b/>
          <w:sz w:val="24"/>
          <w:u w:val="single"/>
        </w:rPr>
        <w:t>4.5. Tipuri  de  pădure</w:t>
      </w:r>
    </w:p>
    <w:p>
      <w:pPr>
        <w:spacing w:after="200" w:line="276" w:lineRule="auto"/>
        <w:jc w:val="center"/>
        <w:rPr>
          <w:b/>
          <w:sz w:val="24"/>
          <w:szCs w:val="20"/>
          <w:u w:val="single"/>
        </w:rPr>
      </w:pPr>
      <w:r>
        <w:rPr>
          <w:b/>
          <w:sz w:val="24"/>
          <w:szCs w:val="20"/>
          <w:u w:val="single"/>
        </w:rPr>
        <w:t>4.5.1. Evidența și răspândirea teritorială a tipurilor de pădure</w:t>
      </w:r>
    </w:p>
    <w:p>
      <w:pPr>
        <w:jc w:val="both"/>
        <w:rPr>
          <w:sz w:val="24"/>
        </w:rPr>
      </w:pPr>
    </w:p>
    <w:p>
      <w:pPr>
        <w:pStyle w:val="BodyText"/>
        <w:ind w:firstLine="720"/>
        <w:rPr>
          <w:sz w:val="24"/>
          <w:szCs w:val="24"/>
          <w:lang w:val="ro-RO"/>
        </w:rPr>
      </w:pPr>
      <w:r>
        <w:rPr>
          <w:sz w:val="24"/>
          <w:szCs w:val="24"/>
          <w:lang w:val="ro-RO"/>
        </w:rPr>
        <w:t xml:space="preserve">În concordanţă cu răspândirea tipurilor de staţiuni, majoritatea tipurilor naturale de pădure sunt de productivitate superioară. Există o predominanță a tipurilor de pădure 743.1 – </w:t>
      </w:r>
      <w:r>
        <w:rPr>
          <w:sz w:val="24"/>
          <w:szCs w:val="24"/>
          <w14:ligatures w14:val="none"/>
        </w:rPr>
        <w:t>Amestec de stejar pedunculat, gorun, cer și garniță (s), cu 23% din total, și 613.1 – Stejărete de platouri din regiunea de dealuri de productivitate superioara (s)</w:t>
      </w:r>
      <w:r>
        <w:rPr>
          <w:sz w:val="24"/>
          <w:szCs w:val="24"/>
          <w:lang w:val="ro-RO"/>
        </w:rPr>
        <w:t xml:space="preserve">, cu 17% din totalul suprafeței, ca și o reprezentare mai slabă a </w:t>
      </w:r>
      <w:r>
        <w:rPr>
          <w:sz w:val="24"/>
          <w:szCs w:val="24"/>
          <w14:ligatures w14:val="none"/>
        </w:rPr>
        <w:t>Ceretelor de dealuri de productivitate mijlocie (cod 711.2), cu numai 4%</w:t>
      </w:r>
      <w:r>
        <w:rPr>
          <w:sz w:val="24"/>
          <w:szCs w:val="24"/>
          <w:lang w:val="ro-RO"/>
        </w:rPr>
        <w:t>. Celelalte cinci tipuri de pădure  menționate în tabelul 4.5.1.1. au răspândire aproximativ egală, între 9 și 12%.</w:t>
      </w:r>
    </w:p>
    <w:p>
      <w:pPr>
        <w:ind w:left="-57" w:right="-57"/>
        <w:jc w:val="right"/>
        <w:rPr>
          <w:b/>
          <w:sz w:val="20"/>
          <w:szCs w:val="20"/>
        </w:rPr>
      </w:pPr>
    </w:p>
    <w:p>
      <w:pPr>
        <w:ind w:left="-57" w:right="-57"/>
        <w:jc w:val="right"/>
        <w:rPr>
          <w:b/>
          <w:sz w:val="20"/>
          <w:szCs w:val="20"/>
        </w:rPr>
      </w:pPr>
      <w:r>
        <w:rPr>
          <w:b/>
          <w:sz w:val="20"/>
          <w:szCs w:val="20"/>
        </w:rPr>
        <w:t>Tabelul 4.5.1.1.</w:t>
      </w:r>
    </w:p>
    <w:p>
      <w:pPr>
        <w:rPr>
          <w:i/>
          <w:sz w:val="24"/>
          <w:szCs w:val="20"/>
          <w:lang w:eastAsia="ro-RO"/>
        </w:rPr>
      </w:pPr>
      <w:r>
        <w:rPr>
          <w:i/>
          <w:sz w:val="24"/>
          <w:szCs w:val="20"/>
          <w:lang w:eastAsia="ro-RO"/>
        </w:rPr>
        <w:t>Evidenţa tipurior de pădure existente în cadrul fondului forestier analizat</w:t>
      </w:r>
    </w:p>
    <w:tbl>
      <w:tblPr>
        <w:tblW w:w="0" w:type="auto"/>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5"/>
        <w:gridCol w:w="825"/>
        <w:gridCol w:w="82"/>
        <w:gridCol w:w="605"/>
        <w:gridCol w:w="82"/>
        <w:gridCol w:w="2778"/>
        <w:gridCol w:w="1225"/>
        <w:gridCol w:w="686"/>
        <w:gridCol w:w="552"/>
        <w:gridCol w:w="826"/>
        <w:gridCol w:w="825"/>
        <w:gridCol w:w="744"/>
      </w:tblGrid>
      <w:tr>
        <w:trPr>
          <w:cantSplit/>
          <w:trHeight w:val="222"/>
          <w:jc w:val="center"/>
        </w:trPr>
        <w:tc>
          <w:tcPr>
            <w:tcW w:w="435" w:type="dxa"/>
            <w:vMerge w:val="restart"/>
            <w:shd w:val="pct12" w:color="000000" w:fill="FFFFFF"/>
            <w:vAlign w:val="center"/>
          </w:tcPr>
          <w:p>
            <w:pPr>
              <w:widowControl/>
              <w:autoSpaceDE/>
              <w:autoSpaceDN/>
              <w:jc w:val="center"/>
              <w:rPr>
                <w:sz w:val="18"/>
                <w:szCs w:val="20"/>
                <w:lang w:eastAsia="ro-RO"/>
                <w14:ligatures w14:val="none"/>
              </w:rPr>
            </w:pPr>
            <w:r>
              <w:rPr>
                <w:sz w:val="18"/>
                <w:szCs w:val="20"/>
                <w:lang w:eastAsia="ro-RO"/>
                <w14:ligatures w14:val="none"/>
              </w:rPr>
              <w:t>Nr</w:t>
            </w:r>
          </w:p>
          <w:p>
            <w:pPr>
              <w:widowControl/>
              <w:autoSpaceDE/>
              <w:autoSpaceDN/>
              <w:jc w:val="center"/>
              <w:rPr>
                <w:sz w:val="18"/>
                <w:szCs w:val="20"/>
                <w:lang w:eastAsia="ro-RO"/>
                <w14:ligatures w14:val="none"/>
              </w:rPr>
            </w:pPr>
            <w:r>
              <w:rPr>
                <w:sz w:val="18"/>
                <w:szCs w:val="20"/>
                <w:lang w:eastAsia="ro-RO"/>
                <w14:ligatures w14:val="none"/>
              </w:rPr>
              <w:t>crt</w:t>
            </w:r>
          </w:p>
        </w:tc>
        <w:tc>
          <w:tcPr>
            <w:tcW w:w="825" w:type="dxa"/>
            <w:vMerge w:val="restart"/>
            <w:shd w:val="pct12" w:color="000000" w:fill="FFFFFF"/>
            <w:vAlign w:val="center"/>
          </w:tcPr>
          <w:p>
            <w:pPr>
              <w:widowControl/>
              <w:autoSpaceDE/>
              <w:autoSpaceDN/>
              <w:jc w:val="center"/>
              <w:rPr>
                <w:sz w:val="18"/>
                <w:szCs w:val="20"/>
                <w:lang w:eastAsia="ro-RO"/>
                <w14:ligatures w14:val="none"/>
              </w:rPr>
            </w:pPr>
            <w:r>
              <w:rPr>
                <w:sz w:val="18"/>
                <w:szCs w:val="20"/>
                <w:lang w:eastAsia="ro-RO"/>
                <w14:ligatures w14:val="none"/>
              </w:rPr>
              <w:t>Tipul de</w:t>
            </w:r>
          </w:p>
          <w:p>
            <w:pPr>
              <w:widowControl/>
              <w:autoSpaceDE/>
              <w:autoSpaceDN/>
              <w:jc w:val="center"/>
              <w:rPr>
                <w:sz w:val="18"/>
                <w:szCs w:val="20"/>
                <w:lang w:eastAsia="ro-RO"/>
                <w14:ligatures w14:val="none"/>
              </w:rPr>
            </w:pPr>
            <w:r>
              <w:rPr>
                <w:sz w:val="18"/>
                <w:szCs w:val="20"/>
                <w:lang w:eastAsia="ro-RO"/>
                <w14:ligatures w14:val="none"/>
              </w:rPr>
              <w:t>staţiune</w:t>
            </w:r>
          </w:p>
        </w:tc>
        <w:tc>
          <w:tcPr>
            <w:tcW w:w="4772" w:type="dxa"/>
            <w:gridSpan w:val="5"/>
            <w:shd w:val="pct12" w:color="000000" w:fill="FFFFFF"/>
            <w:vAlign w:val="center"/>
          </w:tcPr>
          <w:p>
            <w:pPr>
              <w:widowControl/>
              <w:autoSpaceDE/>
              <w:autoSpaceDN/>
              <w:jc w:val="center"/>
              <w:rPr>
                <w:sz w:val="18"/>
                <w:szCs w:val="20"/>
                <w:lang w:eastAsia="ro-RO"/>
                <w14:ligatures w14:val="none"/>
              </w:rPr>
            </w:pPr>
            <w:r>
              <w:rPr>
                <w:sz w:val="18"/>
                <w:szCs w:val="20"/>
                <w:lang w:eastAsia="ro-RO"/>
                <w14:ligatures w14:val="none"/>
              </w:rPr>
              <w:t>Tipul de pădure</w:t>
            </w:r>
          </w:p>
        </w:tc>
        <w:tc>
          <w:tcPr>
            <w:tcW w:w="1238" w:type="dxa"/>
            <w:gridSpan w:val="2"/>
            <w:shd w:val="pct12" w:color="000000" w:fill="FFFFFF"/>
            <w:vAlign w:val="center"/>
          </w:tcPr>
          <w:p>
            <w:pPr>
              <w:widowControl/>
              <w:autoSpaceDE/>
              <w:autoSpaceDN/>
              <w:jc w:val="center"/>
              <w:rPr>
                <w:sz w:val="18"/>
                <w:szCs w:val="20"/>
                <w:lang w:eastAsia="ro-RO"/>
                <w14:ligatures w14:val="none"/>
              </w:rPr>
            </w:pPr>
            <w:r>
              <w:rPr>
                <w:sz w:val="18"/>
                <w:szCs w:val="20"/>
                <w:lang w:eastAsia="ro-RO"/>
                <w14:ligatures w14:val="none"/>
              </w:rPr>
              <w:t>Suprafaţa</w:t>
            </w:r>
          </w:p>
        </w:tc>
        <w:tc>
          <w:tcPr>
            <w:tcW w:w="2395" w:type="dxa"/>
            <w:gridSpan w:val="3"/>
            <w:shd w:val="pct12" w:color="000000" w:fill="FFFFFF"/>
            <w:vAlign w:val="center"/>
          </w:tcPr>
          <w:p>
            <w:pPr>
              <w:widowControl/>
              <w:autoSpaceDE/>
              <w:autoSpaceDN/>
              <w:jc w:val="center"/>
              <w:rPr>
                <w:sz w:val="18"/>
                <w:szCs w:val="20"/>
                <w:lang w:eastAsia="ro-RO"/>
                <w14:ligatures w14:val="none"/>
              </w:rPr>
            </w:pPr>
            <w:r>
              <w:rPr>
                <w:sz w:val="18"/>
                <w:szCs w:val="20"/>
                <w:lang w:eastAsia="ro-RO"/>
                <w14:ligatures w14:val="none"/>
              </w:rPr>
              <w:t>Productivitatea naturală</w:t>
            </w:r>
          </w:p>
        </w:tc>
      </w:tr>
      <w:tr>
        <w:trPr>
          <w:cantSplit/>
          <w:trHeight w:val="222"/>
          <w:jc w:val="center"/>
        </w:trPr>
        <w:tc>
          <w:tcPr>
            <w:tcW w:w="435" w:type="dxa"/>
            <w:vMerge/>
            <w:shd w:val="pct12" w:color="000000" w:fill="FFFFFF"/>
            <w:vAlign w:val="center"/>
          </w:tcPr>
          <w:p>
            <w:pPr>
              <w:widowControl/>
              <w:autoSpaceDE/>
              <w:autoSpaceDN/>
              <w:jc w:val="center"/>
              <w:rPr>
                <w:sz w:val="18"/>
                <w:szCs w:val="20"/>
                <w:lang w:eastAsia="ro-RO"/>
                <w14:ligatures w14:val="none"/>
              </w:rPr>
            </w:pPr>
          </w:p>
        </w:tc>
        <w:tc>
          <w:tcPr>
            <w:tcW w:w="825" w:type="dxa"/>
            <w:vMerge/>
            <w:shd w:val="pct12" w:color="000000" w:fill="FFFFFF"/>
            <w:vAlign w:val="center"/>
          </w:tcPr>
          <w:p>
            <w:pPr>
              <w:widowControl/>
              <w:autoSpaceDE/>
              <w:autoSpaceDN/>
              <w:jc w:val="center"/>
              <w:rPr>
                <w:sz w:val="18"/>
                <w:szCs w:val="20"/>
                <w:lang w:eastAsia="ro-RO"/>
                <w14:ligatures w14:val="none"/>
              </w:rPr>
            </w:pPr>
          </w:p>
        </w:tc>
        <w:tc>
          <w:tcPr>
            <w:tcW w:w="687" w:type="dxa"/>
            <w:gridSpan w:val="2"/>
            <w:shd w:val="pct12" w:color="000000" w:fill="FFFFFF"/>
            <w:vAlign w:val="center"/>
          </w:tcPr>
          <w:p>
            <w:pPr>
              <w:widowControl/>
              <w:autoSpaceDE/>
              <w:autoSpaceDN/>
              <w:jc w:val="center"/>
              <w:rPr>
                <w:sz w:val="18"/>
                <w:szCs w:val="20"/>
                <w:lang w:eastAsia="ro-RO"/>
                <w14:ligatures w14:val="none"/>
              </w:rPr>
            </w:pPr>
            <w:r>
              <w:rPr>
                <w:sz w:val="18"/>
                <w:szCs w:val="20"/>
                <w:lang w:eastAsia="ro-RO"/>
                <w14:ligatures w14:val="none"/>
              </w:rPr>
              <w:t>Codul</w:t>
            </w:r>
          </w:p>
        </w:tc>
        <w:tc>
          <w:tcPr>
            <w:tcW w:w="4085" w:type="dxa"/>
            <w:gridSpan w:val="3"/>
            <w:shd w:val="pct12" w:color="000000" w:fill="FFFFFF"/>
            <w:vAlign w:val="center"/>
          </w:tcPr>
          <w:p>
            <w:pPr>
              <w:widowControl/>
              <w:autoSpaceDE/>
              <w:autoSpaceDN/>
              <w:jc w:val="center"/>
              <w:rPr>
                <w:sz w:val="18"/>
                <w:szCs w:val="20"/>
                <w:lang w:eastAsia="ro-RO"/>
                <w14:ligatures w14:val="none"/>
              </w:rPr>
            </w:pPr>
            <w:r>
              <w:rPr>
                <w:sz w:val="18"/>
                <w:szCs w:val="20"/>
                <w:lang w:eastAsia="ro-RO"/>
                <w14:ligatures w14:val="none"/>
              </w:rPr>
              <w:t>Diagnoza</w:t>
            </w:r>
          </w:p>
        </w:tc>
        <w:tc>
          <w:tcPr>
            <w:tcW w:w="686" w:type="dxa"/>
            <w:shd w:val="pct12" w:color="000000" w:fill="FFFFFF"/>
            <w:vAlign w:val="center"/>
          </w:tcPr>
          <w:p>
            <w:pPr>
              <w:widowControl/>
              <w:autoSpaceDE/>
              <w:autoSpaceDN/>
              <w:jc w:val="center"/>
              <w:rPr>
                <w:sz w:val="18"/>
                <w:szCs w:val="20"/>
                <w:lang w:eastAsia="ro-RO"/>
                <w14:ligatures w14:val="none"/>
              </w:rPr>
            </w:pPr>
            <w:r>
              <w:rPr>
                <w:sz w:val="18"/>
                <w:szCs w:val="20"/>
                <w:lang w:eastAsia="ro-RO"/>
                <w14:ligatures w14:val="none"/>
              </w:rPr>
              <w:t>ha</w:t>
            </w:r>
          </w:p>
        </w:tc>
        <w:tc>
          <w:tcPr>
            <w:tcW w:w="552" w:type="dxa"/>
            <w:shd w:val="pct12" w:color="000000" w:fill="FFFFFF"/>
            <w:vAlign w:val="center"/>
          </w:tcPr>
          <w:p>
            <w:pPr>
              <w:widowControl/>
              <w:autoSpaceDE/>
              <w:autoSpaceDN/>
              <w:jc w:val="center"/>
              <w:rPr>
                <w:sz w:val="18"/>
                <w:szCs w:val="20"/>
                <w:lang w:eastAsia="ro-RO"/>
                <w14:ligatures w14:val="none"/>
              </w:rPr>
            </w:pPr>
            <w:r>
              <w:rPr>
                <w:sz w:val="18"/>
                <w:szCs w:val="20"/>
                <w:lang w:eastAsia="ro-RO"/>
                <w14:ligatures w14:val="none"/>
              </w:rPr>
              <w:t>%</w:t>
            </w:r>
          </w:p>
        </w:tc>
        <w:tc>
          <w:tcPr>
            <w:tcW w:w="826" w:type="dxa"/>
            <w:shd w:val="pct12" w:color="000000" w:fill="FFFFFF"/>
            <w:vAlign w:val="center"/>
          </w:tcPr>
          <w:p>
            <w:pPr>
              <w:widowControl/>
              <w:autoSpaceDE/>
              <w:autoSpaceDN/>
              <w:jc w:val="center"/>
              <w:rPr>
                <w:sz w:val="18"/>
                <w:szCs w:val="20"/>
                <w:lang w:eastAsia="ro-RO"/>
                <w14:ligatures w14:val="none"/>
              </w:rPr>
            </w:pPr>
            <w:r>
              <w:rPr>
                <w:sz w:val="18"/>
                <w:szCs w:val="20"/>
                <w:lang w:eastAsia="ro-RO"/>
                <w14:ligatures w14:val="none"/>
              </w:rPr>
              <w:t>Sup. (ha)</w:t>
            </w:r>
          </w:p>
        </w:tc>
        <w:tc>
          <w:tcPr>
            <w:tcW w:w="825" w:type="dxa"/>
            <w:shd w:val="pct12" w:color="000000" w:fill="FFFFFF"/>
            <w:vAlign w:val="center"/>
          </w:tcPr>
          <w:p>
            <w:pPr>
              <w:widowControl/>
              <w:autoSpaceDE/>
              <w:autoSpaceDN/>
              <w:jc w:val="center"/>
              <w:rPr>
                <w:sz w:val="18"/>
                <w:szCs w:val="20"/>
                <w:lang w:eastAsia="ro-RO"/>
                <w14:ligatures w14:val="none"/>
              </w:rPr>
            </w:pPr>
            <w:r>
              <w:rPr>
                <w:sz w:val="18"/>
                <w:szCs w:val="20"/>
                <w:lang w:eastAsia="ro-RO"/>
                <w14:ligatures w14:val="none"/>
              </w:rPr>
              <w:t>Mij. (ha)</w:t>
            </w:r>
          </w:p>
        </w:tc>
        <w:tc>
          <w:tcPr>
            <w:tcW w:w="744" w:type="dxa"/>
            <w:shd w:val="pct12" w:color="000000" w:fill="FFFFFF"/>
            <w:vAlign w:val="center"/>
          </w:tcPr>
          <w:p>
            <w:pPr>
              <w:widowControl/>
              <w:autoSpaceDE/>
              <w:autoSpaceDN/>
              <w:jc w:val="center"/>
              <w:rPr>
                <w:sz w:val="18"/>
                <w:szCs w:val="20"/>
                <w:lang w:eastAsia="ro-RO"/>
                <w14:ligatures w14:val="none"/>
              </w:rPr>
            </w:pPr>
            <w:r>
              <w:rPr>
                <w:sz w:val="18"/>
                <w:szCs w:val="20"/>
                <w:lang w:eastAsia="ro-RO"/>
                <w14:ligatures w14:val="none"/>
              </w:rPr>
              <w:t>Inf.</w:t>
            </w:r>
          </w:p>
          <w:p>
            <w:pPr>
              <w:widowControl/>
              <w:autoSpaceDE/>
              <w:autoSpaceDN/>
              <w:jc w:val="center"/>
              <w:rPr>
                <w:sz w:val="18"/>
                <w:szCs w:val="20"/>
                <w:lang w:eastAsia="ro-RO"/>
                <w14:ligatures w14:val="none"/>
              </w:rPr>
            </w:pPr>
            <w:r>
              <w:rPr>
                <w:sz w:val="18"/>
                <w:szCs w:val="20"/>
                <w:lang w:eastAsia="ro-RO"/>
                <w14:ligatures w14:val="none"/>
              </w:rPr>
              <w:t>(ha)</w:t>
            </w:r>
          </w:p>
        </w:tc>
      </w:tr>
      <w:tr>
        <w:trPr>
          <w:trHeight w:val="252"/>
          <w:jc w:val="center"/>
        </w:trPr>
        <w:tc>
          <w:tcPr>
            <w:tcW w:w="9665" w:type="dxa"/>
            <w:gridSpan w:val="12"/>
            <w:vAlign w:val="center"/>
          </w:tcPr>
          <w:p>
            <w:pPr>
              <w:widowControl/>
              <w:autoSpaceDE/>
              <w:autoSpaceDN/>
              <w:jc w:val="center"/>
              <w:rPr>
                <w:sz w:val="18"/>
                <w:szCs w:val="20"/>
                <w:lang w:eastAsia="ro-RO"/>
                <w14:ligatures w14:val="none"/>
              </w:rPr>
            </w:pPr>
            <w:bookmarkStart w:id="3" w:name="_Hlk200184651"/>
            <w:r>
              <w:rPr>
                <w:i/>
                <w:sz w:val="15"/>
                <w:szCs w:val="20"/>
                <w:lang w:eastAsia="ro-RO"/>
                <w14:ligatures w14:val="none"/>
              </w:rPr>
              <w:t>ETAJUL DELUROS DE CVERCETE CU STEJAR (ŞI CU CER, GÂRNIŢĂ, GORUN ŞI  AMESTECURI ALE ACESTORA) (FD</w:t>
            </w:r>
            <w:r>
              <w:rPr>
                <w:i/>
                <w:sz w:val="15"/>
                <w:szCs w:val="20"/>
                <w:vertAlign w:val="subscript"/>
                <w:lang w:eastAsia="ro-RO"/>
                <w14:ligatures w14:val="none"/>
              </w:rPr>
              <w:t>1</w:t>
            </w:r>
            <w:r>
              <w:rPr>
                <w:i/>
                <w:sz w:val="15"/>
                <w:szCs w:val="20"/>
                <w:lang w:eastAsia="ro-RO"/>
                <w14:ligatures w14:val="none"/>
              </w:rPr>
              <w:t>)</w:t>
            </w:r>
          </w:p>
        </w:tc>
      </w:tr>
      <w:bookmarkEnd w:id="3"/>
      <w:tr>
        <w:trPr>
          <w:cantSplit/>
          <w:trHeight w:val="252"/>
          <w:jc w:val="center"/>
        </w:trPr>
        <w:tc>
          <w:tcPr>
            <w:tcW w:w="435" w:type="dxa"/>
            <w:vMerge w:val="restart"/>
            <w:tcBorders>
              <w:top w:val="single" w:sz="4" w:space="0" w:color="auto"/>
            </w:tcBorders>
            <w:vAlign w:val="center"/>
          </w:tcPr>
          <w:p>
            <w:pPr>
              <w:widowControl/>
              <w:autoSpaceDE/>
              <w:autoSpaceDN/>
              <w:jc w:val="center"/>
              <w:rPr>
                <w:sz w:val="18"/>
                <w:szCs w:val="20"/>
                <w:lang w:eastAsia="ro-RO"/>
                <w14:ligatures w14:val="none"/>
              </w:rPr>
            </w:pPr>
            <w:r>
              <w:rPr>
                <w:sz w:val="18"/>
                <w:szCs w:val="20"/>
                <w:lang w:eastAsia="ro-RO"/>
                <w14:ligatures w14:val="none"/>
              </w:rPr>
              <w:t>1</w:t>
            </w:r>
          </w:p>
        </w:tc>
        <w:tc>
          <w:tcPr>
            <w:tcW w:w="825" w:type="dxa"/>
            <w:vMerge w:val="restart"/>
            <w:tcBorders>
              <w:top w:val="single" w:sz="4" w:space="0" w:color="auto"/>
            </w:tcBorders>
            <w:vAlign w:val="center"/>
          </w:tcPr>
          <w:p>
            <w:pPr>
              <w:widowControl/>
              <w:autoSpaceDE/>
              <w:autoSpaceDN/>
              <w:jc w:val="center"/>
              <w:rPr>
                <w:sz w:val="18"/>
                <w:szCs w:val="20"/>
                <w:lang w:eastAsia="ro-RO"/>
                <w14:ligatures w14:val="none"/>
              </w:rPr>
            </w:pPr>
            <w:r>
              <w:rPr>
                <w:sz w:val="18"/>
                <w:szCs w:val="20"/>
                <w:lang w:eastAsia="ro-RO"/>
                <w14:ligatures w14:val="none"/>
              </w:rPr>
              <w:t>7.3.3.2.</w:t>
            </w:r>
          </w:p>
        </w:tc>
        <w:tc>
          <w:tcPr>
            <w:tcW w:w="687" w:type="dxa"/>
            <w:gridSpan w:val="2"/>
            <w:vAlign w:val="center"/>
          </w:tcPr>
          <w:p>
            <w:pPr>
              <w:widowControl/>
              <w:autoSpaceDE/>
              <w:autoSpaceDN/>
              <w:jc w:val="center"/>
              <w:rPr>
                <w:sz w:val="18"/>
                <w:szCs w:val="20"/>
                <w:lang w:eastAsia="ro-RO"/>
                <w14:ligatures w14:val="none"/>
              </w:rPr>
            </w:pPr>
            <w:r>
              <w:rPr>
                <w:sz w:val="18"/>
                <w:szCs w:val="20"/>
                <w:lang w:eastAsia="ro-RO"/>
                <w14:ligatures w14:val="none"/>
              </w:rPr>
              <w:t>621.5.</w:t>
            </w:r>
          </w:p>
        </w:tc>
        <w:tc>
          <w:tcPr>
            <w:tcW w:w="4085" w:type="dxa"/>
            <w:gridSpan w:val="3"/>
            <w:vAlign w:val="center"/>
          </w:tcPr>
          <w:p>
            <w:pPr>
              <w:widowControl/>
              <w:autoSpaceDE/>
              <w:autoSpaceDN/>
              <w:jc w:val="center"/>
              <w:rPr>
                <w:sz w:val="18"/>
                <w:szCs w:val="20"/>
                <w:lang w:eastAsia="ro-RO"/>
                <w14:ligatures w14:val="none"/>
              </w:rPr>
            </w:pPr>
            <w:r>
              <w:rPr>
                <w:sz w:val="18"/>
                <w:szCs w:val="20"/>
                <w:lang w:eastAsia="ro-RO"/>
                <w14:ligatures w14:val="none"/>
              </w:rPr>
              <w:t>Sleau de deal cu stejar pedunculat de productivitate mijlocie (m)</w:t>
            </w:r>
          </w:p>
        </w:tc>
        <w:tc>
          <w:tcPr>
            <w:tcW w:w="686" w:type="dxa"/>
            <w:vAlign w:val="center"/>
          </w:tcPr>
          <w:p>
            <w:pPr>
              <w:widowControl/>
              <w:autoSpaceDE/>
              <w:autoSpaceDN/>
              <w:jc w:val="center"/>
              <w:rPr>
                <w:sz w:val="18"/>
                <w:szCs w:val="20"/>
                <w:lang w:eastAsia="ro-RO"/>
                <w14:ligatures w14:val="none"/>
              </w:rPr>
            </w:pPr>
            <w:r>
              <w:rPr>
                <w:sz w:val="18"/>
                <w:szCs w:val="20"/>
                <w:lang w:eastAsia="ro-RO"/>
                <w14:ligatures w14:val="none"/>
              </w:rPr>
              <w:t>46,66</w:t>
            </w:r>
          </w:p>
        </w:tc>
        <w:tc>
          <w:tcPr>
            <w:tcW w:w="552" w:type="dxa"/>
            <w:vAlign w:val="center"/>
          </w:tcPr>
          <w:p>
            <w:pPr>
              <w:widowControl/>
              <w:autoSpaceDE/>
              <w:autoSpaceDN/>
              <w:jc w:val="center"/>
              <w:rPr>
                <w:sz w:val="18"/>
                <w:szCs w:val="20"/>
                <w:lang w:eastAsia="ro-RO"/>
                <w14:ligatures w14:val="none"/>
              </w:rPr>
            </w:pPr>
            <w:r>
              <w:rPr>
                <w:sz w:val="18"/>
                <w:szCs w:val="20"/>
                <w:lang w:eastAsia="ro-RO"/>
                <w14:ligatures w14:val="none"/>
              </w:rPr>
              <w:t>9</w:t>
            </w:r>
          </w:p>
        </w:tc>
        <w:tc>
          <w:tcPr>
            <w:tcW w:w="826" w:type="dxa"/>
            <w:vAlign w:val="center"/>
          </w:tcPr>
          <w:p>
            <w:pPr>
              <w:widowControl/>
              <w:autoSpaceDE/>
              <w:autoSpaceDN/>
              <w:jc w:val="center"/>
              <w:rPr>
                <w:sz w:val="18"/>
                <w:szCs w:val="20"/>
                <w:lang w:eastAsia="ro-RO"/>
                <w14:ligatures w14:val="none"/>
              </w:rPr>
            </w:pPr>
            <w:r>
              <w:rPr>
                <w:sz w:val="18"/>
                <w:szCs w:val="20"/>
                <w:lang w:eastAsia="ro-RO"/>
                <w14:ligatures w14:val="none"/>
              </w:rPr>
              <w:t>-</w:t>
            </w:r>
          </w:p>
        </w:tc>
        <w:tc>
          <w:tcPr>
            <w:tcW w:w="825" w:type="dxa"/>
            <w:vAlign w:val="center"/>
          </w:tcPr>
          <w:p>
            <w:pPr>
              <w:widowControl/>
              <w:autoSpaceDE/>
              <w:autoSpaceDN/>
              <w:jc w:val="center"/>
              <w:rPr>
                <w:sz w:val="18"/>
                <w:szCs w:val="20"/>
                <w:lang w:eastAsia="ro-RO"/>
                <w14:ligatures w14:val="none"/>
              </w:rPr>
            </w:pPr>
            <w:r>
              <w:rPr>
                <w:sz w:val="18"/>
                <w:szCs w:val="20"/>
                <w:lang w:eastAsia="ro-RO"/>
                <w14:ligatures w14:val="none"/>
              </w:rPr>
              <w:t>46,66</w:t>
            </w:r>
          </w:p>
        </w:tc>
        <w:tc>
          <w:tcPr>
            <w:tcW w:w="744" w:type="dxa"/>
            <w:vAlign w:val="center"/>
          </w:tcPr>
          <w:p>
            <w:pPr>
              <w:widowControl/>
              <w:autoSpaceDE/>
              <w:autoSpaceDN/>
              <w:jc w:val="center"/>
              <w:rPr>
                <w:sz w:val="18"/>
                <w:szCs w:val="20"/>
                <w:lang w:eastAsia="ro-RO"/>
                <w14:ligatures w14:val="none"/>
              </w:rPr>
            </w:pPr>
            <w:r>
              <w:rPr>
                <w:sz w:val="18"/>
                <w:szCs w:val="20"/>
                <w:lang w:eastAsia="ro-RO"/>
                <w14:ligatures w14:val="none"/>
              </w:rPr>
              <w:t>-</w:t>
            </w:r>
          </w:p>
        </w:tc>
      </w:tr>
      <w:tr>
        <w:trPr>
          <w:cantSplit/>
          <w:trHeight w:val="252"/>
          <w:jc w:val="center"/>
        </w:trPr>
        <w:tc>
          <w:tcPr>
            <w:tcW w:w="435" w:type="dxa"/>
            <w:vMerge/>
            <w:vAlign w:val="center"/>
          </w:tcPr>
          <w:p>
            <w:pPr>
              <w:widowControl/>
              <w:autoSpaceDE/>
              <w:autoSpaceDN/>
              <w:jc w:val="center"/>
              <w:rPr>
                <w:sz w:val="18"/>
                <w:szCs w:val="20"/>
                <w:lang w:eastAsia="ro-RO"/>
                <w14:ligatures w14:val="none"/>
              </w:rPr>
            </w:pPr>
          </w:p>
        </w:tc>
        <w:tc>
          <w:tcPr>
            <w:tcW w:w="825" w:type="dxa"/>
            <w:vMerge/>
            <w:vAlign w:val="center"/>
          </w:tcPr>
          <w:p>
            <w:pPr>
              <w:widowControl/>
              <w:autoSpaceDE/>
              <w:autoSpaceDN/>
              <w:jc w:val="center"/>
              <w:rPr>
                <w:sz w:val="18"/>
                <w:szCs w:val="20"/>
                <w:lang w:eastAsia="ro-RO"/>
                <w14:ligatures w14:val="none"/>
              </w:rPr>
            </w:pPr>
          </w:p>
        </w:tc>
        <w:tc>
          <w:tcPr>
            <w:tcW w:w="687" w:type="dxa"/>
            <w:gridSpan w:val="2"/>
            <w:vAlign w:val="center"/>
          </w:tcPr>
          <w:p>
            <w:pPr>
              <w:widowControl/>
              <w:autoSpaceDE/>
              <w:autoSpaceDN/>
              <w:jc w:val="center"/>
              <w:rPr>
                <w:sz w:val="18"/>
                <w:szCs w:val="20"/>
                <w:lang w:eastAsia="ro-RO"/>
                <w14:ligatures w14:val="none"/>
              </w:rPr>
            </w:pPr>
            <w:r>
              <w:rPr>
                <w:sz w:val="18"/>
                <w:szCs w:val="20"/>
                <w:lang w:eastAsia="ro-RO"/>
                <w14:ligatures w14:val="none"/>
              </w:rPr>
              <w:t>711.2.</w:t>
            </w:r>
          </w:p>
        </w:tc>
        <w:tc>
          <w:tcPr>
            <w:tcW w:w="4085" w:type="dxa"/>
            <w:gridSpan w:val="3"/>
            <w:vAlign w:val="center"/>
          </w:tcPr>
          <w:p>
            <w:pPr>
              <w:widowControl/>
              <w:autoSpaceDE/>
              <w:autoSpaceDN/>
              <w:jc w:val="center"/>
              <w:rPr>
                <w:sz w:val="18"/>
                <w:szCs w:val="20"/>
                <w:lang w:eastAsia="ro-RO"/>
                <w14:ligatures w14:val="none"/>
              </w:rPr>
            </w:pPr>
            <w:r>
              <w:rPr>
                <w:sz w:val="18"/>
                <w:szCs w:val="20"/>
                <w:lang w:eastAsia="ro-RO"/>
                <w14:ligatures w14:val="none"/>
              </w:rPr>
              <w:t>Ceret de dealuri de productivitate mijlocie (m)</w:t>
            </w:r>
          </w:p>
        </w:tc>
        <w:tc>
          <w:tcPr>
            <w:tcW w:w="686" w:type="dxa"/>
            <w:vAlign w:val="center"/>
          </w:tcPr>
          <w:p>
            <w:pPr>
              <w:widowControl/>
              <w:autoSpaceDE/>
              <w:autoSpaceDN/>
              <w:jc w:val="center"/>
              <w:rPr>
                <w:sz w:val="18"/>
                <w:szCs w:val="20"/>
                <w:lang w:eastAsia="ro-RO"/>
                <w14:ligatures w14:val="none"/>
              </w:rPr>
            </w:pPr>
            <w:r>
              <w:rPr>
                <w:sz w:val="18"/>
                <w:szCs w:val="20"/>
                <w:lang w:eastAsia="ro-RO"/>
                <w14:ligatures w14:val="none"/>
              </w:rPr>
              <w:t>20,25</w:t>
            </w:r>
          </w:p>
        </w:tc>
        <w:tc>
          <w:tcPr>
            <w:tcW w:w="552" w:type="dxa"/>
            <w:vAlign w:val="center"/>
          </w:tcPr>
          <w:p>
            <w:pPr>
              <w:widowControl/>
              <w:autoSpaceDE/>
              <w:autoSpaceDN/>
              <w:jc w:val="center"/>
              <w:rPr>
                <w:sz w:val="18"/>
                <w:szCs w:val="20"/>
                <w:lang w:eastAsia="ro-RO"/>
                <w14:ligatures w14:val="none"/>
              </w:rPr>
            </w:pPr>
            <w:r>
              <w:rPr>
                <w:sz w:val="18"/>
                <w:szCs w:val="20"/>
                <w:lang w:eastAsia="ro-RO"/>
                <w14:ligatures w14:val="none"/>
              </w:rPr>
              <w:t>4</w:t>
            </w:r>
          </w:p>
        </w:tc>
        <w:tc>
          <w:tcPr>
            <w:tcW w:w="826" w:type="dxa"/>
            <w:vAlign w:val="center"/>
          </w:tcPr>
          <w:p>
            <w:pPr>
              <w:widowControl/>
              <w:autoSpaceDE/>
              <w:autoSpaceDN/>
              <w:jc w:val="center"/>
              <w:rPr>
                <w:sz w:val="18"/>
                <w:szCs w:val="20"/>
                <w:lang w:eastAsia="ro-RO"/>
                <w14:ligatures w14:val="none"/>
              </w:rPr>
            </w:pPr>
            <w:r>
              <w:rPr>
                <w:sz w:val="18"/>
                <w:szCs w:val="20"/>
                <w:lang w:eastAsia="ro-RO"/>
                <w14:ligatures w14:val="none"/>
              </w:rPr>
              <w:t>-</w:t>
            </w:r>
          </w:p>
        </w:tc>
        <w:tc>
          <w:tcPr>
            <w:tcW w:w="825" w:type="dxa"/>
            <w:vAlign w:val="center"/>
          </w:tcPr>
          <w:p>
            <w:pPr>
              <w:widowControl/>
              <w:autoSpaceDE/>
              <w:autoSpaceDN/>
              <w:jc w:val="center"/>
              <w:rPr>
                <w:sz w:val="18"/>
                <w:szCs w:val="20"/>
                <w:lang w:eastAsia="ro-RO"/>
                <w14:ligatures w14:val="none"/>
              </w:rPr>
            </w:pPr>
            <w:r>
              <w:rPr>
                <w:sz w:val="18"/>
                <w:szCs w:val="20"/>
                <w:lang w:eastAsia="ro-RO"/>
                <w14:ligatures w14:val="none"/>
              </w:rPr>
              <w:t>20,25</w:t>
            </w:r>
          </w:p>
        </w:tc>
        <w:tc>
          <w:tcPr>
            <w:tcW w:w="744" w:type="dxa"/>
            <w:vAlign w:val="center"/>
          </w:tcPr>
          <w:p>
            <w:pPr>
              <w:widowControl/>
              <w:autoSpaceDE/>
              <w:autoSpaceDN/>
              <w:jc w:val="center"/>
              <w:rPr>
                <w:sz w:val="18"/>
                <w:szCs w:val="20"/>
                <w:lang w:eastAsia="ro-RO"/>
                <w14:ligatures w14:val="none"/>
              </w:rPr>
            </w:pPr>
            <w:r>
              <w:rPr>
                <w:sz w:val="18"/>
                <w:szCs w:val="20"/>
                <w:lang w:eastAsia="ro-RO"/>
                <w14:ligatures w14:val="none"/>
              </w:rPr>
              <w:t>-</w:t>
            </w:r>
          </w:p>
        </w:tc>
      </w:tr>
      <w:tr>
        <w:trPr>
          <w:cantSplit/>
          <w:trHeight w:val="252"/>
          <w:jc w:val="center"/>
        </w:trPr>
        <w:tc>
          <w:tcPr>
            <w:tcW w:w="435" w:type="dxa"/>
            <w:vMerge/>
            <w:vAlign w:val="center"/>
          </w:tcPr>
          <w:p>
            <w:pPr>
              <w:widowControl/>
              <w:autoSpaceDE/>
              <w:autoSpaceDN/>
              <w:jc w:val="center"/>
              <w:rPr>
                <w:sz w:val="18"/>
                <w:szCs w:val="20"/>
                <w:lang w:eastAsia="ro-RO"/>
                <w14:ligatures w14:val="none"/>
              </w:rPr>
            </w:pPr>
          </w:p>
        </w:tc>
        <w:tc>
          <w:tcPr>
            <w:tcW w:w="825" w:type="dxa"/>
            <w:vMerge/>
            <w:vAlign w:val="center"/>
          </w:tcPr>
          <w:p>
            <w:pPr>
              <w:widowControl/>
              <w:autoSpaceDE/>
              <w:autoSpaceDN/>
              <w:jc w:val="center"/>
              <w:rPr>
                <w:sz w:val="18"/>
                <w:szCs w:val="20"/>
                <w:lang w:eastAsia="ro-RO"/>
                <w14:ligatures w14:val="none"/>
              </w:rPr>
            </w:pPr>
          </w:p>
        </w:tc>
        <w:tc>
          <w:tcPr>
            <w:tcW w:w="687" w:type="dxa"/>
            <w:gridSpan w:val="2"/>
            <w:vAlign w:val="center"/>
          </w:tcPr>
          <w:p>
            <w:pPr>
              <w:widowControl/>
              <w:autoSpaceDE/>
              <w:autoSpaceDN/>
              <w:jc w:val="center"/>
              <w:rPr>
                <w:sz w:val="18"/>
                <w:szCs w:val="20"/>
                <w:lang w:eastAsia="ro-RO"/>
                <w14:ligatures w14:val="none"/>
              </w:rPr>
            </w:pPr>
            <w:r>
              <w:rPr>
                <w:sz w:val="18"/>
                <w:szCs w:val="20"/>
                <w:lang w:eastAsia="ro-RO"/>
                <w14:ligatures w14:val="none"/>
              </w:rPr>
              <w:t>613.2</w:t>
            </w:r>
          </w:p>
        </w:tc>
        <w:tc>
          <w:tcPr>
            <w:tcW w:w="4085" w:type="dxa"/>
            <w:gridSpan w:val="3"/>
            <w:vAlign w:val="center"/>
          </w:tcPr>
          <w:p>
            <w:pPr>
              <w:widowControl/>
              <w:autoSpaceDE/>
              <w:autoSpaceDN/>
              <w:jc w:val="center"/>
              <w:rPr>
                <w:sz w:val="18"/>
                <w:szCs w:val="20"/>
                <w:lang w:eastAsia="ro-RO"/>
                <w14:ligatures w14:val="none"/>
              </w:rPr>
            </w:pPr>
            <w:r>
              <w:rPr>
                <w:sz w:val="18"/>
                <w:szCs w:val="20"/>
                <w:lang w:eastAsia="ro-RO"/>
                <w14:ligatures w14:val="none"/>
              </w:rPr>
              <w:t>Stejărete de coasta si platouri din regiunea de dealuri de productivitate mijlocie (m)</w:t>
            </w:r>
          </w:p>
        </w:tc>
        <w:tc>
          <w:tcPr>
            <w:tcW w:w="686" w:type="dxa"/>
            <w:vAlign w:val="center"/>
          </w:tcPr>
          <w:p>
            <w:pPr>
              <w:widowControl/>
              <w:autoSpaceDE/>
              <w:autoSpaceDN/>
              <w:jc w:val="center"/>
              <w:rPr>
                <w:sz w:val="18"/>
                <w:szCs w:val="20"/>
                <w:lang w:eastAsia="ro-RO"/>
                <w14:ligatures w14:val="none"/>
              </w:rPr>
            </w:pPr>
            <w:r>
              <w:rPr>
                <w:sz w:val="18"/>
                <w:szCs w:val="20"/>
                <w:lang w:eastAsia="ro-RO"/>
                <w14:ligatures w14:val="none"/>
              </w:rPr>
              <w:t>54,31</w:t>
            </w:r>
          </w:p>
        </w:tc>
        <w:tc>
          <w:tcPr>
            <w:tcW w:w="552" w:type="dxa"/>
            <w:vAlign w:val="center"/>
          </w:tcPr>
          <w:p>
            <w:pPr>
              <w:widowControl/>
              <w:autoSpaceDE/>
              <w:autoSpaceDN/>
              <w:jc w:val="center"/>
              <w:rPr>
                <w:sz w:val="18"/>
                <w:szCs w:val="20"/>
                <w:lang w:eastAsia="ro-RO"/>
                <w14:ligatures w14:val="none"/>
              </w:rPr>
            </w:pPr>
            <w:r>
              <w:rPr>
                <w:sz w:val="18"/>
                <w:szCs w:val="20"/>
                <w:lang w:eastAsia="ro-RO"/>
                <w14:ligatures w14:val="none"/>
              </w:rPr>
              <w:t>10</w:t>
            </w:r>
          </w:p>
        </w:tc>
        <w:tc>
          <w:tcPr>
            <w:tcW w:w="826" w:type="dxa"/>
            <w:vAlign w:val="center"/>
          </w:tcPr>
          <w:p>
            <w:pPr>
              <w:widowControl/>
              <w:autoSpaceDE/>
              <w:autoSpaceDN/>
              <w:jc w:val="center"/>
              <w:rPr>
                <w:sz w:val="18"/>
                <w:szCs w:val="20"/>
                <w:lang w:eastAsia="ro-RO"/>
                <w14:ligatures w14:val="none"/>
              </w:rPr>
            </w:pPr>
            <w:r>
              <w:rPr>
                <w:sz w:val="18"/>
                <w:szCs w:val="20"/>
                <w:lang w:eastAsia="ro-RO"/>
                <w14:ligatures w14:val="none"/>
              </w:rPr>
              <w:t>-</w:t>
            </w:r>
          </w:p>
        </w:tc>
        <w:tc>
          <w:tcPr>
            <w:tcW w:w="825" w:type="dxa"/>
            <w:vAlign w:val="center"/>
          </w:tcPr>
          <w:p>
            <w:pPr>
              <w:widowControl/>
              <w:autoSpaceDE/>
              <w:autoSpaceDN/>
              <w:jc w:val="center"/>
              <w:rPr>
                <w:sz w:val="18"/>
                <w:szCs w:val="20"/>
                <w:lang w:eastAsia="ro-RO"/>
                <w14:ligatures w14:val="none"/>
              </w:rPr>
            </w:pPr>
            <w:r>
              <w:rPr>
                <w:sz w:val="18"/>
                <w:szCs w:val="20"/>
                <w:lang w:eastAsia="ro-RO"/>
                <w14:ligatures w14:val="none"/>
              </w:rPr>
              <w:t>54,31</w:t>
            </w:r>
          </w:p>
        </w:tc>
        <w:tc>
          <w:tcPr>
            <w:tcW w:w="744" w:type="dxa"/>
            <w:vAlign w:val="center"/>
          </w:tcPr>
          <w:p>
            <w:pPr>
              <w:widowControl/>
              <w:autoSpaceDE/>
              <w:autoSpaceDN/>
              <w:jc w:val="center"/>
              <w:rPr>
                <w:sz w:val="18"/>
                <w:szCs w:val="20"/>
                <w:lang w:eastAsia="ro-RO"/>
                <w14:ligatures w14:val="none"/>
              </w:rPr>
            </w:pPr>
            <w:r>
              <w:rPr>
                <w:sz w:val="18"/>
                <w:szCs w:val="20"/>
                <w:lang w:eastAsia="ro-RO"/>
                <w14:ligatures w14:val="none"/>
              </w:rPr>
              <w:t>-</w:t>
            </w:r>
          </w:p>
        </w:tc>
      </w:tr>
      <w:tr>
        <w:trPr>
          <w:cantSplit/>
          <w:trHeight w:val="252"/>
          <w:jc w:val="center"/>
        </w:trPr>
        <w:tc>
          <w:tcPr>
            <w:tcW w:w="435" w:type="dxa"/>
            <w:vMerge/>
            <w:tcBorders>
              <w:bottom w:val="single" w:sz="4" w:space="0" w:color="auto"/>
            </w:tcBorders>
            <w:vAlign w:val="center"/>
          </w:tcPr>
          <w:p>
            <w:pPr>
              <w:widowControl/>
              <w:autoSpaceDE/>
              <w:autoSpaceDN/>
              <w:jc w:val="center"/>
              <w:rPr>
                <w:sz w:val="18"/>
                <w:szCs w:val="20"/>
                <w:lang w:eastAsia="ro-RO"/>
                <w14:ligatures w14:val="none"/>
              </w:rPr>
            </w:pPr>
          </w:p>
        </w:tc>
        <w:tc>
          <w:tcPr>
            <w:tcW w:w="825" w:type="dxa"/>
            <w:vMerge/>
            <w:tcBorders>
              <w:bottom w:val="single" w:sz="4" w:space="0" w:color="auto"/>
            </w:tcBorders>
            <w:vAlign w:val="center"/>
          </w:tcPr>
          <w:p>
            <w:pPr>
              <w:widowControl/>
              <w:autoSpaceDE/>
              <w:autoSpaceDN/>
              <w:jc w:val="center"/>
              <w:rPr>
                <w:sz w:val="18"/>
                <w:szCs w:val="20"/>
                <w:lang w:eastAsia="ro-RO"/>
                <w14:ligatures w14:val="none"/>
              </w:rPr>
            </w:pPr>
          </w:p>
        </w:tc>
        <w:tc>
          <w:tcPr>
            <w:tcW w:w="687" w:type="dxa"/>
            <w:gridSpan w:val="2"/>
            <w:vAlign w:val="center"/>
          </w:tcPr>
          <w:p>
            <w:pPr>
              <w:widowControl/>
              <w:autoSpaceDE/>
              <w:autoSpaceDN/>
              <w:jc w:val="center"/>
              <w:rPr>
                <w:sz w:val="18"/>
                <w:szCs w:val="20"/>
                <w:lang w:eastAsia="ro-RO"/>
                <w14:ligatures w14:val="none"/>
              </w:rPr>
            </w:pPr>
            <w:r>
              <w:rPr>
                <w:sz w:val="18"/>
                <w:szCs w:val="20"/>
                <w:lang w:eastAsia="ro-RO"/>
                <w14:ligatures w14:val="none"/>
              </w:rPr>
              <w:t>742.1</w:t>
            </w:r>
          </w:p>
        </w:tc>
        <w:tc>
          <w:tcPr>
            <w:tcW w:w="4085" w:type="dxa"/>
            <w:gridSpan w:val="3"/>
            <w:vAlign w:val="center"/>
          </w:tcPr>
          <w:p>
            <w:pPr>
              <w:widowControl/>
              <w:autoSpaceDE/>
              <w:autoSpaceDN/>
              <w:jc w:val="center"/>
              <w:rPr>
                <w:sz w:val="18"/>
                <w:szCs w:val="20"/>
                <w:lang w:eastAsia="ro-RO"/>
                <w14:ligatures w14:val="none"/>
              </w:rPr>
            </w:pPr>
            <w:r>
              <w:rPr>
                <w:sz w:val="18"/>
                <w:szCs w:val="20"/>
                <w:lang w:eastAsia="ro-RO"/>
                <w14:ligatures w14:val="none"/>
              </w:rPr>
              <w:t>Amestec de stejar pedunculat cu cer si garniță  (m)</w:t>
            </w:r>
          </w:p>
        </w:tc>
        <w:tc>
          <w:tcPr>
            <w:tcW w:w="686" w:type="dxa"/>
            <w:vAlign w:val="center"/>
          </w:tcPr>
          <w:p>
            <w:pPr>
              <w:widowControl/>
              <w:autoSpaceDE/>
              <w:autoSpaceDN/>
              <w:jc w:val="center"/>
              <w:rPr>
                <w:sz w:val="18"/>
                <w:szCs w:val="20"/>
                <w:lang w:eastAsia="ro-RO"/>
                <w14:ligatures w14:val="none"/>
              </w:rPr>
            </w:pPr>
            <w:r>
              <w:rPr>
                <w:sz w:val="18"/>
                <w:szCs w:val="20"/>
                <w:lang w:eastAsia="ro-RO"/>
                <w14:ligatures w14:val="none"/>
              </w:rPr>
              <w:t>66,79</w:t>
            </w:r>
          </w:p>
        </w:tc>
        <w:tc>
          <w:tcPr>
            <w:tcW w:w="552" w:type="dxa"/>
            <w:vAlign w:val="center"/>
          </w:tcPr>
          <w:p>
            <w:pPr>
              <w:widowControl/>
              <w:autoSpaceDE/>
              <w:autoSpaceDN/>
              <w:jc w:val="center"/>
              <w:rPr>
                <w:sz w:val="18"/>
                <w:szCs w:val="20"/>
                <w:lang w:eastAsia="ro-RO"/>
                <w14:ligatures w14:val="none"/>
              </w:rPr>
            </w:pPr>
            <w:r>
              <w:rPr>
                <w:sz w:val="18"/>
                <w:szCs w:val="20"/>
                <w:lang w:eastAsia="ro-RO"/>
                <w14:ligatures w14:val="none"/>
              </w:rPr>
              <w:t>12</w:t>
            </w:r>
          </w:p>
        </w:tc>
        <w:tc>
          <w:tcPr>
            <w:tcW w:w="826" w:type="dxa"/>
            <w:vAlign w:val="center"/>
          </w:tcPr>
          <w:p>
            <w:pPr>
              <w:widowControl/>
              <w:autoSpaceDE/>
              <w:autoSpaceDN/>
              <w:jc w:val="center"/>
              <w:rPr>
                <w:sz w:val="18"/>
                <w:szCs w:val="20"/>
                <w:lang w:eastAsia="ro-RO"/>
                <w14:ligatures w14:val="none"/>
              </w:rPr>
            </w:pPr>
            <w:r>
              <w:rPr>
                <w:sz w:val="18"/>
                <w:szCs w:val="20"/>
                <w:lang w:eastAsia="ro-RO"/>
                <w14:ligatures w14:val="none"/>
              </w:rPr>
              <w:t>-</w:t>
            </w:r>
          </w:p>
        </w:tc>
        <w:tc>
          <w:tcPr>
            <w:tcW w:w="825" w:type="dxa"/>
            <w:vAlign w:val="center"/>
          </w:tcPr>
          <w:p>
            <w:pPr>
              <w:widowControl/>
              <w:autoSpaceDE/>
              <w:autoSpaceDN/>
              <w:jc w:val="center"/>
              <w:rPr>
                <w:sz w:val="18"/>
                <w:szCs w:val="20"/>
                <w:lang w:eastAsia="ro-RO"/>
                <w14:ligatures w14:val="none"/>
              </w:rPr>
            </w:pPr>
            <w:r>
              <w:rPr>
                <w:sz w:val="18"/>
                <w:szCs w:val="20"/>
                <w:lang w:eastAsia="ro-RO"/>
                <w14:ligatures w14:val="none"/>
              </w:rPr>
              <w:t>66,79</w:t>
            </w:r>
          </w:p>
        </w:tc>
        <w:tc>
          <w:tcPr>
            <w:tcW w:w="744" w:type="dxa"/>
            <w:vAlign w:val="center"/>
          </w:tcPr>
          <w:p>
            <w:pPr>
              <w:widowControl/>
              <w:autoSpaceDE/>
              <w:autoSpaceDN/>
              <w:jc w:val="center"/>
              <w:rPr>
                <w:sz w:val="18"/>
                <w:szCs w:val="20"/>
                <w:lang w:eastAsia="ro-RO"/>
                <w14:ligatures w14:val="none"/>
              </w:rPr>
            </w:pPr>
            <w:r>
              <w:rPr>
                <w:sz w:val="18"/>
                <w:szCs w:val="20"/>
                <w:lang w:eastAsia="ro-RO"/>
                <w14:ligatures w14:val="none"/>
              </w:rPr>
              <w:t>-</w:t>
            </w:r>
          </w:p>
        </w:tc>
      </w:tr>
      <w:tr>
        <w:trPr>
          <w:cantSplit/>
          <w:trHeight w:val="252"/>
          <w:jc w:val="center"/>
        </w:trPr>
        <w:tc>
          <w:tcPr>
            <w:tcW w:w="435" w:type="dxa"/>
            <w:vMerge w:val="restart"/>
            <w:tcBorders>
              <w:top w:val="single" w:sz="4" w:space="0" w:color="auto"/>
            </w:tcBorders>
            <w:vAlign w:val="center"/>
          </w:tcPr>
          <w:p>
            <w:pPr>
              <w:widowControl/>
              <w:autoSpaceDE/>
              <w:autoSpaceDN/>
              <w:jc w:val="center"/>
              <w:rPr>
                <w:sz w:val="18"/>
                <w:szCs w:val="20"/>
                <w:lang w:eastAsia="ro-RO"/>
                <w14:ligatures w14:val="none"/>
              </w:rPr>
            </w:pPr>
            <w:r>
              <w:rPr>
                <w:sz w:val="18"/>
                <w:szCs w:val="20"/>
                <w:lang w:eastAsia="ro-RO"/>
                <w14:ligatures w14:val="none"/>
              </w:rPr>
              <w:t>2</w:t>
            </w:r>
          </w:p>
        </w:tc>
        <w:tc>
          <w:tcPr>
            <w:tcW w:w="825" w:type="dxa"/>
            <w:vMerge w:val="restart"/>
            <w:tcBorders>
              <w:top w:val="single" w:sz="4" w:space="0" w:color="auto"/>
            </w:tcBorders>
            <w:vAlign w:val="center"/>
          </w:tcPr>
          <w:p>
            <w:pPr>
              <w:widowControl/>
              <w:autoSpaceDE/>
              <w:autoSpaceDN/>
              <w:jc w:val="center"/>
              <w:rPr>
                <w:sz w:val="18"/>
                <w:szCs w:val="20"/>
                <w:lang w:eastAsia="ro-RO"/>
                <w14:ligatures w14:val="none"/>
              </w:rPr>
            </w:pPr>
            <w:r>
              <w:rPr>
                <w:sz w:val="18"/>
                <w:szCs w:val="20"/>
                <w:lang w:eastAsia="ro-RO"/>
                <w14:ligatures w14:val="none"/>
              </w:rPr>
              <w:t>7.3.3.3.</w:t>
            </w:r>
          </w:p>
        </w:tc>
        <w:tc>
          <w:tcPr>
            <w:tcW w:w="687" w:type="dxa"/>
            <w:gridSpan w:val="2"/>
            <w:vAlign w:val="center"/>
          </w:tcPr>
          <w:p>
            <w:pPr>
              <w:widowControl/>
              <w:autoSpaceDE/>
              <w:autoSpaceDN/>
              <w:jc w:val="center"/>
              <w:rPr>
                <w:sz w:val="18"/>
                <w:szCs w:val="20"/>
                <w:lang w:eastAsia="ro-RO"/>
                <w14:ligatures w14:val="none"/>
              </w:rPr>
            </w:pPr>
            <w:r>
              <w:rPr>
                <w:sz w:val="18"/>
                <w:szCs w:val="20"/>
                <w:lang w:eastAsia="ro-RO"/>
                <w14:ligatures w14:val="none"/>
              </w:rPr>
              <w:t>621.2.</w:t>
            </w:r>
          </w:p>
        </w:tc>
        <w:tc>
          <w:tcPr>
            <w:tcW w:w="4085" w:type="dxa"/>
            <w:gridSpan w:val="3"/>
            <w:vAlign w:val="center"/>
          </w:tcPr>
          <w:p>
            <w:pPr>
              <w:widowControl/>
              <w:autoSpaceDE/>
              <w:autoSpaceDN/>
              <w:jc w:val="center"/>
              <w:rPr>
                <w:sz w:val="18"/>
                <w:szCs w:val="20"/>
                <w:lang w:eastAsia="ro-RO"/>
                <w14:ligatures w14:val="none"/>
              </w:rPr>
            </w:pPr>
            <w:r>
              <w:rPr>
                <w:sz w:val="18"/>
                <w:szCs w:val="20"/>
                <w:lang w:eastAsia="ro-RO"/>
                <w14:ligatures w14:val="none"/>
              </w:rPr>
              <w:t>Şleau de deal cu stejar pedunculat de productivitate superioară (s)</w:t>
            </w:r>
          </w:p>
        </w:tc>
        <w:tc>
          <w:tcPr>
            <w:tcW w:w="686" w:type="dxa"/>
            <w:vAlign w:val="center"/>
          </w:tcPr>
          <w:p>
            <w:pPr>
              <w:widowControl/>
              <w:autoSpaceDE/>
              <w:autoSpaceDN/>
              <w:jc w:val="center"/>
              <w:rPr>
                <w:sz w:val="18"/>
                <w:szCs w:val="20"/>
                <w:lang w:eastAsia="ro-RO"/>
                <w14:ligatures w14:val="none"/>
              </w:rPr>
            </w:pPr>
            <w:r>
              <w:rPr>
                <w:sz w:val="18"/>
                <w:szCs w:val="20"/>
                <w:lang w:eastAsia="ro-RO"/>
                <w14:ligatures w14:val="none"/>
              </w:rPr>
              <w:t>59,17</w:t>
            </w:r>
          </w:p>
        </w:tc>
        <w:tc>
          <w:tcPr>
            <w:tcW w:w="552" w:type="dxa"/>
            <w:vAlign w:val="center"/>
          </w:tcPr>
          <w:p>
            <w:pPr>
              <w:widowControl/>
              <w:autoSpaceDE/>
              <w:autoSpaceDN/>
              <w:jc w:val="center"/>
              <w:rPr>
                <w:sz w:val="18"/>
                <w:szCs w:val="20"/>
                <w:lang w:eastAsia="ro-RO"/>
                <w14:ligatures w14:val="none"/>
              </w:rPr>
            </w:pPr>
            <w:r>
              <w:rPr>
                <w:sz w:val="18"/>
                <w:szCs w:val="20"/>
                <w:lang w:eastAsia="ro-RO"/>
                <w14:ligatures w14:val="none"/>
              </w:rPr>
              <w:t>11</w:t>
            </w:r>
          </w:p>
        </w:tc>
        <w:tc>
          <w:tcPr>
            <w:tcW w:w="826" w:type="dxa"/>
            <w:vAlign w:val="center"/>
          </w:tcPr>
          <w:p>
            <w:pPr>
              <w:widowControl/>
              <w:autoSpaceDE/>
              <w:autoSpaceDN/>
              <w:jc w:val="center"/>
              <w:rPr>
                <w:sz w:val="18"/>
                <w:szCs w:val="20"/>
                <w:lang w:eastAsia="ro-RO"/>
                <w14:ligatures w14:val="none"/>
              </w:rPr>
            </w:pPr>
            <w:r>
              <w:rPr>
                <w:sz w:val="18"/>
                <w:szCs w:val="20"/>
                <w:lang w:eastAsia="ro-RO"/>
                <w14:ligatures w14:val="none"/>
              </w:rPr>
              <w:t>59,17</w:t>
            </w:r>
          </w:p>
        </w:tc>
        <w:tc>
          <w:tcPr>
            <w:tcW w:w="825" w:type="dxa"/>
            <w:vAlign w:val="center"/>
          </w:tcPr>
          <w:p>
            <w:pPr>
              <w:widowControl/>
              <w:autoSpaceDE/>
              <w:autoSpaceDN/>
              <w:jc w:val="center"/>
              <w:rPr>
                <w:sz w:val="18"/>
                <w:szCs w:val="20"/>
                <w:lang w:eastAsia="ro-RO"/>
                <w14:ligatures w14:val="none"/>
              </w:rPr>
            </w:pPr>
            <w:r>
              <w:rPr>
                <w:sz w:val="18"/>
                <w:szCs w:val="20"/>
                <w:lang w:eastAsia="ro-RO"/>
                <w14:ligatures w14:val="none"/>
              </w:rPr>
              <w:t>-</w:t>
            </w:r>
          </w:p>
        </w:tc>
        <w:tc>
          <w:tcPr>
            <w:tcW w:w="744" w:type="dxa"/>
            <w:vAlign w:val="center"/>
          </w:tcPr>
          <w:p>
            <w:pPr>
              <w:widowControl/>
              <w:autoSpaceDE/>
              <w:autoSpaceDN/>
              <w:jc w:val="center"/>
              <w:rPr>
                <w:sz w:val="18"/>
                <w:szCs w:val="20"/>
                <w:lang w:eastAsia="ro-RO"/>
                <w14:ligatures w14:val="none"/>
              </w:rPr>
            </w:pPr>
            <w:r>
              <w:rPr>
                <w:sz w:val="18"/>
                <w:szCs w:val="20"/>
                <w:lang w:eastAsia="ro-RO"/>
                <w14:ligatures w14:val="none"/>
              </w:rPr>
              <w:t>-</w:t>
            </w:r>
          </w:p>
        </w:tc>
      </w:tr>
      <w:tr>
        <w:trPr>
          <w:cantSplit/>
          <w:trHeight w:val="252"/>
          <w:jc w:val="center"/>
        </w:trPr>
        <w:tc>
          <w:tcPr>
            <w:tcW w:w="435" w:type="dxa"/>
            <w:vMerge/>
            <w:vAlign w:val="center"/>
          </w:tcPr>
          <w:p>
            <w:pPr>
              <w:widowControl/>
              <w:autoSpaceDE/>
              <w:autoSpaceDN/>
              <w:jc w:val="center"/>
              <w:rPr>
                <w:sz w:val="18"/>
                <w:szCs w:val="20"/>
                <w:lang w:eastAsia="ro-RO"/>
                <w14:ligatures w14:val="none"/>
              </w:rPr>
            </w:pPr>
          </w:p>
        </w:tc>
        <w:tc>
          <w:tcPr>
            <w:tcW w:w="825" w:type="dxa"/>
            <w:vMerge/>
            <w:vAlign w:val="center"/>
          </w:tcPr>
          <w:p>
            <w:pPr>
              <w:widowControl/>
              <w:autoSpaceDE/>
              <w:autoSpaceDN/>
              <w:jc w:val="center"/>
              <w:rPr>
                <w:sz w:val="18"/>
                <w:szCs w:val="20"/>
                <w:lang w:eastAsia="ro-RO"/>
                <w14:ligatures w14:val="none"/>
              </w:rPr>
            </w:pPr>
          </w:p>
        </w:tc>
        <w:tc>
          <w:tcPr>
            <w:tcW w:w="687" w:type="dxa"/>
            <w:gridSpan w:val="2"/>
            <w:vAlign w:val="center"/>
          </w:tcPr>
          <w:p>
            <w:pPr>
              <w:widowControl/>
              <w:autoSpaceDE/>
              <w:autoSpaceDN/>
              <w:jc w:val="center"/>
              <w:rPr>
                <w:sz w:val="18"/>
                <w:szCs w:val="20"/>
                <w:lang w:eastAsia="ro-RO"/>
                <w14:ligatures w14:val="none"/>
              </w:rPr>
            </w:pPr>
            <w:r>
              <w:rPr>
                <w:sz w:val="18"/>
                <w:szCs w:val="20"/>
                <w:lang w:eastAsia="ro-RO"/>
                <w14:ligatures w14:val="none"/>
              </w:rPr>
              <w:t>731.1.</w:t>
            </w:r>
          </w:p>
        </w:tc>
        <w:tc>
          <w:tcPr>
            <w:tcW w:w="4085" w:type="dxa"/>
            <w:gridSpan w:val="3"/>
            <w:vAlign w:val="center"/>
          </w:tcPr>
          <w:p>
            <w:pPr>
              <w:widowControl/>
              <w:autoSpaceDE/>
              <w:autoSpaceDN/>
              <w:jc w:val="center"/>
              <w:rPr>
                <w:sz w:val="18"/>
                <w:szCs w:val="20"/>
                <w:lang w:eastAsia="ro-RO"/>
                <w14:ligatures w14:val="none"/>
              </w:rPr>
            </w:pPr>
            <w:r>
              <w:rPr>
                <w:sz w:val="18"/>
                <w:szCs w:val="20"/>
                <w:lang w:eastAsia="ro-RO"/>
                <w14:ligatures w14:val="none"/>
              </w:rPr>
              <w:t>Cereto-gârniţet de dealuri (s)</w:t>
            </w:r>
          </w:p>
        </w:tc>
        <w:tc>
          <w:tcPr>
            <w:tcW w:w="686" w:type="dxa"/>
            <w:vAlign w:val="center"/>
          </w:tcPr>
          <w:p>
            <w:pPr>
              <w:widowControl/>
              <w:autoSpaceDE/>
              <w:autoSpaceDN/>
              <w:jc w:val="center"/>
              <w:rPr>
                <w:sz w:val="18"/>
                <w:szCs w:val="20"/>
                <w:lang w:eastAsia="ro-RO"/>
                <w14:ligatures w14:val="none"/>
              </w:rPr>
            </w:pPr>
            <w:r>
              <w:rPr>
                <w:sz w:val="18"/>
                <w:szCs w:val="20"/>
                <w:lang w:eastAsia="ro-RO"/>
                <w14:ligatures w14:val="none"/>
              </w:rPr>
              <w:t>62,71</w:t>
            </w:r>
          </w:p>
        </w:tc>
        <w:tc>
          <w:tcPr>
            <w:tcW w:w="552" w:type="dxa"/>
            <w:vAlign w:val="center"/>
          </w:tcPr>
          <w:p>
            <w:pPr>
              <w:widowControl/>
              <w:autoSpaceDE/>
              <w:autoSpaceDN/>
              <w:jc w:val="center"/>
              <w:rPr>
                <w:sz w:val="18"/>
                <w:szCs w:val="20"/>
                <w:lang w:eastAsia="ro-RO"/>
                <w14:ligatures w14:val="none"/>
              </w:rPr>
            </w:pPr>
            <w:r>
              <w:rPr>
                <w:sz w:val="18"/>
                <w:szCs w:val="20"/>
                <w:lang w:eastAsia="ro-RO"/>
                <w14:ligatures w14:val="none"/>
              </w:rPr>
              <w:t>11</w:t>
            </w:r>
          </w:p>
        </w:tc>
        <w:tc>
          <w:tcPr>
            <w:tcW w:w="826" w:type="dxa"/>
            <w:vAlign w:val="center"/>
          </w:tcPr>
          <w:p>
            <w:pPr>
              <w:widowControl/>
              <w:autoSpaceDE/>
              <w:autoSpaceDN/>
              <w:jc w:val="center"/>
              <w:rPr>
                <w:sz w:val="18"/>
                <w:szCs w:val="20"/>
                <w:lang w:eastAsia="ro-RO"/>
                <w14:ligatures w14:val="none"/>
              </w:rPr>
            </w:pPr>
            <w:r>
              <w:rPr>
                <w:sz w:val="18"/>
                <w:szCs w:val="20"/>
                <w:lang w:eastAsia="ro-RO"/>
                <w14:ligatures w14:val="none"/>
              </w:rPr>
              <w:t>62,71</w:t>
            </w:r>
          </w:p>
        </w:tc>
        <w:tc>
          <w:tcPr>
            <w:tcW w:w="825" w:type="dxa"/>
            <w:vAlign w:val="center"/>
          </w:tcPr>
          <w:p>
            <w:pPr>
              <w:widowControl/>
              <w:autoSpaceDE/>
              <w:autoSpaceDN/>
              <w:jc w:val="center"/>
              <w:rPr>
                <w:sz w:val="18"/>
                <w:szCs w:val="20"/>
                <w:lang w:eastAsia="ro-RO"/>
                <w14:ligatures w14:val="none"/>
              </w:rPr>
            </w:pPr>
            <w:r>
              <w:rPr>
                <w:sz w:val="18"/>
                <w:szCs w:val="20"/>
                <w:lang w:eastAsia="ro-RO"/>
                <w14:ligatures w14:val="none"/>
              </w:rPr>
              <w:t>-</w:t>
            </w:r>
          </w:p>
        </w:tc>
        <w:tc>
          <w:tcPr>
            <w:tcW w:w="744" w:type="dxa"/>
            <w:vAlign w:val="center"/>
          </w:tcPr>
          <w:p>
            <w:pPr>
              <w:widowControl/>
              <w:autoSpaceDE/>
              <w:autoSpaceDN/>
              <w:jc w:val="center"/>
              <w:rPr>
                <w:sz w:val="18"/>
                <w:szCs w:val="20"/>
                <w:lang w:eastAsia="ro-RO"/>
                <w14:ligatures w14:val="none"/>
              </w:rPr>
            </w:pPr>
            <w:r>
              <w:rPr>
                <w:sz w:val="18"/>
                <w:szCs w:val="20"/>
                <w:lang w:eastAsia="ro-RO"/>
                <w14:ligatures w14:val="none"/>
              </w:rPr>
              <w:t>-</w:t>
            </w:r>
          </w:p>
        </w:tc>
      </w:tr>
      <w:tr>
        <w:trPr>
          <w:cantSplit/>
          <w:trHeight w:val="252"/>
          <w:jc w:val="center"/>
        </w:trPr>
        <w:tc>
          <w:tcPr>
            <w:tcW w:w="435" w:type="dxa"/>
            <w:vMerge/>
            <w:vAlign w:val="center"/>
          </w:tcPr>
          <w:p>
            <w:pPr>
              <w:widowControl/>
              <w:autoSpaceDE/>
              <w:autoSpaceDN/>
              <w:jc w:val="center"/>
              <w:rPr>
                <w:sz w:val="18"/>
                <w:szCs w:val="20"/>
                <w:lang w:eastAsia="ro-RO"/>
                <w14:ligatures w14:val="none"/>
              </w:rPr>
            </w:pPr>
          </w:p>
        </w:tc>
        <w:tc>
          <w:tcPr>
            <w:tcW w:w="825" w:type="dxa"/>
            <w:vMerge/>
            <w:vAlign w:val="center"/>
          </w:tcPr>
          <w:p>
            <w:pPr>
              <w:widowControl/>
              <w:autoSpaceDE/>
              <w:autoSpaceDN/>
              <w:jc w:val="center"/>
              <w:rPr>
                <w:sz w:val="18"/>
                <w:szCs w:val="20"/>
                <w:lang w:eastAsia="ro-RO"/>
                <w14:ligatures w14:val="none"/>
              </w:rPr>
            </w:pPr>
          </w:p>
        </w:tc>
        <w:tc>
          <w:tcPr>
            <w:tcW w:w="687" w:type="dxa"/>
            <w:gridSpan w:val="2"/>
            <w:vAlign w:val="center"/>
          </w:tcPr>
          <w:p>
            <w:pPr>
              <w:widowControl/>
              <w:autoSpaceDE/>
              <w:autoSpaceDN/>
              <w:jc w:val="center"/>
              <w:rPr>
                <w:sz w:val="18"/>
                <w:szCs w:val="20"/>
                <w:lang w:eastAsia="ro-RO"/>
                <w14:ligatures w14:val="none"/>
              </w:rPr>
            </w:pPr>
            <w:r>
              <w:rPr>
                <w:sz w:val="18"/>
                <w:szCs w:val="20"/>
                <w:lang w:eastAsia="ro-RO"/>
                <w14:ligatures w14:val="none"/>
              </w:rPr>
              <w:t>613.1</w:t>
            </w:r>
          </w:p>
        </w:tc>
        <w:tc>
          <w:tcPr>
            <w:tcW w:w="4085" w:type="dxa"/>
            <w:gridSpan w:val="3"/>
            <w:vAlign w:val="center"/>
          </w:tcPr>
          <w:p>
            <w:pPr>
              <w:widowControl/>
              <w:autoSpaceDE/>
              <w:autoSpaceDN/>
              <w:jc w:val="center"/>
              <w:rPr>
                <w:sz w:val="18"/>
                <w:szCs w:val="20"/>
                <w:lang w:eastAsia="ro-RO"/>
                <w14:ligatures w14:val="none"/>
              </w:rPr>
            </w:pPr>
            <w:r>
              <w:rPr>
                <w:sz w:val="18"/>
                <w:szCs w:val="20"/>
                <w:lang w:eastAsia="ro-RO"/>
                <w14:ligatures w14:val="none"/>
              </w:rPr>
              <w:t>Stejărete de platouri din regiunea de dealuri de productivitate superioara (s)</w:t>
            </w:r>
          </w:p>
        </w:tc>
        <w:tc>
          <w:tcPr>
            <w:tcW w:w="686" w:type="dxa"/>
            <w:vAlign w:val="center"/>
          </w:tcPr>
          <w:p>
            <w:pPr>
              <w:widowControl/>
              <w:autoSpaceDE/>
              <w:autoSpaceDN/>
              <w:jc w:val="center"/>
              <w:rPr>
                <w:sz w:val="18"/>
                <w:szCs w:val="20"/>
                <w:lang w:eastAsia="ro-RO"/>
                <w14:ligatures w14:val="none"/>
              </w:rPr>
            </w:pPr>
            <w:r>
              <w:rPr>
                <w:sz w:val="18"/>
                <w:szCs w:val="20"/>
                <w:lang w:eastAsia="ro-RO"/>
                <w14:ligatures w14:val="none"/>
              </w:rPr>
              <w:t>94,15</w:t>
            </w:r>
          </w:p>
        </w:tc>
        <w:tc>
          <w:tcPr>
            <w:tcW w:w="552" w:type="dxa"/>
            <w:vAlign w:val="center"/>
          </w:tcPr>
          <w:p>
            <w:pPr>
              <w:widowControl/>
              <w:autoSpaceDE/>
              <w:autoSpaceDN/>
              <w:jc w:val="center"/>
              <w:rPr>
                <w:sz w:val="18"/>
                <w:szCs w:val="20"/>
                <w:lang w:eastAsia="ro-RO"/>
                <w14:ligatures w14:val="none"/>
              </w:rPr>
            </w:pPr>
            <w:r>
              <w:rPr>
                <w:sz w:val="18"/>
                <w:szCs w:val="20"/>
                <w:lang w:eastAsia="ro-RO"/>
                <w14:ligatures w14:val="none"/>
              </w:rPr>
              <w:t>17</w:t>
            </w:r>
          </w:p>
        </w:tc>
        <w:tc>
          <w:tcPr>
            <w:tcW w:w="826" w:type="dxa"/>
            <w:vAlign w:val="center"/>
          </w:tcPr>
          <w:p>
            <w:pPr>
              <w:widowControl/>
              <w:autoSpaceDE/>
              <w:autoSpaceDN/>
              <w:jc w:val="center"/>
              <w:rPr>
                <w:sz w:val="18"/>
                <w:szCs w:val="20"/>
                <w:lang w:eastAsia="ro-RO"/>
                <w14:ligatures w14:val="none"/>
              </w:rPr>
            </w:pPr>
            <w:r>
              <w:rPr>
                <w:sz w:val="18"/>
                <w:szCs w:val="20"/>
                <w:lang w:eastAsia="ro-RO"/>
                <w14:ligatures w14:val="none"/>
              </w:rPr>
              <w:t>94,15</w:t>
            </w:r>
          </w:p>
        </w:tc>
        <w:tc>
          <w:tcPr>
            <w:tcW w:w="825" w:type="dxa"/>
            <w:vAlign w:val="center"/>
          </w:tcPr>
          <w:p>
            <w:pPr>
              <w:widowControl/>
              <w:autoSpaceDE/>
              <w:autoSpaceDN/>
              <w:jc w:val="center"/>
              <w:rPr>
                <w:sz w:val="18"/>
                <w:szCs w:val="20"/>
                <w:lang w:eastAsia="ro-RO"/>
                <w14:ligatures w14:val="none"/>
              </w:rPr>
            </w:pPr>
            <w:r>
              <w:rPr>
                <w:sz w:val="18"/>
                <w:szCs w:val="20"/>
                <w:lang w:eastAsia="ro-RO"/>
                <w14:ligatures w14:val="none"/>
              </w:rPr>
              <w:t>-</w:t>
            </w:r>
          </w:p>
        </w:tc>
        <w:tc>
          <w:tcPr>
            <w:tcW w:w="744" w:type="dxa"/>
            <w:vAlign w:val="center"/>
          </w:tcPr>
          <w:p>
            <w:pPr>
              <w:widowControl/>
              <w:autoSpaceDE/>
              <w:autoSpaceDN/>
              <w:jc w:val="center"/>
              <w:rPr>
                <w:sz w:val="18"/>
                <w:szCs w:val="20"/>
                <w:lang w:eastAsia="ro-RO"/>
                <w14:ligatures w14:val="none"/>
              </w:rPr>
            </w:pPr>
            <w:r>
              <w:rPr>
                <w:sz w:val="18"/>
                <w:szCs w:val="20"/>
                <w:lang w:eastAsia="ro-RO"/>
                <w14:ligatures w14:val="none"/>
              </w:rPr>
              <w:t>-</w:t>
            </w:r>
          </w:p>
        </w:tc>
      </w:tr>
      <w:tr>
        <w:trPr>
          <w:cantSplit/>
          <w:trHeight w:val="252"/>
          <w:jc w:val="center"/>
        </w:trPr>
        <w:tc>
          <w:tcPr>
            <w:tcW w:w="435" w:type="dxa"/>
            <w:vMerge/>
            <w:tcBorders>
              <w:bottom w:val="single" w:sz="4" w:space="0" w:color="auto"/>
            </w:tcBorders>
            <w:vAlign w:val="center"/>
          </w:tcPr>
          <w:p>
            <w:pPr>
              <w:widowControl/>
              <w:autoSpaceDE/>
              <w:autoSpaceDN/>
              <w:jc w:val="center"/>
              <w:rPr>
                <w:sz w:val="18"/>
                <w:szCs w:val="20"/>
                <w:lang w:eastAsia="ro-RO"/>
                <w14:ligatures w14:val="none"/>
              </w:rPr>
            </w:pPr>
          </w:p>
        </w:tc>
        <w:tc>
          <w:tcPr>
            <w:tcW w:w="825" w:type="dxa"/>
            <w:vMerge/>
            <w:tcBorders>
              <w:bottom w:val="nil"/>
            </w:tcBorders>
            <w:vAlign w:val="center"/>
          </w:tcPr>
          <w:p>
            <w:pPr>
              <w:widowControl/>
              <w:autoSpaceDE/>
              <w:autoSpaceDN/>
              <w:jc w:val="center"/>
              <w:rPr>
                <w:sz w:val="18"/>
                <w:szCs w:val="20"/>
                <w:lang w:eastAsia="ro-RO"/>
                <w14:ligatures w14:val="none"/>
              </w:rPr>
            </w:pPr>
          </w:p>
        </w:tc>
        <w:tc>
          <w:tcPr>
            <w:tcW w:w="687" w:type="dxa"/>
            <w:gridSpan w:val="2"/>
            <w:vAlign w:val="center"/>
          </w:tcPr>
          <w:p>
            <w:pPr>
              <w:widowControl/>
              <w:autoSpaceDE/>
              <w:autoSpaceDN/>
              <w:jc w:val="center"/>
              <w:rPr>
                <w:sz w:val="18"/>
                <w:szCs w:val="20"/>
                <w:lang w:eastAsia="ro-RO"/>
                <w14:ligatures w14:val="none"/>
              </w:rPr>
            </w:pPr>
            <w:r>
              <w:rPr>
                <w:sz w:val="18"/>
                <w:szCs w:val="20"/>
                <w:lang w:eastAsia="ro-RO"/>
                <w14:ligatures w14:val="none"/>
              </w:rPr>
              <w:t>743.1</w:t>
            </w:r>
          </w:p>
        </w:tc>
        <w:tc>
          <w:tcPr>
            <w:tcW w:w="4085" w:type="dxa"/>
            <w:gridSpan w:val="3"/>
            <w:vAlign w:val="center"/>
          </w:tcPr>
          <w:p>
            <w:pPr>
              <w:widowControl/>
              <w:autoSpaceDE/>
              <w:autoSpaceDN/>
              <w:jc w:val="center"/>
              <w:rPr>
                <w:sz w:val="18"/>
                <w:szCs w:val="20"/>
                <w:lang w:eastAsia="ro-RO"/>
                <w14:ligatures w14:val="none"/>
              </w:rPr>
            </w:pPr>
            <w:r>
              <w:rPr>
                <w:sz w:val="18"/>
                <w:szCs w:val="20"/>
                <w:lang w:eastAsia="ro-RO"/>
                <w14:ligatures w14:val="none"/>
              </w:rPr>
              <w:t>Amestec de stejar pedunculat, gorun, cer și garniță (s)</w:t>
            </w:r>
          </w:p>
        </w:tc>
        <w:tc>
          <w:tcPr>
            <w:tcW w:w="686" w:type="dxa"/>
            <w:vAlign w:val="center"/>
          </w:tcPr>
          <w:p>
            <w:pPr>
              <w:widowControl/>
              <w:autoSpaceDE/>
              <w:autoSpaceDN/>
              <w:jc w:val="center"/>
              <w:rPr>
                <w:sz w:val="18"/>
                <w:szCs w:val="20"/>
                <w:lang w:eastAsia="ro-RO"/>
                <w14:ligatures w14:val="none"/>
              </w:rPr>
            </w:pPr>
            <w:r>
              <w:rPr>
                <w:sz w:val="18"/>
                <w:szCs w:val="20"/>
                <w:lang w:eastAsia="ro-RO"/>
                <w14:ligatures w14:val="none"/>
              </w:rPr>
              <w:t>127,44</w:t>
            </w:r>
          </w:p>
        </w:tc>
        <w:tc>
          <w:tcPr>
            <w:tcW w:w="552" w:type="dxa"/>
            <w:vAlign w:val="center"/>
          </w:tcPr>
          <w:p>
            <w:pPr>
              <w:widowControl/>
              <w:autoSpaceDE/>
              <w:autoSpaceDN/>
              <w:jc w:val="center"/>
              <w:rPr>
                <w:sz w:val="18"/>
                <w:szCs w:val="20"/>
                <w:lang w:eastAsia="ro-RO"/>
                <w14:ligatures w14:val="none"/>
              </w:rPr>
            </w:pPr>
            <w:r>
              <w:rPr>
                <w:sz w:val="18"/>
                <w:szCs w:val="20"/>
                <w:lang w:eastAsia="ro-RO"/>
                <w14:ligatures w14:val="none"/>
              </w:rPr>
              <w:t>23</w:t>
            </w:r>
          </w:p>
        </w:tc>
        <w:tc>
          <w:tcPr>
            <w:tcW w:w="826" w:type="dxa"/>
            <w:vAlign w:val="center"/>
          </w:tcPr>
          <w:p>
            <w:pPr>
              <w:widowControl/>
              <w:autoSpaceDE/>
              <w:autoSpaceDN/>
              <w:jc w:val="center"/>
              <w:rPr>
                <w:sz w:val="18"/>
                <w:szCs w:val="20"/>
                <w:lang w:eastAsia="ro-RO"/>
                <w14:ligatures w14:val="none"/>
              </w:rPr>
            </w:pPr>
            <w:r>
              <w:rPr>
                <w:sz w:val="18"/>
                <w:szCs w:val="20"/>
                <w:lang w:eastAsia="ro-RO"/>
                <w14:ligatures w14:val="none"/>
              </w:rPr>
              <w:t>127,44</w:t>
            </w:r>
          </w:p>
        </w:tc>
        <w:tc>
          <w:tcPr>
            <w:tcW w:w="825" w:type="dxa"/>
            <w:vAlign w:val="center"/>
          </w:tcPr>
          <w:p>
            <w:pPr>
              <w:widowControl/>
              <w:autoSpaceDE/>
              <w:autoSpaceDN/>
              <w:jc w:val="center"/>
              <w:rPr>
                <w:sz w:val="18"/>
                <w:szCs w:val="20"/>
                <w:lang w:eastAsia="ro-RO"/>
                <w14:ligatures w14:val="none"/>
              </w:rPr>
            </w:pPr>
            <w:r>
              <w:rPr>
                <w:sz w:val="18"/>
                <w:szCs w:val="20"/>
                <w:lang w:eastAsia="ro-RO"/>
                <w14:ligatures w14:val="none"/>
              </w:rPr>
              <w:t>-</w:t>
            </w:r>
          </w:p>
        </w:tc>
        <w:tc>
          <w:tcPr>
            <w:tcW w:w="744" w:type="dxa"/>
            <w:vAlign w:val="center"/>
          </w:tcPr>
          <w:p>
            <w:pPr>
              <w:widowControl/>
              <w:autoSpaceDE/>
              <w:autoSpaceDN/>
              <w:jc w:val="center"/>
              <w:rPr>
                <w:sz w:val="18"/>
                <w:szCs w:val="20"/>
                <w:lang w:eastAsia="ro-RO"/>
                <w14:ligatures w14:val="none"/>
              </w:rPr>
            </w:pPr>
            <w:r>
              <w:rPr>
                <w:sz w:val="18"/>
                <w:szCs w:val="20"/>
                <w:lang w:eastAsia="ro-RO"/>
                <w14:ligatures w14:val="none"/>
              </w:rPr>
              <w:t>-</w:t>
            </w:r>
          </w:p>
        </w:tc>
      </w:tr>
      <w:tr>
        <w:trPr>
          <w:trHeight w:val="252"/>
          <w:jc w:val="center"/>
        </w:trPr>
        <w:tc>
          <w:tcPr>
            <w:tcW w:w="6032" w:type="dxa"/>
            <w:gridSpan w:val="7"/>
            <w:vAlign w:val="center"/>
          </w:tcPr>
          <w:p>
            <w:pPr>
              <w:widowControl/>
              <w:autoSpaceDE/>
              <w:autoSpaceDN/>
              <w:jc w:val="center"/>
              <w:rPr>
                <w:i/>
                <w:sz w:val="18"/>
                <w:szCs w:val="20"/>
                <w:vertAlign w:val="subscript"/>
                <w:lang w:eastAsia="ro-RO"/>
                <w14:ligatures w14:val="none"/>
              </w:rPr>
            </w:pPr>
            <w:r>
              <w:rPr>
                <w:i/>
                <w:sz w:val="15"/>
                <w:szCs w:val="20"/>
                <w:lang w:eastAsia="ro-RO"/>
                <w14:ligatures w14:val="none"/>
              </w:rPr>
              <w:t>TOTAL FD</w:t>
            </w:r>
            <w:r>
              <w:rPr>
                <w:i/>
                <w:sz w:val="15"/>
                <w:szCs w:val="20"/>
                <w:vertAlign w:val="subscript"/>
                <w:lang w:eastAsia="ro-RO"/>
                <w14:ligatures w14:val="none"/>
              </w:rPr>
              <w:t>1</w:t>
            </w:r>
          </w:p>
        </w:tc>
        <w:tc>
          <w:tcPr>
            <w:tcW w:w="686" w:type="dxa"/>
            <w:vAlign w:val="center"/>
          </w:tcPr>
          <w:p>
            <w:pPr>
              <w:widowControl/>
              <w:autoSpaceDE/>
              <w:autoSpaceDN/>
              <w:jc w:val="center"/>
              <w:rPr>
                <w:i/>
                <w:sz w:val="18"/>
                <w:szCs w:val="20"/>
                <w:lang w:eastAsia="ro-RO"/>
                <w14:ligatures w14:val="none"/>
              </w:rPr>
            </w:pPr>
            <w:r>
              <w:rPr>
                <w:i/>
                <w:sz w:val="18"/>
                <w:szCs w:val="20"/>
                <w:lang w:eastAsia="ro-RO"/>
                <w14:ligatures w14:val="none"/>
              </w:rPr>
              <w:t>531,48</w:t>
            </w:r>
          </w:p>
        </w:tc>
        <w:tc>
          <w:tcPr>
            <w:tcW w:w="552" w:type="dxa"/>
            <w:vAlign w:val="center"/>
          </w:tcPr>
          <w:p>
            <w:pPr>
              <w:widowControl/>
              <w:autoSpaceDE/>
              <w:autoSpaceDN/>
              <w:jc w:val="center"/>
              <w:rPr>
                <w:i/>
                <w:sz w:val="18"/>
                <w:szCs w:val="20"/>
                <w:lang w:eastAsia="ro-RO"/>
                <w14:ligatures w14:val="none"/>
              </w:rPr>
            </w:pPr>
            <w:r>
              <w:rPr>
                <w:i/>
                <w:sz w:val="18"/>
                <w:szCs w:val="20"/>
                <w:lang w:eastAsia="ro-RO"/>
                <w14:ligatures w14:val="none"/>
              </w:rPr>
              <w:t>97</w:t>
            </w:r>
          </w:p>
        </w:tc>
        <w:tc>
          <w:tcPr>
            <w:tcW w:w="826" w:type="dxa"/>
            <w:vAlign w:val="center"/>
          </w:tcPr>
          <w:p>
            <w:pPr>
              <w:widowControl/>
              <w:autoSpaceDE/>
              <w:autoSpaceDN/>
              <w:jc w:val="center"/>
              <w:rPr>
                <w:i/>
                <w:sz w:val="18"/>
                <w:szCs w:val="20"/>
                <w:lang w:eastAsia="ro-RO"/>
                <w14:ligatures w14:val="none"/>
              </w:rPr>
            </w:pPr>
            <w:r>
              <w:rPr>
                <w:i/>
                <w:sz w:val="18"/>
                <w:szCs w:val="20"/>
                <w:lang w:eastAsia="ro-RO"/>
                <w14:ligatures w14:val="none"/>
              </w:rPr>
              <w:t>343,77</w:t>
            </w:r>
          </w:p>
        </w:tc>
        <w:tc>
          <w:tcPr>
            <w:tcW w:w="825" w:type="dxa"/>
            <w:vAlign w:val="center"/>
          </w:tcPr>
          <w:p>
            <w:pPr>
              <w:widowControl/>
              <w:autoSpaceDE/>
              <w:autoSpaceDN/>
              <w:jc w:val="center"/>
              <w:rPr>
                <w:i/>
                <w:sz w:val="18"/>
                <w:szCs w:val="20"/>
                <w:lang w:eastAsia="ro-RO"/>
                <w14:ligatures w14:val="none"/>
              </w:rPr>
            </w:pPr>
            <w:r>
              <w:rPr>
                <w:i/>
                <w:sz w:val="18"/>
                <w:szCs w:val="20"/>
                <w:lang w:eastAsia="ro-RO"/>
                <w14:ligatures w14:val="none"/>
              </w:rPr>
              <w:t>188,01</w:t>
            </w:r>
          </w:p>
        </w:tc>
        <w:tc>
          <w:tcPr>
            <w:tcW w:w="744" w:type="dxa"/>
            <w:vAlign w:val="center"/>
          </w:tcPr>
          <w:p>
            <w:pPr>
              <w:widowControl/>
              <w:autoSpaceDE/>
              <w:autoSpaceDN/>
              <w:jc w:val="center"/>
              <w:rPr>
                <w:i/>
                <w:sz w:val="18"/>
                <w:szCs w:val="20"/>
                <w:lang w:eastAsia="ro-RO"/>
                <w14:ligatures w14:val="none"/>
              </w:rPr>
            </w:pPr>
            <w:r>
              <w:rPr>
                <w:i/>
                <w:sz w:val="18"/>
                <w:szCs w:val="20"/>
                <w:lang w:eastAsia="ro-RO"/>
                <w14:ligatures w14:val="none"/>
              </w:rPr>
              <w:t>-</w:t>
            </w:r>
          </w:p>
        </w:tc>
      </w:tr>
      <w:tr>
        <w:trPr>
          <w:trHeight w:val="252"/>
          <w:jc w:val="center"/>
        </w:trPr>
        <w:tc>
          <w:tcPr>
            <w:tcW w:w="9665" w:type="dxa"/>
            <w:gridSpan w:val="12"/>
            <w:vAlign w:val="center"/>
          </w:tcPr>
          <w:p>
            <w:pPr>
              <w:widowControl/>
              <w:autoSpaceDE/>
              <w:autoSpaceDN/>
              <w:jc w:val="center"/>
              <w:rPr>
                <w:i/>
                <w:sz w:val="18"/>
                <w:szCs w:val="20"/>
                <w:lang w:eastAsia="ro-RO"/>
                <w14:ligatures w14:val="none"/>
              </w:rPr>
            </w:pPr>
            <w:r>
              <w:rPr>
                <w:i/>
                <w:sz w:val="15"/>
                <w:szCs w:val="20"/>
                <w:lang w:eastAsia="ro-RO"/>
                <w14:ligatures w14:val="none"/>
              </w:rPr>
              <w:t>ETAJUL DELUROS DE CVERCETE (DE GORUN, GÂRNIŢĂ, AMESTECURI DINTRE ACESTEA) ŞI ŞLEAURI DE DEAL (FD</w:t>
            </w:r>
            <w:r>
              <w:rPr>
                <w:i/>
                <w:sz w:val="15"/>
                <w:szCs w:val="20"/>
                <w:vertAlign w:val="subscript"/>
                <w:lang w:eastAsia="ro-RO"/>
                <w14:ligatures w14:val="none"/>
              </w:rPr>
              <w:t>2</w:t>
            </w:r>
            <w:r>
              <w:rPr>
                <w:i/>
                <w:sz w:val="15"/>
                <w:szCs w:val="20"/>
                <w:lang w:eastAsia="ro-RO"/>
                <w14:ligatures w14:val="none"/>
              </w:rPr>
              <w:t>)</w:t>
            </w:r>
          </w:p>
        </w:tc>
      </w:tr>
      <w:tr>
        <w:trPr>
          <w:trHeight w:val="252"/>
          <w:jc w:val="center"/>
        </w:trPr>
        <w:tc>
          <w:tcPr>
            <w:tcW w:w="435" w:type="dxa"/>
            <w:vAlign w:val="center"/>
          </w:tcPr>
          <w:p>
            <w:pPr>
              <w:widowControl/>
              <w:autoSpaceDE/>
              <w:autoSpaceDN/>
              <w:jc w:val="center"/>
              <w:rPr>
                <w:sz w:val="18"/>
                <w:szCs w:val="20"/>
                <w:lang w:eastAsia="ro-RO"/>
                <w14:ligatures w14:val="none"/>
              </w:rPr>
            </w:pPr>
            <w:r>
              <w:rPr>
                <w:sz w:val="18"/>
                <w:szCs w:val="20"/>
                <w:lang w:eastAsia="ro-RO"/>
                <w14:ligatures w14:val="none"/>
              </w:rPr>
              <w:t>3</w:t>
            </w:r>
          </w:p>
        </w:tc>
        <w:tc>
          <w:tcPr>
            <w:tcW w:w="907" w:type="dxa"/>
            <w:gridSpan w:val="2"/>
            <w:vAlign w:val="center"/>
          </w:tcPr>
          <w:p>
            <w:pPr>
              <w:widowControl/>
              <w:autoSpaceDE/>
              <w:autoSpaceDN/>
              <w:jc w:val="center"/>
              <w:rPr>
                <w:sz w:val="18"/>
                <w:szCs w:val="20"/>
                <w:lang w:eastAsia="ro-RO"/>
                <w14:ligatures w14:val="none"/>
              </w:rPr>
            </w:pPr>
            <w:r>
              <w:rPr>
                <w:sz w:val="18"/>
                <w:szCs w:val="20"/>
                <w:lang w:eastAsia="ro-RO"/>
                <w14:ligatures w14:val="none"/>
              </w:rPr>
              <w:t>6.2.5.2.</w:t>
            </w:r>
          </w:p>
        </w:tc>
        <w:tc>
          <w:tcPr>
            <w:tcW w:w="687" w:type="dxa"/>
            <w:gridSpan w:val="2"/>
            <w:vAlign w:val="center"/>
          </w:tcPr>
          <w:p>
            <w:pPr>
              <w:widowControl/>
              <w:autoSpaceDE/>
              <w:autoSpaceDN/>
              <w:jc w:val="center"/>
              <w:rPr>
                <w:sz w:val="18"/>
                <w:szCs w:val="20"/>
                <w:lang w:eastAsia="ro-RO"/>
                <w14:ligatures w14:val="none"/>
              </w:rPr>
            </w:pPr>
            <w:r>
              <w:rPr>
                <w:sz w:val="18"/>
                <w:szCs w:val="20"/>
                <w:lang w:eastAsia="ro-RO"/>
                <w14:ligatures w14:val="none"/>
              </w:rPr>
              <w:t>433.1.</w:t>
            </w:r>
          </w:p>
        </w:tc>
        <w:tc>
          <w:tcPr>
            <w:tcW w:w="4003" w:type="dxa"/>
            <w:gridSpan w:val="2"/>
            <w:vAlign w:val="center"/>
          </w:tcPr>
          <w:p>
            <w:pPr>
              <w:widowControl/>
              <w:autoSpaceDE/>
              <w:autoSpaceDN/>
              <w:jc w:val="center"/>
              <w:rPr>
                <w:sz w:val="18"/>
                <w:szCs w:val="20"/>
                <w:lang w:eastAsia="ro-RO"/>
                <w14:ligatures w14:val="none"/>
              </w:rPr>
            </w:pPr>
            <w:r>
              <w:rPr>
                <w:sz w:val="18"/>
                <w:szCs w:val="20"/>
                <w:lang w:eastAsia="ro-RO"/>
                <w14:ligatures w14:val="none"/>
              </w:rPr>
              <w:t>Făget amestecat din regiunea de dealuri (m)</w:t>
            </w:r>
          </w:p>
        </w:tc>
        <w:tc>
          <w:tcPr>
            <w:tcW w:w="686" w:type="dxa"/>
            <w:vAlign w:val="center"/>
          </w:tcPr>
          <w:p>
            <w:pPr>
              <w:widowControl/>
              <w:autoSpaceDE/>
              <w:autoSpaceDN/>
              <w:jc w:val="center"/>
              <w:rPr>
                <w:sz w:val="18"/>
                <w:szCs w:val="20"/>
                <w:lang w:eastAsia="ro-RO"/>
                <w14:ligatures w14:val="none"/>
              </w:rPr>
            </w:pPr>
            <w:r>
              <w:rPr>
                <w:sz w:val="18"/>
                <w:szCs w:val="20"/>
                <w:lang w:eastAsia="ro-RO"/>
                <w14:ligatures w14:val="none"/>
              </w:rPr>
              <w:t>16,24</w:t>
            </w:r>
          </w:p>
        </w:tc>
        <w:tc>
          <w:tcPr>
            <w:tcW w:w="552" w:type="dxa"/>
            <w:vAlign w:val="center"/>
          </w:tcPr>
          <w:p>
            <w:pPr>
              <w:widowControl/>
              <w:autoSpaceDE/>
              <w:autoSpaceDN/>
              <w:jc w:val="center"/>
              <w:rPr>
                <w:sz w:val="18"/>
                <w:szCs w:val="20"/>
                <w:lang w:eastAsia="ro-RO"/>
                <w14:ligatures w14:val="none"/>
              </w:rPr>
            </w:pPr>
            <w:r>
              <w:rPr>
                <w:sz w:val="18"/>
                <w:szCs w:val="20"/>
                <w:lang w:eastAsia="ro-RO"/>
                <w14:ligatures w14:val="none"/>
              </w:rPr>
              <w:t>3</w:t>
            </w:r>
          </w:p>
        </w:tc>
        <w:tc>
          <w:tcPr>
            <w:tcW w:w="826" w:type="dxa"/>
            <w:vAlign w:val="center"/>
          </w:tcPr>
          <w:p>
            <w:pPr>
              <w:widowControl/>
              <w:autoSpaceDE/>
              <w:autoSpaceDN/>
              <w:jc w:val="center"/>
              <w:rPr>
                <w:sz w:val="18"/>
                <w:szCs w:val="20"/>
                <w:lang w:eastAsia="ro-RO"/>
                <w14:ligatures w14:val="none"/>
              </w:rPr>
            </w:pPr>
            <w:r>
              <w:rPr>
                <w:sz w:val="18"/>
                <w:szCs w:val="20"/>
                <w:lang w:eastAsia="ro-RO"/>
                <w14:ligatures w14:val="none"/>
              </w:rPr>
              <w:t>-</w:t>
            </w:r>
          </w:p>
        </w:tc>
        <w:tc>
          <w:tcPr>
            <w:tcW w:w="825" w:type="dxa"/>
            <w:vAlign w:val="center"/>
          </w:tcPr>
          <w:p>
            <w:pPr>
              <w:widowControl/>
              <w:autoSpaceDE/>
              <w:autoSpaceDN/>
              <w:jc w:val="center"/>
              <w:rPr>
                <w:sz w:val="18"/>
                <w:szCs w:val="20"/>
                <w:lang w:eastAsia="ro-RO"/>
                <w14:ligatures w14:val="none"/>
              </w:rPr>
            </w:pPr>
            <w:r>
              <w:rPr>
                <w:sz w:val="18"/>
                <w:szCs w:val="20"/>
                <w:lang w:eastAsia="ro-RO"/>
                <w14:ligatures w14:val="none"/>
              </w:rPr>
              <w:t>16,24</w:t>
            </w:r>
          </w:p>
        </w:tc>
        <w:tc>
          <w:tcPr>
            <w:tcW w:w="744" w:type="dxa"/>
            <w:vAlign w:val="center"/>
          </w:tcPr>
          <w:p>
            <w:pPr>
              <w:widowControl/>
              <w:autoSpaceDE/>
              <w:autoSpaceDN/>
              <w:jc w:val="center"/>
              <w:rPr>
                <w:sz w:val="18"/>
                <w:szCs w:val="20"/>
                <w:lang w:eastAsia="ro-RO"/>
                <w14:ligatures w14:val="none"/>
              </w:rPr>
            </w:pPr>
            <w:r>
              <w:rPr>
                <w:sz w:val="18"/>
                <w:szCs w:val="20"/>
                <w:lang w:eastAsia="ro-RO"/>
                <w14:ligatures w14:val="none"/>
              </w:rPr>
              <w:t>-</w:t>
            </w:r>
          </w:p>
        </w:tc>
      </w:tr>
      <w:tr>
        <w:trPr>
          <w:trHeight w:val="252"/>
          <w:jc w:val="center"/>
        </w:trPr>
        <w:tc>
          <w:tcPr>
            <w:tcW w:w="6032" w:type="dxa"/>
            <w:gridSpan w:val="7"/>
            <w:vAlign w:val="center"/>
          </w:tcPr>
          <w:p>
            <w:pPr>
              <w:widowControl/>
              <w:autoSpaceDE/>
              <w:autoSpaceDN/>
              <w:jc w:val="center"/>
              <w:rPr>
                <w:sz w:val="18"/>
                <w:szCs w:val="20"/>
                <w:lang w:eastAsia="ro-RO"/>
                <w14:ligatures w14:val="none"/>
              </w:rPr>
            </w:pPr>
            <w:r>
              <w:rPr>
                <w:i/>
                <w:sz w:val="15"/>
                <w:szCs w:val="20"/>
                <w:lang w:eastAsia="ro-RO"/>
                <w14:ligatures w14:val="none"/>
              </w:rPr>
              <w:t>TOTAL FD</w:t>
            </w:r>
            <w:r>
              <w:rPr>
                <w:i/>
                <w:sz w:val="15"/>
                <w:szCs w:val="20"/>
                <w:vertAlign w:val="subscript"/>
                <w:lang w:eastAsia="ro-RO"/>
                <w14:ligatures w14:val="none"/>
              </w:rPr>
              <w:t>2</w:t>
            </w:r>
          </w:p>
        </w:tc>
        <w:tc>
          <w:tcPr>
            <w:tcW w:w="686" w:type="dxa"/>
            <w:vAlign w:val="center"/>
          </w:tcPr>
          <w:p>
            <w:pPr>
              <w:widowControl/>
              <w:autoSpaceDE/>
              <w:autoSpaceDN/>
              <w:jc w:val="center"/>
              <w:rPr>
                <w:i/>
                <w:sz w:val="18"/>
                <w:szCs w:val="20"/>
                <w:lang w:eastAsia="ro-RO"/>
                <w14:ligatures w14:val="none"/>
              </w:rPr>
            </w:pPr>
            <w:r>
              <w:rPr>
                <w:i/>
                <w:sz w:val="18"/>
                <w:szCs w:val="20"/>
                <w:lang w:eastAsia="ro-RO"/>
                <w14:ligatures w14:val="none"/>
              </w:rPr>
              <w:t>16,24</w:t>
            </w:r>
          </w:p>
        </w:tc>
        <w:tc>
          <w:tcPr>
            <w:tcW w:w="552" w:type="dxa"/>
            <w:vAlign w:val="center"/>
          </w:tcPr>
          <w:p>
            <w:pPr>
              <w:widowControl/>
              <w:autoSpaceDE/>
              <w:autoSpaceDN/>
              <w:jc w:val="center"/>
              <w:rPr>
                <w:i/>
                <w:sz w:val="18"/>
                <w:szCs w:val="20"/>
                <w:lang w:eastAsia="ro-RO"/>
                <w14:ligatures w14:val="none"/>
              </w:rPr>
            </w:pPr>
            <w:r>
              <w:rPr>
                <w:i/>
                <w:sz w:val="18"/>
                <w:szCs w:val="20"/>
                <w:lang w:eastAsia="ro-RO"/>
                <w14:ligatures w14:val="none"/>
              </w:rPr>
              <w:t>3</w:t>
            </w:r>
          </w:p>
        </w:tc>
        <w:tc>
          <w:tcPr>
            <w:tcW w:w="826" w:type="dxa"/>
            <w:vAlign w:val="center"/>
          </w:tcPr>
          <w:p>
            <w:pPr>
              <w:widowControl/>
              <w:autoSpaceDE/>
              <w:autoSpaceDN/>
              <w:jc w:val="center"/>
              <w:rPr>
                <w:i/>
                <w:sz w:val="18"/>
                <w:szCs w:val="20"/>
                <w:lang w:eastAsia="ro-RO"/>
                <w14:ligatures w14:val="none"/>
              </w:rPr>
            </w:pPr>
            <w:r>
              <w:rPr>
                <w:i/>
                <w:sz w:val="18"/>
                <w:szCs w:val="20"/>
                <w:lang w:eastAsia="ro-RO"/>
                <w14:ligatures w14:val="none"/>
              </w:rPr>
              <w:t>-</w:t>
            </w:r>
          </w:p>
        </w:tc>
        <w:tc>
          <w:tcPr>
            <w:tcW w:w="825" w:type="dxa"/>
            <w:vAlign w:val="center"/>
          </w:tcPr>
          <w:p>
            <w:pPr>
              <w:widowControl/>
              <w:autoSpaceDE/>
              <w:autoSpaceDN/>
              <w:jc w:val="center"/>
              <w:rPr>
                <w:i/>
                <w:sz w:val="18"/>
                <w:szCs w:val="20"/>
                <w:lang w:eastAsia="ro-RO"/>
                <w14:ligatures w14:val="none"/>
              </w:rPr>
            </w:pPr>
            <w:r>
              <w:rPr>
                <w:i/>
                <w:sz w:val="18"/>
                <w:szCs w:val="20"/>
                <w:lang w:eastAsia="ro-RO"/>
                <w14:ligatures w14:val="none"/>
              </w:rPr>
              <w:t>16,24</w:t>
            </w:r>
          </w:p>
        </w:tc>
        <w:tc>
          <w:tcPr>
            <w:tcW w:w="744" w:type="dxa"/>
            <w:vAlign w:val="center"/>
          </w:tcPr>
          <w:p>
            <w:pPr>
              <w:widowControl/>
              <w:autoSpaceDE/>
              <w:autoSpaceDN/>
              <w:jc w:val="center"/>
              <w:rPr>
                <w:i/>
                <w:sz w:val="18"/>
                <w:szCs w:val="20"/>
                <w:lang w:eastAsia="ro-RO"/>
                <w14:ligatures w14:val="none"/>
              </w:rPr>
            </w:pPr>
            <w:r>
              <w:rPr>
                <w:i/>
                <w:sz w:val="18"/>
                <w:szCs w:val="20"/>
                <w:lang w:eastAsia="ro-RO"/>
                <w14:ligatures w14:val="none"/>
              </w:rPr>
              <w:t>-</w:t>
            </w:r>
          </w:p>
        </w:tc>
      </w:tr>
      <w:tr>
        <w:trPr>
          <w:cantSplit/>
          <w:trHeight w:val="222"/>
          <w:jc w:val="center"/>
        </w:trPr>
        <w:tc>
          <w:tcPr>
            <w:tcW w:w="4807" w:type="dxa"/>
            <w:gridSpan w:val="6"/>
            <w:vMerge w:val="restart"/>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TOTAL GENERAL</w:t>
            </w:r>
          </w:p>
          <w:p>
            <w:pPr>
              <w:widowControl/>
              <w:autoSpaceDE/>
              <w:autoSpaceDN/>
              <w:jc w:val="center"/>
              <w:rPr>
                <w:sz w:val="18"/>
                <w:szCs w:val="20"/>
                <w:lang w:eastAsia="ro-RO"/>
                <w14:ligatures w14:val="none"/>
              </w:rPr>
            </w:pPr>
            <w:r>
              <w:rPr>
                <w:b/>
                <w:sz w:val="18"/>
                <w:szCs w:val="20"/>
                <w:lang w:eastAsia="ro-RO"/>
                <w14:ligatures w14:val="none"/>
              </w:rPr>
              <w:t>U.P. III OSTROV-BIRCHIŞ</w:t>
            </w:r>
          </w:p>
        </w:tc>
        <w:tc>
          <w:tcPr>
            <w:tcW w:w="1225" w:type="dxa"/>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ha</w:t>
            </w:r>
          </w:p>
        </w:tc>
        <w:tc>
          <w:tcPr>
            <w:tcW w:w="686" w:type="dxa"/>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547,72</w:t>
            </w:r>
          </w:p>
        </w:tc>
        <w:tc>
          <w:tcPr>
            <w:tcW w:w="552" w:type="dxa"/>
            <w:vMerge w:val="restart"/>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100</w:t>
            </w:r>
          </w:p>
        </w:tc>
        <w:tc>
          <w:tcPr>
            <w:tcW w:w="826" w:type="dxa"/>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343,47</w:t>
            </w:r>
          </w:p>
        </w:tc>
        <w:tc>
          <w:tcPr>
            <w:tcW w:w="825" w:type="dxa"/>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204,25</w:t>
            </w:r>
          </w:p>
        </w:tc>
        <w:tc>
          <w:tcPr>
            <w:tcW w:w="744" w:type="dxa"/>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w:t>
            </w:r>
          </w:p>
        </w:tc>
      </w:tr>
      <w:tr>
        <w:trPr>
          <w:cantSplit/>
          <w:trHeight w:val="157"/>
          <w:jc w:val="center"/>
        </w:trPr>
        <w:tc>
          <w:tcPr>
            <w:tcW w:w="4807" w:type="dxa"/>
            <w:gridSpan w:val="6"/>
            <w:vMerge/>
            <w:shd w:val="pct12" w:color="000000" w:fill="FFFFFF"/>
            <w:vAlign w:val="center"/>
          </w:tcPr>
          <w:p>
            <w:pPr>
              <w:widowControl/>
              <w:autoSpaceDE/>
              <w:autoSpaceDN/>
              <w:jc w:val="center"/>
              <w:rPr>
                <w:sz w:val="18"/>
                <w:szCs w:val="20"/>
                <w:lang w:eastAsia="ro-RO"/>
                <w14:ligatures w14:val="none"/>
              </w:rPr>
            </w:pPr>
          </w:p>
        </w:tc>
        <w:tc>
          <w:tcPr>
            <w:tcW w:w="1225" w:type="dxa"/>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w:t>
            </w:r>
          </w:p>
        </w:tc>
        <w:tc>
          <w:tcPr>
            <w:tcW w:w="686" w:type="dxa"/>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100</w:t>
            </w:r>
          </w:p>
        </w:tc>
        <w:tc>
          <w:tcPr>
            <w:tcW w:w="552" w:type="dxa"/>
            <w:vMerge/>
            <w:shd w:val="pct12" w:color="000000" w:fill="FFFFFF"/>
            <w:vAlign w:val="center"/>
          </w:tcPr>
          <w:p>
            <w:pPr>
              <w:widowControl/>
              <w:autoSpaceDE/>
              <w:autoSpaceDN/>
              <w:jc w:val="center"/>
              <w:rPr>
                <w:b/>
                <w:sz w:val="18"/>
                <w:szCs w:val="20"/>
                <w:lang w:eastAsia="ro-RO"/>
                <w14:ligatures w14:val="none"/>
              </w:rPr>
            </w:pPr>
          </w:p>
        </w:tc>
        <w:tc>
          <w:tcPr>
            <w:tcW w:w="826" w:type="dxa"/>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63</w:t>
            </w:r>
          </w:p>
        </w:tc>
        <w:tc>
          <w:tcPr>
            <w:tcW w:w="825" w:type="dxa"/>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37</w:t>
            </w:r>
          </w:p>
        </w:tc>
        <w:tc>
          <w:tcPr>
            <w:tcW w:w="744" w:type="dxa"/>
            <w:shd w:val="pct12" w:color="000000" w:fill="FFFFFF"/>
            <w:vAlign w:val="center"/>
          </w:tcPr>
          <w:p>
            <w:pPr>
              <w:widowControl/>
              <w:autoSpaceDE/>
              <w:autoSpaceDN/>
              <w:jc w:val="center"/>
              <w:rPr>
                <w:b/>
                <w:sz w:val="18"/>
                <w:szCs w:val="20"/>
                <w:lang w:eastAsia="ro-RO"/>
                <w14:ligatures w14:val="none"/>
              </w:rPr>
            </w:pPr>
            <w:r>
              <w:rPr>
                <w:b/>
                <w:sz w:val="18"/>
                <w:szCs w:val="20"/>
                <w:lang w:eastAsia="ro-RO"/>
                <w14:ligatures w14:val="none"/>
              </w:rPr>
              <w:t>-</w:t>
            </w:r>
          </w:p>
        </w:tc>
      </w:tr>
    </w:tbl>
    <w:p>
      <w:pPr>
        <w:ind w:right="-57"/>
        <w:rPr>
          <w:sz w:val="24"/>
          <w:szCs w:val="24"/>
        </w:rPr>
      </w:pPr>
      <w:r>
        <w:rPr>
          <w:sz w:val="24"/>
          <w:szCs w:val="24"/>
        </w:rPr>
        <w:tab/>
      </w:r>
      <w:r>
        <w:rPr>
          <w:sz w:val="24"/>
          <w:szCs w:val="24"/>
        </w:rPr>
        <w:tab/>
      </w:r>
      <w:r>
        <w:rPr>
          <w:sz w:val="24"/>
          <w:szCs w:val="24"/>
        </w:rPr>
        <w:tab/>
      </w:r>
    </w:p>
    <w:p>
      <w:pPr>
        <w:rPr>
          <w:sz w:val="24"/>
          <w:szCs w:val="24"/>
        </w:rPr>
      </w:pPr>
    </w:p>
    <w:p>
      <w:pPr>
        <w:jc w:val="center"/>
        <w:rPr>
          <w:b/>
          <w:sz w:val="24"/>
          <w:szCs w:val="24"/>
          <w:u w:val="single"/>
        </w:rPr>
      </w:pPr>
      <w:r>
        <w:rPr>
          <w:b/>
          <w:sz w:val="24"/>
          <w:szCs w:val="24"/>
          <w:u w:val="single"/>
        </w:rPr>
        <w:t>4.5.2. Lista unităților amenajistice pe tipuri de stațiuni și păduri</w:t>
      </w:r>
    </w:p>
    <w:p>
      <w:pPr>
        <w:ind w:firstLine="720"/>
        <w:jc w:val="both"/>
        <w:rPr>
          <w:sz w:val="24"/>
          <w:szCs w:val="24"/>
        </w:rPr>
      </w:pPr>
    </w:p>
    <w:p>
      <w:pPr>
        <w:ind w:firstLine="720"/>
        <w:jc w:val="both"/>
        <w:rPr>
          <w:sz w:val="24"/>
          <w:szCs w:val="24"/>
        </w:rPr>
      </w:pPr>
      <w:r>
        <w:rPr>
          <w:sz w:val="24"/>
          <w:szCs w:val="24"/>
        </w:rPr>
        <w:t>Lista unităților amenajistice pe tipuri de stațiuni și păduri este prezentată în tabelul 4.5.2.1.</w:t>
      </w:r>
    </w:p>
    <w:p>
      <w:pPr>
        <w:ind w:firstLine="720"/>
        <w:jc w:val="both"/>
        <w:rPr>
          <w:sz w:val="24"/>
          <w:szCs w:val="24"/>
        </w:rPr>
      </w:pPr>
    </w:p>
    <w:p>
      <w:pPr>
        <w:jc w:val="right"/>
        <w:rPr>
          <w:b/>
          <w:bCs/>
          <w:sz w:val="20"/>
          <w:szCs w:val="24"/>
        </w:rPr>
      </w:pPr>
      <w:r>
        <w:rPr>
          <w:b/>
          <w:bCs/>
          <w:sz w:val="20"/>
          <w:szCs w:val="24"/>
        </w:rPr>
        <w:t>Tabelul 4.5.2.1.</w:t>
      </w:r>
    </w:p>
    <w:p>
      <w:pPr>
        <w:jc w:val="center"/>
        <w:rPr>
          <w:i/>
          <w:sz w:val="24"/>
          <w:szCs w:val="24"/>
        </w:rPr>
      </w:pPr>
      <w:r>
        <w:rPr>
          <w:i/>
          <w:sz w:val="24"/>
          <w:szCs w:val="24"/>
        </w:rPr>
        <w:t>Repartiţia unităţilor amenajistice pe tipuri de staţiuni şi păduri în cadrul fondului forestier analizat</w:t>
      </w:r>
    </w:p>
    <w:tbl>
      <w:tblPr>
        <w:tblStyle w:val="TableNormal42"/>
        <w:tblW w:w="10108" w:type="dxa"/>
        <w:tblInd w:w="81" w:type="dxa"/>
        <w:tblLayout w:type="fixed"/>
        <w:tblLook w:val="04A0" w:firstRow="1" w:lastRow="0" w:firstColumn="1" w:lastColumn="0" w:noHBand="0" w:noVBand="1"/>
      </w:tblPr>
      <w:tblGrid>
        <w:gridCol w:w="411"/>
        <w:gridCol w:w="235"/>
        <w:gridCol w:w="258"/>
        <w:gridCol w:w="288"/>
        <w:gridCol w:w="573"/>
        <w:gridCol w:w="645"/>
        <w:gridCol w:w="2701"/>
        <w:gridCol w:w="574"/>
        <w:gridCol w:w="1005"/>
        <w:gridCol w:w="156"/>
        <w:gridCol w:w="532"/>
        <w:gridCol w:w="397"/>
        <w:gridCol w:w="147"/>
        <w:gridCol w:w="399"/>
        <w:gridCol w:w="628"/>
        <w:gridCol w:w="543"/>
        <w:gridCol w:w="616"/>
      </w:tblGrid>
      <w:tr>
        <w:trPr>
          <w:trHeight w:val="266"/>
        </w:trPr>
        <w:tc>
          <w:tcPr>
            <w:tcW w:w="647" w:type="dxa"/>
            <w:gridSpan w:val="2"/>
            <w:tcBorders>
              <w:top w:val="single" w:sz="12" w:space="0" w:color="000000"/>
              <w:left w:val="single" w:sz="12" w:space="0" w:color="000000"/>
              <w:bottom w:val="single" w:sz="18" w:space="0" w:color="000000"/>
            </w:tcBorders>
          </w:tcPr>
          <w:p>
            <w:pPr>
              <w:spacing w:before="25"/>
              <w:ind w:left="181"/>
              <w:rPr>
                <w:b/>
                <w:sz w:val="20"/>
                <w14:ligatures w14:val="none"/>
              </w:rPr>
            </w:pPr>
            <w:r>
              <w:rPr>
                <w:b/>
                <w:spacing w:val="-5"/>
                <w:sz w:val="20"/>
                <w14:ligatures w14:val="none"/>
              </w:rPr>
              <w:t>SUP</w:t>
            </w:r>
          </w:p>
        </w:tc>
        <w:tc>
          <w:tcPr>
            <w:tcW w:w="546" w:type="dxa"/>
            <w:gridSpan w:val="2"/>
            <w:tcBorders>
              <w:top w:val="single" w:sz="12" w:space="0" w:color="000000"/>
              <w:bottom w:val="single" w:sz="18" w:space="0" w:color="000000"/>
            </w:tcBorders>
          </w:tcPr>
          <w:p>
            <w:pPr>
              <w:spacing w:before="25"/>
              <w:ind w:left="111"/>
              <w:rPr>
                <w:b/>
                <w:sz w:val="20"/>
                <w14:ligatures w14:val="none"/>
              </w:rPr>
            </w:pPr>
            <w:r>
              <w:rPr>
                <w:b/>
                <w:spacing w:val="-5"/>
                <w:sz w:val="20"/>
                <w14:ligatures w14:val="none"/>
              </w:rPr>
              <w:t>TS</w:t>
            </w:r>
          </w:p>
        </w:tc>
        <w:tc>
          <w:tcPr>
            <w:tcW w:w="573" w:type="dxa"/>
            <w:tcBorders>
              <w:top w:val="single" w:sz="12" w:space="0" w:color="000000"/>
              <w:bottom w:val="single" w:sz="18" w:space="0" w:color="000000"/>
            </w:tcBorders>
          </w:tcPr>
          <w:p>
            <w:pPr>
              <w:spacing w:before="25"/>
              <w:ind w:left="89" w:right="48"/>
              <w:jc w:val="center"/>
              <w:rPr>
                <w:b/>
                <w:sz w:val="20"/>
                <w14:ligatures w14:val="none"/>
              </w:rPr>
            </w:pPr>
            <w:r>
              <w:rPr>
                <w:b/>
                <w:spacing w:val="-5"/>
                <w:sz w:val="20"/>
                <w14:ligatures w14:val="none"/>
              </w:rPr>
              <w:t>TP</w:t>
            </w:r>
          </w:p>
        </w:tc>
        <w:tc>
          <w:tcPr>
            <w:tcW w:w="645" w:type="dxa"/>
            <w:tcBorders>
              <w:top w:val="single" w:sz="12" w:space="0" w:color="000000"/>
              <w:bottom w:val="single" w:sz="18" w:space="0" w:color="000000"/>
            </w:tcBorders>
          </w:tcPr>
          <w:p>
            <w:pPr>
              <w:rPr>
                <w:sz w:val="16"/>
                <w14:ligatures w14:val="none"/>
              </w:rPr>
            </w:pPr>
          </w:p>
        </w:tc>
        <w:tc>
          <w:tcPr>
            <w:tcW w:w="2701" w:type="dxa"/>
            <w:tcBorders>
              <w:top w:val="single" w:sz="12" w:space="0" w:color="000000"/>
              <w:bottom w:val="single" w:sz="18" w:space="0" w:color="000000"/>
            </w:tcBorders>
          </w:tcPr>
          <w:p>
            <w:pPr>
              <w:spacing w:before="25"/>
              <w:ind w:left="514"/>
              <w:rPr>
                <w:b/>
                <w:sz w:val="20"/>
                <w14:ligatures w14:val="none"/>
              </w:rPr>
            </w:pPr>
            <w:r>
              <w:rPr>
                <w:b/>
                <w:sz w:val="20"/>
                <w14:ligatures w14:val="none"/>
              </w:rPr>
              <w:t>U</w:t>
            </w:r>
            <w:r>
              <w:rPr>
                <w:b/>
                <w:spacing w:val="72"/>
                <w:w w:val="150"/>
                <w:sz w:val="20"/>
                <w14:ligatures w14:val="none"/>
              </w:rPr>
              <w:t xml:space="preserve"> </w:t>
            </w:r>
            <w:r>
              <w:rPr>
                <w:b/>
                <w:sz w:val="20"/>
                <w14:ligatures w14:val="none"/>
              </w:rPr>
              <w:t>N</w:t>
            </w:r>
            <w:r>
              <w:rPr>
                <w:b/>
                <w:spacing w:val="73"/>
                <w:w w:val="150"/>
                <w:sz w:val="20"/>
                <w14:ligatures w14:val="none"/>
              </w:rPr>
              <w:t xml:space="preserve"> </w:t>
            </w:r>
            <w:r>
              <w:rPr>
                <w:b/>
                <w:sz w:val="20"/>
                <w14:ligatures w14:val="none"/>
              </w:rPr>
              <w:t>I</w:t>
            </w:r>
            <w:r>
              <w:rPr>
                <w:b/>
                <w:spacing w:val="73"/>
                <w:w w:val="150"/>
                <w:sz w:val="20"/>
                <w14:ligatures w14:val="none"/>
              </w:rPr>
              <w:t xml:space="preserve"> </w:t>
            </w:r>
            <w:r>
              <w:rPr>
                <w:b/>
                <w:sz w:val="20"/>
                <w14:ligatures w14:val="none"/>
              </w:rPr>
              <w:t>T</w:t>
            </w:r>
            <w:r>
              <w:rPr>
                <w:b/>
                <w:spacing w:val="72"/>
                <w:w w:val="150"/>
                <w:sz w:val="20"/>
                <w14:ligatures w14:val="none"/>
              </w:rPr>
              <w:t xml:space="preserve"> </w:t>
            </w:r>
            <w:r>
              <w:rPr>
                <w:b/>
                <w:sz w:val="20"/>
                <w14:ligatures w14:val="none"/>
              </w:rPr>
              <w:t>A</w:t>
            </w:r>
            <w:r>
              <w:rPr>
                <w:b/>
                <w:spacing w:val="73"/>
                <w:w w:val="150"/>
                <w:sz w:val="20"/>
                <w14:ligatures w14:val="none"/>
              </w:rPr>
              <w:t xml:space="preserve"> </w:t>
            </w:r>
            <w:r>
              <w:rPr>
                <w:b/>
                <w:sz w:val="20"/>
                <w14:ligatures w14:val="none"/>
              </w:rPr>
              <w:t>T</w:t>
            </w:r>
            <w:r>
              <w:rPr>
                <w:b/>
                <w:spacing w:val="73"/>
                <w:w w:val="150"/>
                <w:sz w:val="20"/>
                <w14:ligatures w14:val="none"/>
              </w:rPr>
              <w:t xml:space="preserve"> </w:t>
            </w:r>
            <w:r>
              <w:rPr>
                <w:b/>
                <w:spacing w:val="-10"/>
                <w:sz w:val="20"/>
                <w14:ligatures w14:val="none"/>
              </w:rPr>
              <w:t>I</w:t>
            </w:r>
          </w:p>
        </w:tc>
        <w:tc>
          <w:tcPr>
            <w:tcW w:w="574" w:type="dxa"/>
            <w:tcBorders>
              <w:top w:val="single" w:sz="12" w:space="0" w:color="000000"/>
              <w:bottom w:val="single" w:sz="18" w:space="0" w:color="000000"/>
            </w:tcBorders>
          </w:tcPr>
          <w:p>
            <w:pPr>
              <w:spacing w:before="25"/>
              <w:ind w:right="-15"/>
              <w:jc w:val="right"/>
              <w:rPr>
                <w:b/>
                <w:sz w:val="20"/>
                <w14:ligatures w14:val="none"/>
              </w:rPr>
            </w:pPr>
            <w:r>
              <w:rPr>
                <w:b/>
                <w:sz w:val="20"/>
                <w14:ligatures w14:val="none"/>
              </w:rPr>
              <w:t>A</w:t>
            </w:r>
            <w:r>
              <w:rPr>
                <w:b/>
                <w:spacing w:val="72"/>
                <w:w w:val="150"/>
                <w:sz w:val="20"/>
                <w14:ligatures w14:val="none"/>
              </w:rPr>
              <w:t xml:space="preserve"> </w:t>
            </w:r>
            <w:r>
              <w:rPr>
                <w:b/>
                <w:spacing w:val="-10"/>
                <w:sz w:val="20"/>
                <w14:ligatures w14:val="none"/>
              </w:rPr>
              <w:t>M</w:t>
            </w:r>
          </w:p>
        </w:tc>
        <w:tc>
          <w:tcPr>
            <w:tcW w:w="1005" w:type="dxa"/>
            <w:tcBorders>
              <w:top w:val="single" w:sz="12" w:space="0" w:color="000000"/>
              <w:bottom w:val="single" w:sz="18" w:space="0" w:color="000000"/>
            </w:tcBorders>
          </w:tcPr>
          <w:p>
            <w:pPr>
              <w:spacing w:before="25"/>
              <w:ind w:left="152"/>
              <w:rPr>
                <w:b/>
                <w:sz w:val="20"/>
                <w14:ligatures w14:val="none"/>
              </w:rPr>
            </w:pPr>
            <w:r>
              <w:rPr>
                <w:b/>
                <w:sz w:val="20"/>
                <w14:ligatures w14:val="none"/>
              </w:rPr>
              <w:t>E</w:t>
            </w:r>
            <w:r>
              <w:rPr>
                <w:b/>
                <w:spacing w:val="72"/>
                <w:w w:val="150"/>
                <w:sz w:val="20"/>
                <w14:ligatures w14:val="none"/>
              </w:rPr>
              <w:t xml:space="preserve"> </w:t>
            </w:r>
            <w:r>
              <w:rPr>
                <w:b/>
                <w:sz w:val="20"/>
                <w14:ligatures w14:val="none"/>
              </w:rPr>
              <w:t>N</w:t>
            </w:r>
            <w:r>
              <w:rPr>
                <w:b/>
                <w:spacing w:val="73"/>
                <w:w w:val="150"/>
                <w:sz w:val="20"/>
                <w14:ligatures w14:val="none"/>
              </w:rPr>
              <w:t xml:space="preserve"> </w:t>
            </w:r>
            <w:r>
              <w:rPr>
                <w:b/>
                <w:spacing w:val="-10"/>
                <w:sz w:val="20"/>
                <w14:ligatures w14:val="none"/>
              </w:rPr>
              <w:t>A</w:t>
            </w:r>
          </w:p>
        </w:tc>
        <w:tc>
          <w:tcPr>
            <w:tcW w:w="156" w:type="dxa"/>
            <w:tcBorders>
              <w:top w:val="single" w:sz="12" w:space="0" w:color="000000"/>
              <w:bottom w:val="single" w:sz="18" w:space="0" w:color="000000"/>
            </w:tcBorders>
          </w:tcPr>
          <w:p>
            <w:pPr>
              <w:spacing w:before="25"/>
              <w:ind w:left="23"/>
              <w:rPr>
                <w:b/>
                <w:sz w:val="20"/>
                <w14:ligatures w14:val="none"/>
              </w:rPr>
            </w:pPr>
            <w:r>
              <w:rPr>
                <w:b/>
                <w:spacing w:val="-10"/>
                <w:sz w:val="20"/>
                <w14:ligatures w14:val="none"/>
              </w:rPr>
              <w:t>J</w:t>
            </w:r>
          </w:p>
        </w:tc>
        <w:tc>
          <w:tcPr>
            <w:tcW w:w="531" w:type="dxa"/>
            <w:tcBorders>
              <w:top w:val="single" w:sz="12" w:space="0" w:color="000000"/>
              <w:bottom w:val="single" w:sz="18" w:space="0" w:color="000000"/>
            </w:tcBorders>
          </w:tcPr>
          <w:p>
            <w:pPr>
              <w:spacing w:before="25"/>
              <w:ind w:left="124"/>
              <w:rPr>
                <w:b/>
                <w:sz w:val="20"/>
                <w14:ligatures w14:val="none"/>
              </w:rPr>
            </w:pPr>
            <w:r>
              <w:rPr>
                <w:b/>
                <w:sz w:val="20"/>
                <w14:ligatures w14:val="none"/>
              </w:rPr>
              <w:t>I</w:t>
            </w:r>
            <w:r>
              <w:rPr>
                <w:b/>
                <w:spacing w:val="73"/>
                <w:w w:val="150"/>
                <w:sz w:val="20"/>
                <w14:ligatures w14:val="none"/>
              </w:rPr>
              <w:t xml:space="preserve"> </w:t>
            </w:r>
            <w:r>
              <w:rPr>
                <w:b/>
                <w:spacing w:val="-10"/>
                <w:sz w:val="20"/>
                <w14:ligatures w14:val="none"/>
              </w:rPr>
              <w:t>S</w:t>
            </w:r>
          </w:p>
        </w:tc>
        <w:tc>
          <w:tcPr>
            <w:tcW w:w="397" w:type="dxa"/>
            <w:tcBorders>
              <w:top w:val="single" w:sz="12" w:space="0" w:color="000000"/>
              <w:bottom w:val="single" w:sz="18" w:space="0" w:color="000000"/>
            </w:tcBorders>
          </w:tcPr>
          <w:p>
            <w:pPr>
              <w:spacing w:before="25"/>
              <w:ind w:left="51" w:right="73"/>
              <w:jc w:val="center"/>
              <w:rPr>
                <w:b/>
                <w:sz w:val="20"/>
                <w14:ligatures w14:val="none"/>
              </w:rPr>
            </w:pPr>
            <w:r>
              <w:rPr>
                <w:b/>
                <w:spacing w:val="-10"/>
                <w:sz w:val="20"/>
                <w14:ligatures w14:val="none"/>
              </w:rPr>
              <w:t>T</w:t>
            </w:r>
          </w:p>
        </w:tc>
        <w:tc>
          <w:tcPr>
            <w:tcW w:w="147" w:type="dxa"/>
            <w:tcBorders>
              <w:top w:val="single" w:sz="12" w:space="0" w:color="000000"/>
              <w:bottom w:val="single" w:sz="18" w:space="0" w:color="000000"/>
            </w:tcBorders>
          </w:tcPr>
          <w:p>
            <w:pPr>
              <w:spacing w:before="25"/>
              <w:ind w:left="15"/>
              <w:rPr>
                <w:b/>
                <w:sz w:val="20"/>
                <w14:ligatures w14:val="none"/>
              </w:rPr>
            </w:pPr>
            <w:r>
              <w:rPr>
                <w:b/>
                <w:spacing w:val="-10"/>
                <w:sz w:val="20"/>
                <w14:ligatures w14:val="none"/>
              </w:rPr>
              <w:t>I</w:t>
            </w:r>
          </w:p>
        </w:tc>
        <w:tc>
          <w:tcPr>
            <w:tcW w:w="398" w:type="dxa"/>
            <w:tcBorders>
              <w:top w:val="single" w:sz="12" w:space="0" w:color="000000"/>
              <w:bottom w:val="single" w:sz="18" w:space="0" w:color="000000"/>
            </w:tcBorders>
          </w:tcPr>
          <w:p>
            <w:pPr>
              <w:spacing w:before="25"/>
              <w:ind w:left="103"/>
              <w:rPr>
                <w:b/>
                <w:sz w:val="20"/>
                <w14:ligatures w14:val="none"/>
              </w:rPr>
            </w:pPr>
            <w:r>
              <w:rPr>
                <w:b/>
                <w:spacing w:val="-10"/>
                <w:sz w:val="20"/>
                <w14:ligatures w14:val="none"/>
              </w:rPr>
              <w:t>C</w:t>
            </w:r>
          </w:p>
        </w:tc>
        <w:tc>
          <w:tcPr>
            <w:tcW w:w="1787" w:type="dxa"/>
            <w:gridSpan w:val="3"/>
            <w:tcBorders>
              <w:top w:val="single" w:sz="12" w:space="0" w:color="000000"/>
              <w:bottom w:val="single" w:sz="18" w:space="0" w:color="000000"/>
              <w:right w:val="single" w:sz="18" w:space="0" w:color="000000"/>
            </w:tcBorders>
          </w:tcPr>
          <w:p>
            <w:pPr>
              <w:spacing w:before="25"/>
              <w:ind w:left="19"/>
              <w:rPr>
                <w:b/>
                <w:sz w:val="20"/>
                <w14:ligatures w14:val="none"/>
              </w:rPr>
            </w:pPr>
            <w:r>
              <w:rPr>
                <w:b/>
                <w:spacing w:val="-10"/>
                <w:sz w:val="20"/>
                <w14:ligatures w14:val="none"/>
              </w:rPr>
              <w:t>E</w:t>
            </w:r>
          </w:p>
        </w:tc>
      </w:tr>
      <w:tr>
        <w:trPr>
          <w:trHeight w:val="246"/>
        </w:trPr>
        <w:tc>
          <w:tcPr>
            <w:tcW w:w="412" w:type="dxa"/>
            <w:vMerge w:val="restart"/>
            <w:tcBorders>
              <w:top w:val="single" w:sz="18" w:space="0" w:color="000000"/>
              <w:left w:val="single" w:sz="12" w:space="0" w:color="000000"/>
              <w:bottom w:val="single" w:sz="6" w:space="0" w:color="000000"/>
            </w:tcBorders>
          </w:tcPr>
          <w:p>
            <w:pPr>
              <w:rPr>
                <w:sz w:val="16"/>
                <w14:ligatures w14:val="none"/>
              </w:rPr>
            </w:pPr>
          </w:p>
        </w:tc>
        <w:tc>
          <w:tcPr>
            <w:tcW w:w="493" w:type="dxa"/>
            <w:gridSpan w:val="2"/>
            <w:vMerge w:val="restart"/>
            <w:tcBorders>
              <w:top w:val="single" w:sz="18" w:space="0" w:color="000000"/>
              <w:bottom w:val="single" w:sz="6" w:space="0" w:color="000000"/>
            </w:tcBorders>
          </w:tcPr>
          <w:p>
            <w:pPr>
              <w:rPr>
                <w:sz w:val="16"/>
                <w14:ligatures w14:val="none"/>
              </w:rPr>
            </w:pPr>
          </w:p>
        </w:tc>
        <w:tc>
          <w:tcPr>
            <w:tcW w:w="860" w:type="dxa"/>
            <w:gridSpan w:val="2"/>
            <w:vMerge w:val="restart"/>
            <w:tcBorders>
              <w:top w:val="single" w:sz="18" w:space="0" w:color="000000"/>
              <w:bottom w:val="single" w:sz="6" w:space="0" w:color="000000"/>
            </w:tcBorders>
          </w:tcPr>
          <w:p>
            <w:pPr>
              <w:rPr>
                <w:sz w:val="16"/>
                <w14:ligatures w14:val="none"/>
              </w:rPr>
            </w:pPr>
          </w:p>
        </w:tc>
        <w:tc>
          <w:tcPr>
            <w:tcW w:w="645" w:type="dxa"/>
            <w:tcBorders>
              <w:top w:val="single" w:sz="18" w:space="0" w:color="000000"/>
              <w:bottom w:val="single" w:sz="6" w:space="0" w:color="000000"/>
            </w:tcBorders>
          </w:tcPr>
          <w:p>
            <w:pPr>
              <w:spacing w:before="20"/>
              <w:ind w:right="35"/>
              <w:jc w:val="right"/>
              <w:rPr>
                <w:sz w:val="16"/>
                <w14:ligatures w14:val="none"/>
              </w:rPr>
            </w:pPr>
            <w:r>
              <w:rPr>
                <w:spacing w:val="-5"/>
                <w:sz w:val="16"/>
                <w14:ligatures w14:val="none"/>
              </w:rPr>
              <w:t>18L</w:t>
            </w:r>
          </w:p>
        </w:tc>
        <w:tc>
          <w:tcPr>
            <w:tcW w:w="2701" w:type="dxa"/>
            <w:tcBorders>
              <w:top w:val="single" w:sz="18" w:space="0" w:color="000000"/>
              <w:bottom w:val="single" w:sz="6" w:space="0" w:color="000000"/>
            </w:tcBorders>
          </w:tcPr>
          <w:p>
            <w:pPr>
              <w:tabs>
                <w:tab w:val="left" w:pos="722"/>
                <w:tab w:val="left" w:pos="1231"/>
                <w:tab w:val="left" w:pos="1692"/>
              </w:tabs>
              <w:spacing w:before="20"/>
              <w:ind w:left="211"/>
              <w:rPr>
                <w:sz w:val="16"/>
                <w14:ligatures w14:val="none"/>
              </w:rPr>
            </w:pPr>
            <w:r>
              <w:rPr>
                <w:spacing w:val="-5"/>
                <w:sz w:val="16"/>
                <w14:ligatures w14:val="none"/>
              </w:rPr>
              <w:t>19L</w:t>
            </w:r>
            <w:r>
              <w:rPr>
                <w:sz w:val="16"/>
                <w14:ligatures w14:val="none"/>
              </w:rPr>
              <w:tab/>
            </w:r>
            <w:r>
              <w:rPr>
                <w:spacing w:val="-5"/>
                <w:sz w:val="16"/>
                <w14:ligatures w14:val="none"/>
              </w:rPr>
              <w:t>20L</w:t>
            </w:r>
            <w:r>
              <w:rPr>
                <w:sz w:val="16"/>
                <w14:ligatures w14:val="none"/>
              </w:rPr>
              <w:tab/>
            </w:r>
            <w:r>
              <w:rPr>
                <w:spacing w:val="-5"/>
                <w:sz w:val="16"/>
                <w14:ligatures w14:val="none"/>
              </w:rPr>
              <w:t>21L</w:t>
            </w:r>
            <w:r>
              <w:rPr>
                <w:sz w:val="16"/>
                <w14:ligatures w14:val="none"/>
              </w:rPr>
              <w:tab/>
            </w:r>
            <w:r>
              <w:rPr>
                <w:spacing w:val="-5"/>
                <w:sz w:val="16"/>
                <w14:ligatures w14:val="none"/>
              </w:rPr>
              <w:t>23M</w:t>
            </w:r>
          </w:p>
        </w:tc>
        <w:tc>
          <w:tcPr>
            <w:tcW w:w="574" w:type="dxa"/>
            <w:tcBorders>
              <w:top w:val="single" w:sz="18" w:space="0" w:color="000000"/>
              <w:bottom w:val="single" w:sz="6" w:space="0" w:color="000000"/>
            </w:tcBorders>
          </w:tcPr>
          <w:p>
            <w:pPr>
              <w:rPr>
                <w:sz w:val="16"/>
                <w14:ligatures w14:val="none"/>
              </w:rPr>
            </w:pPr>
          </w:p>
        </w:tc>
        <w:tc>
          <w:tcPr>
            <w:tcW w:w="1005" w:type="dxa"/>
            <w:tcBorders>
              <w:top w:val="single" w:sz="18" w:space="0" w:color="000000"/>
              <w:bottom w:val="single" w:sz="6" w:space="0" w:color="000000"/>
            </w:tcBorders>
          </w:tcPr>
          <w:p>
            <w:pPr>
              <w:rPr>
                <w:sz w:val="16"/>
                <w14:ligatures w14:val="none"/>
              </w:rPr>
            </w:pPr>
          </w:p>
        </w:tc>
        <w:tc>
          <w:tcPr>
            <w:tcW w:w="688" w:type="dxa"/>
            <w:gridSpan w:val="2"/>
            <w:tcBorders>
              <w:top w:val="single" w:sz="18" w:space="0" w:color="000000"/>
              <w:bottom w:val="single" w:sz="6" w:space="0" w:color="000000"/>
            </w:tcBorders>
          </w:tcPr>
          <w:p>
            <w:pPr>
              <w:rPr>
                <w:sz w:val="16"/>
                <w14:ligatures w14:val="none"/>
              </w:rPr>
            </w:pPr>
          </w:p>
        </w:tc>
        <w:tc>
          <w:tcPr>
            <w:tcW w:w="397" w:type="dxa"/>
            <w:tcBorders>
              <w:top w:val="single" w:sz="18" w:space="0" w:color="000000"/>
              <w:bottom w:val="single" w:sz="6" w:space="0" w:color="000000"/>
            </w:tcBorders>
          </w:tcPr>
          <w:p>
            <w:pPr>
              <w:rPr>
                <w:sz w:val="16"/>
                <w14:ligatures w14:val="none"/>
              </w:rPr>
            </w:pPr>
          </w:p>
        </w:tc>
        <w:tc>
          <w:tcPr>
            <w:tcW w:w="546" w:type="dxa"/>
            <w:gridSpan w:val="2"/>
            <w:tcBorders>
              <w:top w:val="single" w:sz="18" w:space="0" w:color="000000"/>
              <w:bottom w:val="single" w:sz="6" w:space="0" w:color="000000"/>
            </w:tcBorders>
          </w:tcPr>
          <w:p>
            <w:pPr>
              <w:rPr>
                <w:sz w:val="16"/>
                <w14:ligatures w14:val="none"/>
              </w:rPr>
            </w:pPr>
          </w:p>
        </w:tc>
        <w:tc>
          <w:tcPr>
            <w:tcW w:w="628" w:type="dxa"/>
            <w:tcBorders>
              <w:top w:val="single" w:sz="18" w:space="0" w:color="000000"/>
              <w:bottom w:val="single" w:sz="6" w:space="0" w:color="000000"/>
            </w:tcBorders>
          </w:tcPr>
          <w:p>
            <w:pPr>
              <w:rPr>
                <w:sz w:val="16"/>
                <w14:ligatures w14:val="none"/>
              </w:rPr>
            </w:pPr>
          </w:p>
        </w:tc>
        <w:tc>
          <w:tcPr>
            <w:tcW w:w="543" w:type="dxa"/>
            <w:tcBorders>
              <w:top w:val="single" w:sz="18" w:space="0" w:color="000000"/>
              <w:bottom w:val="single" w:sz="6" w:space="0" w:color="000000"/>
            </w:tcBorders>
          </w:tcPr>
          <w:p>
            <w:pPr>
              <w:rPr>
                <w:sz w:val="16"/>
                <w14:ligatures w14:val="none"/>
              </w:rPr>
            </w:pPr>
          </w:p>
        </w:tc>
        <w:tc>
          <w:tcPr>
            <w:tcW w:w="615" w:type="dxa"/>
            <w:tcBorders>
              <w:top w:val="single" w:sz="18" w:space="0" w:color="000000"/>
              <w:bottom w:val="single" w:sz="6" w:space="0" w:color="000000"/>
              <w:right w:val="single" w:sz="18" w:space="0" w:color="000000"/>
            </w:tcBorders>
          </w:tcPr>
          <w:p>
            <w:pPr>
              <w:rPr>
                <w:sz w:val="16"/>
                <w14:ligatures w14:val="none"/>
              </w:rPr>
            </w:pPr>
          </w:p>
        </w:tc>
      </w:tr>
      <w:tr>
        <w:trPr>
          <w:trHeight w:val="229"/>
        </w:trPr>
        <w:tc>
          <w:tcPr>
            <w:tcW w:w="412" w:type="dxa"/>
            <w:vMerge/>
            <w:tcBorders>
              <w:top w:val="nil"/>
              <w:left w:val="single" w:sz="12" w:space="0" w:color="000000"/>
              <w:bottom w:val="single" w:sz="6" w:space="0" w:color="000000"/>
            </w:tcBorders>
          </w:tcPr>
          <w:p>
            <w:pPr>
              <w:rPr>
                <w:sz w:val="2"/>
                <w:szCs w:val="2"/>
                <w14:ligatures w14:val="none"/>
              </w:rPr>
            </w:pPr>
          </w:p>
        </w:tc>
        <w:tc>
          <w:tcPr>
            <w:tcW w:w="493" w:type="dxa"/>
            <w:gridSpan w:val="2"/>
            <w:vMerge/>
            <w:tcBorders>
              <w:top w:val="nil"/>
              <w:bottom w:val="single" w:sz="6" w:space="0" w:color="000000"/>
            </w:tcBorders>
          </w:tcPr>
          <w:p>
            <w:pPr>
              <w:rPr>
                <w:sz w:val="2"/>
                <w:szCs w:val="2"/>
                <w14:ligatures w14:val="none"/>
              </w:rPr>
            </w:pPr>
          </w:p>
        </w:tc>
        <w:tc>
          <w:tcPr>
            <w:tcW w:w="860" w:type="dxa"/>
            <w:gridSpan w:val="2"/>
            <w:vMerge/>
            <w:tcBorders>
              <w:top w:val="nil"/>
              <w:bottom w:val="single" w:sz="6" w:space="0" w:color="000000"/>
            </w:tcBorders>
          </w:tcPr>
          <w:p>
            <w:pPr>
              <w:rPr>
                <w:sz w:val="2"/>
                <w:szCs w:val="2"/>
                <w14:ligatures w14:val="none"/>
              </w:rPr>
            </w:pPr>
          </w:p>
        </w:tc>
        <w:tc>
          <w:tcPr>
            <w:tcW w:w="645" w:type="dxa"/>
            <w:tcBorders>
              <w:top w:val="single" w:sz="6" w:space="0" w:color="000000"/>
              <w:bottom w:val="single" w:sz="6" w:space="0" w:color="000000"/>
            </w:tcBorders>
          </w:tcPr>
          <w:p>
            <w:pPr>
              <w:rPr>
                <w:sz w:val="16"/>
                <w14:ligatures w14:val="none"/>
              </w:rPr>
            </w:pPr>
          </w:p>
        </w:tc>
        <w:tc>
          <w:tcPr>
            <w:tcW w:w="2701" w:type="dxa"/>
            <w:tcBorders>
              <w:top w:val="single" w:sz="6" w:space="0" w:color="000000"/>
              <w:bottom w:val="single" w:sz="6" w:space="0" w:color="000000"/>
            </w:tcBorders>
          </w:tcPr>
          <w:p>
            <w:pPr>
              <w:tabs>
                <w:tab w:val="left" w:pos="2006"/>
              </w:tabs>
              <w:spacing w:line="202" w:lineRule="exact"/>
              <w:ind w:left="94"/>
              <w:rPr>
                <w:sz w:val="16"/>
                <w14:ligatures w14:val="none"/>
              </w:rPr>
            </w:pPr>
            <w:r>
              <w:rPr>
                <w:position w:val="2"/>
                <w:sz w:val="16"/>
                <w14:ligatures w14:val="none"/>
              </w:rPr>
              <w:t xml:space="preserve">TOTAL </w:t>
            </w:r>
            <w:r>
              <w:rPr>
                <w:spacing w:val="-5"/>
                <w:position w:val="2"/>
                <w:sz w:val="16"/>
                <w14:ligatures w14:val="none"/>
              </w:rPr>
              <w:t>TP</w:t>
            </w:r>
            <w:r>
              <w:rPr>
                <w:position w:val="2"/>
                <w:sz w:val="16"/>
                <w14:ligatures w14:val="none"/>
              </w:rPr>
              <w:tab/>
            </w:r>
            <w:r>
              <w:rPr>
                <w:sz w:val="16"/>
                <w14:ligatures w14:val="none"/>
              </w:rPr>
              <w:t>5</w:t>
            </w:r>
            <w:r>
              <w:rPr>
                <w:spacing w:val="4"/>
                <w:sz w:val="16"/>
                <w14:ligatures w14:val="none"/>
              </w:rPr>
              <w:t xml:space="preserve"> </w:t>
            </w:r>
            <w:r>
              <w:rPr>
                <w:spacing w:val="-5"/>
                <w:sz w:val="16"/>
                <w14:ligatures w14:val="none"/>
              </w:rPr>
              <w:t>UA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spacing w:before="18"/>
              <w:ind w:left="184"/>
              <w:rPr>
                <w:sz w:val="16"/>
                <w14:ligatures w14:val="none"/>
              </w:rPr>
            </w:pPr>
            <w:r>
              <w:rPr>
                <w:sz w:val="16"/>
                <w14:ligatures w14:val="none"/>
              </w:rPr>
              <w:t>2.82</w:t>
            </w:r>
            <w:r>
              <w:rPr>
                <w:spacing w:val="-7"/>
                <w:sz w:val="16"/>
                <w14:ligatures w14:val="none"/>
              </w:rPr>
              <w:t xml:space="preserve"> </w:t>
            </w:r>
            <w:r>
              <w:rPr>
                <w:spacing w:val="-5"/>
                <w:sz w:val="16"/>
                <w14:ligatures w14:val="none"/>
              </w:rPr>
              <w:t>HA</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45"/>
        </w:trPr>
        <w:tc>
          <w:tcPr>
            <w:tcW w:w="412" w:type="dxa"/>
            <w:vMerge/>
            <w:tcBorders>
              <w:top w:val="nil"/>
              <w:left w:val="single" w:sz="12" w:space="0" w:color="000000"/>
              <w:bottom w:val="single" w:sz="6" w:space="0" w:color="000000"/>
            </w:tcBorders>
          </w:tcPr>
          <w:p>
            <w:pPr>
              <w:rPr>
                <w:sz w:val="2"/>
                <w:szCs w:val="2"/>
                <w14:ligatures w14:val="none"/>
              </w:rPr>
            </w:pPr>
          </w:p>
        </w:tc>
        <w:tc>
          <w:tcPr>
            <w:tcW w:w="493" w:type="dxa"/>
            <w:gridSpan w:val="2"/>
            <w:vMerge/>
            <w:tcBorders>
              <w:top w:val="nil"/>
              <w:bottom w:val="single" w:sz="6" w:space="0" w:color="000000"/>
            </w:tcBorders>
          </w:tcPr>
          <w:p>
            <w:pPr>
              <w:rPr>
                <w:sz w:val="2"/>
                <w:szCs w:val="2"/>
                <w14:ligatures w14:val="none"/>
              </w:rPr>
            </w:pPr>
          </w:p>
        </w:tc>
        <w:tc>
          <w:tcPr>
            <w:tcW w:w="287" w:type="dxa"/>
            <w:tcBorders>
              <w:top w:val="single" w:sz="6" w:space="0" w:color="000000"/>
              <w:bottom w:val="single" w:sz="6" w:space="0" w:color="000000"/>
            </w:tcBorders>
          </w:tcPr>
          <w:p>
            <w:pPr>
              <w:rPr>
                <w:sz w:val="16"/>
                <w14:ligatures w14:val="none"/>
              </w:rPr>
            </w:pPr>
          </w:p>
        </w:tc>
        <w:tc>
          <w:tcPr>
            <w:tcW w:w="573" w:type="dxa"/>
            <w:tcBorders>
              <w:top w:val="single" w:sz="6" w:space="0" w:color="000000"/>
              <w:bottom w:val="single" w:sz="6" w:space="0" w:color="000000"/>
            </w:tcBorders>
          </w:tcPr>
          <w:p>
            <w:pPr>
              <w:rPr>
                <w:sz w:val="16"/>
                <w14:ligatures w14:val="none"/>
              </w:rPr>
            </w:pPr>
          </w:p>
        </w:tc>
        <w:tc>
          <w:tcPr>
            <w:tcW w:w="645" w:type="dxa"/>
            <w:tcBorders>
              <w:top w:val="single" w:sz="6" w:space="0" w:color="000000"/>
              <w:bottom w:val="single" w:sz="6" w:space="0" w:color="000000"/>
            </w:tcBorders>
          </w:tcPr>
          <w:p>
            <w:pPr>
              <w:rPr>
                <w:sz w:val="16"/>
                <w14:ligatures w14:val="none"/>
              </w:rPr>
            </w:pPr>
          </w:p>
        </w:tc>
        <w:tc>
          <w:tcPr>
            <w:tcW w:w="2701" w:type="dxa"/>
            <w:tcBorders>
              <w:top w:val="single" w:sz="6" w:space="0" w:color="000000"/>
              <w:bottom w:val="single" w:sz="6" w:space="0" w:color="000000"/>
            </w:tcBorders>
          </w:tcPr>
          <w:p>
            <w:pPr>
              <w:tabs>
                <w:tab w:val="left" w:pos="2006"/>
              </w:tabs>
              <w:spacing w:before="8"/>
              <w:ind w:left="94"/>
              <w:rPr>
                <w:sz w:val="16"/>
                <w14:ligatures w14:val="none"/>
              </w:rPr>
            </w:pPr>
            <w:r>
              <w:rPr>
                <w:position w:val="1"/>
                <w:sz w:val="16"/>
                <w14:ligatures w14:val="none"/>
              </w:rPr>
              <w:t xml:space="preserve">TOTAL </w:t>
            </w:r>
            <w:r>
              <w:rPr>
                <w:spacing w:val="-5"/>
                <w:position w:val="1"/>
                <w:sz w:val="16"/>
                <w14:ligatures w14:val="none"/>
              </w:rPr>
              <w:t>TS</w:t>
            </w:r>
            <w:r>
              <w:rPr>
                <w:position w:val="1"/>
                <w:sz w:val="16"/>
                <w14:ligatures w14:val="none"/>
              </w:rPr>
              <w:tab/>
            </w:r>
            <w:r>
              <w:rPr>
                <w:sz w:val="16"/>
                <w14:ligatures w14:val="none"/>
              </w:rPr>
              <w:t>5</w:t>
            </w:r>
            <w:r>
              <w:rPr>
                <w:spacing w:val="4"/>
                <w:sz w:val="16"/>
                <w14:ligatures w14:val="none"/>
              </w:rPr>
              <w:t xml:space="preserve"> </w:t>
            </w:r>
            <w:r>
              <w:rPr>
                <w:spacing w:val="-5"/>
                <w:sz w:val="16"/>
                <w14:ligatures w14:val="none"/>
              </w:rPr>
              <w:t>UA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spacing w:before="18"/>
              <w:ind w:left="184"/>
              <w:rPr>
                <w:sz w:val="16"/>
                <w14:ligatures w14:val="none"/>
              </w:rPr>
            </w:pPr>
            <w:r>
              <w:rPr>
                <w:sz w:val="16"/>
                <w14:ligatures w14:val="none"/>
              </w:rPr>
              <w:t>2.82</w:t>
            </w:r>
            <w:r>
              <w:rPr>
                <w:spacing w:val="-7"/>
                <w:sz w:val="16"/>
                <w14:ligatures w14:val="none"/>
              </w:rPr>
              <w:t xml:space="preserve"> </w:t>
            </w:r>
            <w:r>
              <w:rPr>
                <w:spacing w:val="-5"/>
                <w:sz w:val="16"/>
                <w14:ligatures w14:val="none"/>
              </w:rPr>
              <w:t>HA</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45"/>
        </w:trPr>
        <w:tc>
          <w:tcPr>
            <w:tcW w:w="412" w:type="dxa"/>
            <w:vMerge/>
            <w:tcBorders>
              <w:top w:val="nil"/>
              <w:left w:val="single" w:sz="12" w:space="0" w:color="000000"/>
              <w:bottom w:val="single" w:sz="6" w:space="0" w:color="000000"/>
            </w:tcBorders>
          </w:tcPr>
          <w:p>
            <w:pPr>
              <w:rPr>
                <w:sz w:val="2"/>
                <w:szCs w:val="2"/>
                <w14:ligatures w14:val="none"/>
              </w:rPr>
            </w:pPr>
          </w:p>
        </w:tc>
        <w:tc>
          <w:tcPr>
            <w:tcW w:w="780" w:type="dxa"/>
            <w:gridSpan w:val="3"/>
            <w:tcBorders>
              <w:top w:val="single" w:sz="6" w:space="0" w:color="000000"/>
              <w:bottom w:val="single" w:sz="6" w:space="0" w:color="000000"/>
            </w:tcBorders>
          </w:tcPr>
          <w:p>
            <w:pPr>
              <w:rPr>
                <w:sz w:val="16"/>
                <w14:ligatures w14:val="none"/>
              </w:rPr>
            </w:pPr>
          </w:p>
        </w:tc>
        <w:tc>
          <w:tcPr>
            <w:tcW w:w="573" w:type="dxa"/>
            <w:tcBorders>
              <w:top w:val="single" w:sz="6" w:space="0" w:color="000000"/>
              <w:bottom w:val="single" w:sz="6" w:space="0" w:color="000000"/>
            </w:tcBorders>
          </w:tcPr>
          <w:p>
            <w:pPr>
              <w:rPr>
                <w:sz w:val="16"/>
                <w14:ligatures w14:val="none"/>
              </w:rPr>
            </w:pPr>
          </w:p>
        </w:tc>
        <w:tc>
          <w:tcPr>
            <w:tcW w:w="645" w:type="dxa"/>
            <w:tcBorders>
              <w:top w:val="single" w:sz="6" w:space="0" w:color="000000"/>
              <w:bottom w:val="single" w:sz="6" w:space="0" w:color="000000"/>
            </w:tcBorders>
          </w:tcPr>
          <w:p>
            <w:pPr>
              <w:rPr>
                <w:sz w:val="16"/>
                <w14:ligatures w14:val="none"/>
              </w:rPr>
            </w:pPr>
          </w:p>
        </w:tc>
        <w:tc>
          <w:tcPr>
            <w:tcW w:w="2701" w:type="dxa"/>
            <w:tcBorders>
              <w:top w:val="single" w:sz="6" w:space="0" w:color="000000"/>
              <w:bottom w:val="single" w:sz="6" w:space="0" w:color="000000"/>
            </w:tcBorders>
          </w:tcPr>
          <w:p>
            <w:pPr>
              <w:tabs>
                <w:tab w:val="left" w:pos="2006"/>
              </w:tabs>
              <w:spacing w:before="8"/>
              <w:ind w:left="65"/>
              <w:rPr>
                <w:sz w:val="16"/>
                <w14:ligatures w14:val="none"/>
              </w:rPr>
            </w:pPr>
            <w:r>
              <w:rPr>
                <w:position w:val="1"/>
                <w:sz w:val="16"/>
                <w14:ligatures w14:val="none"/>
              </w:rPr>
              <w:t xml:space="preserve">TOTAL </w:t>
            </w:r>
            <w:r>
              <w:rPr>
                <w:spacing w:val="-4"/>
                <w:position w:val="1"/>
                <w:sz w:val="16"/>
                <w14:ligatures w14:val="none"/>
              </w:rPr>
              <w:t>SUP:</w:t>
            </w:r>
            <w:r>
              <w:rPr>
                <w:position w:val="1"/>
                <w:sz w:val="16"/>
                <w14:ligatures w14:val="none"/>
              </w:rPr>
              <w:tab/>
            </w:r>
            <w:r>
              <w:rPr>
                <w:sz w:val="16"/>
                <w14:ligatures w14:val="none"/>
              </w:rPr>
              <w:t>5</w:t>
            </w:r>
            <w:r>
              <w:rPr>
                <w:spacing w:val="4"/>
                <w:sz w:val="16"/>
                <w14:ligatures w14:val="none"/>
              </w:rPr>
              <w:t xml:space="preserve"> </w:t>
            </w:r>
            <w:r>
              <w:rPr>
                <w:spacing w:val="-5"/>
                <w:sz w:val="16"/>
                <w14:ligatures w14:val="none"/>
              </w:rPr>
              <w:t>UA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spacing w:before="18"/>
              <w:ind w:left="184"/>
              <w:rPr>
                <w:sz w:val="16"/>
                <w14:ligatures w14:val="none"/>
              </w:rPr>
            </w:pPr>
            <w:r>
              <w:rPr>
                <w:sz w:val="16"/>
                <w14:ligatures w14:val="none"/>
              </w:rPr>
              <w:t>2.82</w:t>
            </w:r>
            <w:r>
              <w:rPr>
                <w:spacing w:val="-7"/>
                <w:sz w:val="16"/>
                <w14:ligatures w14:val="none"/>
              </w:rPr>
              <w:t xml:space="preserve"> </w:t>
            </w:r>
            <w:r>
              <w:rPr>
                <w:spacing w:val="-5"/>
                <w:sz w:val="16"/>
                <w14:ligatures w14:val="none"/>
              </w:rPr>
              <w:t>HA</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61"/>
        </w:trPr>
        <w:tc>
          <w:tcPr>
            <w:tcW w:w="412" w:type="dxa"/>
            <w:tcBorders>
              <w:top w:val="single" w:sz="6" w:space="0" w:color="000000"/>
              <w:left w:val="single" w:sz="12" w:space="0" w:color="000000"/>
            </w:tcBorders>
          </w:tcPr>
          <w:p>
            <w:pPr>
              <w:spacing w:before="49"/>
              <w:ind w:left="234"/>
              <w:rPr>
                <w:sz w:val="16"/>
                <w14:ligatures w14:val="none"/>
              </w:rPr>
            </w:pPr>
            <w:r>
              <w:rPr>
                <w:spacing w:val="-10"/>
                <w:sz w:val="16"/>
                <w14:ligatures w14:val="none"/>
              </w:rPr>
              <w:t>A</w:t>
            </w:r>
          </w:p>
        </w:tc>
        <w:tc>
          <w:tcPr>
            <w:tcW w:w="780" w:type="dxa"/>
            <w:gridSpan w:val="3"/>
            <w:tcBorders>
              <w:top w:val="single" w:sz="6" w:space="0" w:color="000000"/>
            </w:tcBorders>
          </w:tcPr>
          <w:p>
            <w:pPr>
              <w:spacing w:before="49"/>
              <w:ind w:left="289"/>
              <w:rPr>
                <w:sz w:val="16"/>
                <w14:ligatures w14:val="none"/>
              </w:rPr>
            </w:pPr>
            <w:r>
              <w:rPr>
                <w:spacing w:val="-4"/>
                <w:sz w:val="16"/>
                <w14:ligatures w14:val="none"/>
              </w:rPr>
              <w:t>6252</w:t>
            </w:r>
          </w:p>
        </w:tc>
        <w:tc>
          <w:tcPr>
            <w:tcW w:w="573" w:type="dxa"/>
            <w:tcBorders>
              <w:top w:val="single" w:sz="6" w:space="0" w:color="000000"/>
            </w:tcBorders>
          </w:tcPr>
          <w:p>
            <w:pPr>
              <w:spacing w:before="49"/>
              <w:ind w:left="89"/>
              <w:jc w:val="center"/>
              <w:rPr>
                <w:sz w:val="16"/>
                <w14:ligatures w14:val="none"/>
              </w:rPr>
            </w:pPr>
            <w:r>
              <w:rPr>
                <w:spacing w:val="-4"/>
                <w:sz w:val="16"/>
                <w14:ligatures w14:val="none"/>
              </w:rPr>
              <w:t>4331</w:t>
            </w:r>
          </w:p>
        </w:tc>
        <w:tc>
          <w:tcPr>
            <w:tcW w:w="645" w:type="dxa"/>
            <w:tcBorders>
              <w:top w:val="single" w:sz="6" w:space="0" w:color="000000"/>
              <w:bottom w:val="single" w:sz="6" w:space="0" w:color="000000"/>
            </w:tcBorders>
          </w:tcPr>
          <w:p>
            <w:pPr>
              <w:spacing w:before="35"/>
              <w:ind w:right="40"/>
              <w:jc w:val="right"/>
              <w:rPr>
                <w:sz w:val="16"/>
                <w14:ligatures w14:val="none"/>
              </w:rPr>
            </w:pPr>
            <w:r>
              <w:rPr>
                <w:sz w:val="16"/>
                <w14:ligatures w14:val="none"/>
              </w:rPr>
              <w:t xml:space="preserve">22 </w:t>
            </w:r>
            <w:r>
              <w:rPr>
                <w:spacing w:val="-10"/>
                <w:sz w:val="16"/>
                <w14:ligatures w14:val="none"/>
              </w:rPr>
              <w:t>D</w:t>
            </w:r>
          </w:p>
        </w:tc>
        <w:tc>
          <w:tcPr>
            <w:tcW w:w="2701" w:type="dxa"/>
            <w:tcBorders>
              <w:top w:val="single" w:sz="6" w:space="0" w:color="000000"/>
              <w:bottom w:val="single" w:sz="6" w:space="0" w:color="000000"/>
            </w:tcBorders>
          </w:tcPr>
          <w:p>
            <w:pPr>
              <w:spacing w:before="35"/>
              <w:ind w:left="178"/>
              <w:rPr>
                <w:sz w:val="16"/>
                <w14:ligatures w14:val="none"/>
              </w:rPr>
            </w:pPr>
            <w:r>
              <w:rPr>
                <w:sz w:val="16"/>
                <w14:ligatures w14:val="none"/>
              </w:rPr>
              <w:t>22 F</w:t>
            </w:r>
            <w:r>
              <w:rPr>
                <w:spacing w:val="70"/>
                <w:sz w:val="16"/>
                <w14:ligatures w14:val="none"/>
              </w:rPr>
              <w:t xml:space="preserve"> </w:t>
            </w:r>
            <w:r>
              <w:rPr>
                <w:sz w:val="16"/>
                <w14:ligatures w14:val="none"/>
              </w:rPr>
              <w:t>141 D</w:t>
            </w:r>
            <w:r>
              <w:rPr>
                <w:spacing w:val="73"/>
                <w:sz w:val="16"/>
                <w14:ligatures w14:val="none"/>
              </w:rPr>
              <w:t xml:space="preserve"> </w:t>
            </w:r>
            <w:r>
              <w:rPr>
                <w:sz w:val="16"/>
                <w14:ligatures w14:val="none"/>
              </w:rPr>
              <w:t xml:space="preserve">222 </w:t>
            </w:r>
            <w:r>
              <w:rPr>
                <w:spacing w:val="-10"/>
                <w:sz w:val="16"/>
                <w14:ligatures w14:val="none"/>
              </w:rPr>
              <w:t>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rPr>
                <w:sz w:val="16"/>
                <w14:ligatures w14:val="none"/>
              </w:rPr>
            </w:pP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29"/>
        </w:trPr>
        <w:tc>
          <w:tcPr>
            <w:tcW w:w="412" w:type="dxa"/>
            <w:tcBorders>
              <w:left w:val="single" w:sz="12" w:space="0" w:color="000000"/>
            </w:tcBorders>
          </w:tcPr>
          <w:p>
            <w:pPr>
              <w:rPr>
                <w:sz w:val="16"/>
                <w14:ligatures w14:val="none"/>
              </w:rPr>
            </w:pPr>
          </w:p>
        </w:tc>
        <w:tc>
          <w:tcPr>
            <w:tcW w:w="780" w:type="dxa"/>
            <w:gridSpan w:val="3"/>
          </w:tcPr>
          <w:p>
            <w:pPr>
              <w:rPr>
                <w:sz w:val="16"/>
                <w14:ligatures w14:val="none"/>
              </w:rPr>
            </w:pPr>
          </w:p>
        </w:tc>
        <w:tc>
          <w:tcPr>
            <w:tcW w:w="573" w:type="dxa"/>
            <w:tcBorders>
              <w:bottom w:val="single" w:sz="6" w:space="0" w:color="000000"/>
            </w:tcBorders>
          </w:tcPr>
          <w:p>
            <w:pPr>
              <w:rPr>
                <w:sz w:val="16"/>
                <w14:ligatures w14:val="none"/>
              </w:rPr>
            </w:pPr>
          </w:p>
        </w:tc>
        <w:tc>
          <w:tcPr>
            <w:tcW w:w="645" w:type="dxa"/>
            <w:tcBorders>
              <w:top w:val="single" w:sz="6" w:space="0" w:color="000000"/>
              <w:bottom w:val="single" w:sz="6" w:space="0" w:color="000000"/>
            </w:tcBorders>
          </w:tcPr>
          <w:p>
            <w:pPr>
              <w:rPr>
                <w:sz w:val="16"/>
                <w14:ligatures w14:val="none"/>
              </w:rPr>
            </w:pPr>
          </w:p>
        </w:tc>
        <w:tc>
          <w:tcPr>
            <w:tcW w:w="2701" w:type="dxa"/>
            <w:tcBorders>
              <w:top w:val="single" w:sz="6" w:space="0" w:color="000000"/>
              <w:bottom w:val="single" w:sz="6" w:space="0" w:color="000000"/>
            </w:tcBorders>
          </w:tcPr>
          <w:p>
            <w:pPr>
              <w:tabs>
                <w:tab w:val="left" w:pos="2006"/>
              </w:tabs>
              <w:spacing w:line="202" w:lineRule="exact"/>
              <w:ind w:left="94"/>
              <w:rPr>
                <w:sz w:val="16"/>
                <w14:ligatures w14:val="none"/>
              </w:rPr>
            </w:pPr>
            <w:r>
              <w:rPr>
                <w:position w:val="2"/>
                <w:sz w:val="16"/>
                <w14:ligatures w14:val="none"/>
              </w:rPr>
              <w:t xml:space="preserve">TOTAL </w:t>
            </w:r>
            <w:r>
              <w:rPr>
                <w:spacing w:val="-5"/>
                <w:position w:val="2"/>
                <w:sz w:val="16"/>
                <w14:ligatures w14:val="none"/>
              </w:rPr>
              <w:t>TP</w:t>
            </w:r>
            <w:r>
              <w:rPr>
                <w:position w:val="2"/>
                <w:sz w:val="16"/>
                <w14:ligatures w14:val="none"/>
              </w:rPr>
              <w:tab/>
            </w:r>
            <w:r>
              <w:rPr>
                <w:sz w:val="16"/>
                <w14:ligatures w14:val="none"/>
              </w:rPr>
              <w:t>4</w:t>
            </w:r>
            <w:r>
              <w:rPr>
                <w:spacing w:val="4"/>
                <w:sz w:val="16"/>
                <w14:ligatures w14:val="none"/>
              </w:rPr>
              <w:t xml:space="preserve"> </w:t>
            </w:r>
            <w:r>
              <w:rPr>
                <w:spacing w:val="-5"/>
                <w:sz w:val="16"/>
                <w14:ligatures w14:val="none"/>
              </w:rPr>
              <w:t>UA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spacing w:before="18"/>
              <w:ind w:left="102"/>
              <w:rPr>
                <w:sz w:val="16"/>
                <w14:ligatures w14:val="none"/>
              </w:rPr>
            </w:pPr>
            <w:r>
              <w:rPr>
                <w:sz w:val="16"/>
                <w14:ligatures w14:val="none"/>
              </w:rPr>
              <w:t>16.24</w:t>
            </w:r>
            <w:r>
              <w:rPr>
                <w:spacing w:val="-6"/>
                <w:sz w:val="16"/>
                <w14:ligatures w14:val="none"/>
              </w:rPr>
              <w:t xml:space="preserve"> </w:t>
            </w:r>
            <w:r>
              <w:rPr>
                <w:spacing w:val="-5"/>
                <w:sz w:val="16"/>
                <w14:ligatures w14:val="none"/>
              </w:rPr>
              <w:t>HA</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45"/>
        </w:trPr>
        <w:tc>
          <w:tcPr>
            <w:tcW w:w="412" w:type="dxa"/>
            <w:tcBorders>
              <w:left w:val="single" w:sz="12" w:space="0" w:color="000000"/>
            </w:tcBorders>
          </w:tcPr>
          <w:p>
            <w:pPr>
              <w:rPr>
                <w:sz w:val="16"/>
                <w14:ligatures w14:val="none"/>
              </w:rPr>
            </w:pPr>
          </w:p>
        </w:tc>
        <w:tc>
          <w:tcPr>
            <w:tcW w:w="493" w:type="dxa"/>
            <w:gridSpan w:val="2"/>
            <w:tcBorders>
              <w:bottom w:val="single" w:sz="6" w:space="0" w:color="000000"/>
            </w:tcBorders>
          </w:tcPr>
          <w:p>
            <w:pPr>
              <w:rPr>
                <w:sz w:val="16"/>
                <w14:ligatures w14:val="none"/>
              </w:rPr>
            </w:pPr>
          </w:p>
        </w:tc>
        <w:tc>
          <w:tcPr>
            <w:tcW w:w="287" w:type="dxa"/>
            <w:tcBorders>
              <w:top w:val="single" w:sz="6" w:space="0" w:color="000000"/>
              <w:bottom w:val="single" w:sz="6" w:space="0" w:color="000000"/>
            </w:tcBorders>
          </w:tcPr>
          <w:p>
            <w:pPr>
              <w:rPr>
                <w:sz w:val="16"/>
                <w14:ligatures w14:val="none"/>
              </w:rPr>
            </w:pPr>
          </w:p>
        </w:tc>
        <w:tc>
          <w:tcPr>
            <w:tcW w:w="573" w:type="dxa"/>
            <w:tcBorders>
              <w:top w:val="single" w:sz="6" w:space="0" w:color="000000"/>
              <w:bottom w:val="single" w:sz="6" w:space="0" w:color="000000"/>
            </w:tcBorders>
          </w:tcPr>
          <w:p>
            <w:pPr>
              <w:rPr>
                <w:sz w:val="16"/>
                <w14:ligatures w14:val="none"/>
              </w:rPr>
            </w:pPr>
          </w:p>
        </w:tc>
        <w:tc>
          <w:tcPr>
            <w:tcW w:w="645" w:type="dxa"/>
            <w:tcBorders>
              <w:top w:val="single" w:sz="6" w:space="0" w:color="000000"/>
              <w:bottom w:val="single" w:sz="6" w:space="0" w:color="000000"/>
            </w:tcBorders>
          </w:tcPr>
          <w:p>
            <w:pPr>
              <w:rPr>
                <w:sz w:val="16"/>
                <w14:ligatures w14:val="none"/>
              </w:rPr>
            </w:pPr>
          </w:p>
        </w:tc>
        <w:tc>
          <w:tcPr>
            <w:tcW w:w="2701" w:type="dxa"/>
            <w:tcBorders>
              <w:top w:val="single" w:sz="6" w:space="0" w:color="000000"/>
              <w:bottom w:val="single" w:sz="6" w:space="0" w:color="000000"/>
            </w:tcBorders>
          </w:tcPr>
          <w:p>
            <w:pPr>
              <w:tabs>
                <w:tab w:val="left" w:pos="2006"/>
              </w:tabs>
              <w:spacing w:before="8"/>
              <w:ind w:left="94"/>
              <w:rPr>
                <w:sz w:val="16"/>
                <w14:ligatures w14:val="none"/>
              </w:rPr>
            </w:pPr>
            <w:r>
              <w:rPr>
                <w:position w:val="1"/>
                <w:sz w:val="16"/>
                <w14:ligatures w14:val="none"/>
              </w:rPr>
              <w:t xml:space="preserve">TOTAL </w:t>
            </w:r>
            <w:r>
              <w:rPr>
                <w:spacing w:val="-5"/>
                <w:position w:val="1"/>
                <w:sz w:val="16"/>
                <w14:ligatures w14:val="none"/>
              </w:rPr>
              <w:t>TS</w:t>
            </w:r>
            <w:r>
              <w:rPr>
                <w:position w:val="1"/>
                <w:sz w:val="16"/>
                <w14:ligatures w14:val="none"/>
              </w:rPr>
              <w:tab/>
            </w:r>
            <w:r>
              <w:rPr>
                <w:sz w:val="16"/>
                <w14:ligatures w14:val="none"/>
              </w:rPr>
              <w:t>4</w:t>
            </w:r>
            <w:r>
              <w:rPr>
                <w:spacing w:val="4"/>
                <w:sz w:val="16"/>
                <w14:ligatures w14:val="none"/>
              </w:rPr>
              <w:t xml:space="preserve"> </w:t>
            </w:r>
            <w:r>
              <w:rPr>
                <w:spacing w:val="-5"/>
                <w:sz w:val="16"/>
                <w14:ligatures w14:val="none"/>
              </w:rPr>
              <w:t>UA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spacing w:before="18"/>
              <w:ind w:left="102"/>
              <w:rPr>
                <w:sz w:val="16"/>
                <w14:ligatures w14:val="none"/>
              </w:rPr>
            </w:pPr>
            <w:r>
              <w:rPr>
                <w:sz w:val="16"/>
                <w14:ligatures w14:val="none"/>
              </w:rPr>
              <w:t>16.24</w:t>
            </w:r>
            <w:r>
              <w:rPr>
                <w:spacing w:val="-6"/>
                <w:sz w:val="16"/>
                <w14:ligatures w14:val="none"/>
              </w:rPr>
              <w:t xml:space="preserve"> </w:t>
            </w:r>
            <w:r>
              <w:rPr>
                <w:spacing w:val="-5"/>
                <w:sz w:val="16"/>
                <w14:ligatures w14:val="none"/>
              </w:rPr>
              <w:t>HA</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61"/>
        </w:trPr>
        <w:tc>
          <w:tcPr>
            <w:tcW w:w="412" w:type="dxa"/>
            <w:tcBorders>
              <w:left w:val="single" w:sz="12" w:space="0" w:color="000000"/>
            </w:tcBorders>
          </w:tcPr>
          <w:p>
            <w:pPr>
              <w:rPr>
                <w:sz w:val="16"/>
                <w14:ligatures w14:val="none"/>
              </w:rPr>
            </w:pPr>
          </w:p>
        </w:tc>
        <w:tc>
          <w:tcPr>
            <w:tcW w:w="780" w:type="dxa"/>
            <w:gridSpan w:val="3"/>
            <w:tcBorders>
              <w:top w:val="single" w:sz="6" w:space="0" w:color="000000"/>
            </w:tcBorders>
          </w:tcPr>
          <w:p>
            <w:pPr>
              <w:spacing w:before="49"/>
              <w:ind w:left="289"/>
              <w:rPr>
                <w:sz w:val="16"/>
                <w14:ligatures w14:val="none"/>
              </w:rPr>
            </w:pPr>
            <w:r>
              <w:rPr>
                <w:spacing w:val="-4"/>
                <w:sz w:val="16"/>
                <w14:ligatures w14:val="none"/>
              </w:rPr>
              <w:t>7332</w:t>
            </w:r>
          </w:p>
        </w:tc>
        <w:tc>
          <w:tcPr>
            <w:tcW w:w="573" w:type="dxa"/>
            <w:tcBorders>
              <w:top w:val="single" w:sz="6" w:space="0" w:color="000000"/>
            </w:tcBorders>
          </w:tcPr>
          <w:p>
            <w:pPr>
              <w:spacing w:before="49"/>
              <w:ind w:left="89"/>
              <w:jc w:val="center"/>
              <w:rPr>
                <w:sz w:val="16"/>
                <w14:ligatures w14:val="none"/>
              </w:rPr>
            </w:pPr>
            <w:r>
              <w:rPr>
                <w:spacing w:val="-4"/>
                <w:sz w:val="16"/>
                <w14:ligatures w14:val="none"/>
              </w:rPr>
              <w:t>6132</w:t>
            </w:r>
          </w:p>
        </w:tc>
        <w:tc>
          <w:tcPr>
            <w:tcW w:w="645" w:type="dxa"/>
            <w:tcBorders>
              <w:top w:val="single" w:sz="6" w:space="0" w:color="000000"/>
              <w:bottom w:val="single" w:sz="6" w:space="0" w:color="000000"/>
            </w:tcBorders>
          </w:tcPr>
          <w:p>
            <w:pPr>
              <w:spacing w:before="35"/>
              <w:ind w:right="36"/>
              <w:jc w:val="right"/>
              <w:rPr>
                <w:sz w:val="16"/>
                <w14:ligatures w14:val="none"/>
              </w:rPr>
            </w:pPr>
            <w:r>
              <w:rPr>
                <w:sz w:val="16"/>
                <w14:ligatures w14:val="none"/>
              </w:rPr>
              <w:t xml:space="preserve">2 </w:t>
            </w:r>
            <w:r>
              <w:rPr>
                <w:spacing w:val="-10"/>
                <w:sz w:val="16"/>
                <w14:ligatures w14:val="none"/>
              </w:rPr>
              <w:t>A</w:t>
            </w:r>
          </w:p>
        </w:tc>
        <w:tc>
          <w:tcPr>
            <w:tcW w:w="2701" w:type="dxa"/>
            <w:tcBorders>
              <w:top w:val="single" w:sz="6" w:space="0" w:color="000000"/>
              <w:bottom w:val="single" w:sz="6" w:space="0" w:color="000000"/>
            </w:tcBorders>
          </w:tcPr>
          <w:p>
            <w:pPr>
              <w:spacing w:before="35"/>
              <w:ind w:right="41"/>
              <w:jc w:val="right"/>
              <w:rPr>
                <w:sz w:val="16"/>
                <w14:ligatures w14:val="none"/>
              </w:rPr>
            </w:pPr>
            <w:r>
              <w:rPr>
                <w:sz w:val="16"/>
                <w14:ligatures w14:val="none"/>
              </w:rPr>
              <w:t>2 D</w:t>
            </w:r>
            <w:r>
              <w:rPr>
                <w:spacing w:val="57"/>
                <w:sz w:val="16"/>
                <w14:ligatures w14:val="none"/>
              </w:rPr>
              <w:t xml:space="preserve">  </w:t>
            </w:r>
            <w:r>
              <w:rPr>
                <w:sz w:val="16"/>
                <w14:ligatures w14:val="none"/>
              </w:rPr>
              <w:t>10</w:t>
            </w:r>
            <w:r>
              <w:rPr>
                <w:spacing w:val="1"/>
                <w:sz w:val="16"/>
                <w14:ligatures w14:val="none"/>
              </w:rPr>
              <w:t xml:space="preserve"> </w:t>
            </w:r>
            <w:r>
              <w:rPr>
                <w:sz w:val="16"/>
                <w14:ligatures w14:val="none"/>
              </w:rPr>
              <w:t>A</w:t>
            </w:r>
            <w:r>
              <w:rPr>
                <w:spacing w:val="55"/>
                <w:sz w:val="16"/>
                <w14:ligatures w14:val="none"/>
              </w:rPr>
              <w:t xml:space="preserve">  </w:t>
            </w:r>
            <w:r>
              <w:rPr>
                <w:sz w:val="16"/>
                <w14:ligatures w14:val="none"/>
              </w:rPr>
              <w:t>11</w:t>
            </w:r>
            <w:r>
              <w:rPr>
                <w:spacing w:val="1"/>
                <w:sz w:val="16"/>
                <w14:ligatures w14:val="none"/>
              </w:rPr>
              <w:t xml:space="preserve"> </w:t>
            </w:r>
            <w:r>
              <w:rPr>
                <w:sz w:val="16"/>
                <w14:ligatures w14:val="none"/>
              </w:rPr>
              <w:t>A</w:t>
            </w:r>
            <w:r>
              <w:rPr>
                <w:spacing w:val="57"/>
                <w:sz w:val="16"/>
                <w14:ligatures w14:val="none"/>
              </w:rPr>
              <w:t xml:space="preserve">  </w:t>
            </w:r>
            <w:r>
              <w:rPr>
                <w:sz w:val="16"/>
                <w14:ligatures w14:val="none"/>
              </w:rPr>
              <w:t>17 A</w:t>
            </w:r>
            <w:r>
              <w:rPr>
                <w:spacing w:val="58"/>
                <w:sz w:val="16"/>
                <w14:ligatures w14:val="none"/>
              </w:rPr>
              <w:t xml:space="preserve">  </w:t>
            </w:r>
            <w:r>
              <w:rPr>
                <w:sz w:val="16"/>
                <w14:ligatures w14:val="none"/>
              </w:rPr>
              <w:t xml:space="preserve">17 </w:t>
            </w:r>
            <w:r>
              <w:rPr>
                <w:spacing w:val="-10"/>
                <w:sz w:val="16"/>
                <w14:ligatures w14:val="none"/>
              </w:rPr>
              <w:t>C</w:t>
            </w:r>
          </w:p>
        </w:tc>
        <w:tc>
          <w:tcPr>
            <w:tcW w:w="574" w:type="dxa"/>
            <w:tcBorders>
              <w:top w:val="single" w:sz="6" w:space="0" w:color="000000"/>
              <w:bottom w:val="single" w:sz="6" w:space="0" w:color="000000"/>
            </w:tcBorders>
          </w:tcPr>
          <w:p>
            <w:pPr>
              <w:spacing w:before="35"/>
              <w:ind w:right="71"/>
              <w:jc w:val="right"/>
              <w:rPr>
                <w:sz w:val="16"/>
                <w14:ligatures w14:val="none"/>
              </w:rPr>
            </w:pPr>
            <w:r>
              <w:rPr>
                <w:sz w:val="16"/>
                <w14:ligatures w14:val="none"/>
              </w:rPr>
              <w:t xml:space="preserve">22 </w:t>
            </w:r>
            <w:r>
              <w:rPr>
                <w:spacing w:val="-10"/>
                <w:sz w:val="16"/>
                <w14:ligatures w14:val="none"/>
              </w:rPr>
              <w:t>E</w:t>
            </w:r>
          </w:p>
        </w:tc>
        <w:tc>
          <w:tcPr>
            <w:tcW w:w="1005" w:type="dxa"/>
            <w:tcBorders>
              <w:top w:val="single" w:sz="6" w:space="0" w:color="000000"/>
              <w:bottom w:val="single" w:sz="6" w:space="0" w:color="000000"/>
            </w:tcBorders>
          </w:tcPr>
          <w:p>
            <w:pPr>
              <w:spacing w:before="35"/>
              <w:ind w:left="121"/>
              <w:rPr>
                <w:sz w:val="16"/>
                <w14:ligatures w14:val="none"/>
              </w:rPr>
            </w:pPr>
            <w:r>
              <w:rPr>
                <w:sz w:val="16"/>
                <w14:ligatures w14:val="none"/>
              </w:rPr>
              <w:t xml:space="preserve">23 </w:t>
            </w:r>
            <w:r>
              <w:rPr>
                <w:spacing w:val="-10"/>
                <w:sz w:val="16"/>
                <w14:ligatures w14:val="none"/>
              </w:rPr>
              <w:t>A</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29"/>
        </w:trPr>
        <w:tc>
          <w:tcPr>
            <w:tcW w:w="412" w:type="dxa"/>
            <w:tcBorders>
              <w:left w:val="single" w:sz="12" w:space="0" w:color="000000"/>
            </w:tcBorders>
          </w:tcPr>
          <w:p>
            <w:pPr>
              <w:rPr>
                <w:sz w:val="16"/>
                <w14:ligatures w14:val="none"/>
              </w:rPr>
            </w:pPr>
          </w:p>
        </w:tc>
        <w:tc>
          <w:tcPr>
            <w:tcW w:w="780" w:type="dxa"/>
            <w:gridSpan w:val="3"/>
          </w:tcPr>
          <w:p>
            <w:pPr>
              <w:rPr>
                <w:sz w:val="16"/>
                <w14:ligatures w14:val="none"/>
              </w:rPr>
            </w:pPr>
          </w:p>
        </w:tc>
        <w:tc>
          <w:tcPr>
            <w:tcW w:w="573" w:type="dxa"/>
            <w:tcBorders>
              <w:bottom w:val="single" w:sz="6" w:space="0" w:color="000000"/>
            </w:tcBorders>
          </w:tcPr>
          <w:p>
            <w:pPr>
              <w:rPr>
                <w:sz w:val="16"/>
                <w14:ligatures w14:val="none"/>
              </w:rPr>
            </w:pPr>
          </w:p>
        </w:tc>
        <w:tc>
          <w:tcPr>
            <w:tcW w:w="645" w:type="dxa"/>
            <w:tcBorders>
              <w:top w:val="single" w:sz="6" w:space="0" w:color="000000"/>
              <w:bottom w:val="single" w:sz="6" w:space="0" w:color="000000"/>
            </w:tcBorders>
          </w:tcPr>
          <w:p>
            <w:pPr>
              <w:rPr>
                <w:sz w:val="16"/>
                <w14:ligatures w14:val="none"/>
              </w:rPr>
            </w:pPr>
          </w:p>
        </w:tc>
        <w:tc>
          <w:tcPr>
            <w:tcW w:w="2701" w:type="dxa"/>
            <w:tcBorders>
              <w:top w:val="single" w:sz="6" w:space="0" w:color="000000"/>
              <w:bottom w:val="single" w:sz="6" w:space="0" w:color="000000"/>
            </w:tcBorders>
          </w:tcPr>
          <w:p>
            <w:pPr>
              <w:tabs>
                <w:tab w:val="left" w:pos="2006"/>
              </w:tabs>
              <w:spacing w:line="202" w:lineRule="exact"/>
              <w:ind w:left="94"/>
              <w:rPr>
                <w:sz w:val="16"/>
                <w14:ligatures w14:val="none"/>
              </w:rPr>
            </w:pPr>
            <w:r>
              <w:rPr>
                <w:position w:val="2"/>
                <w:sz w:val="16"/>
                <w14:ligatures w14:val="none"/>
              </w:rPr>
              <w:t xml:space="preserve">TOTAL </w:t>
            </w:r>
            <w:r>
              <w:rPr>
                <w:spacing w:val="-5"/>
                <w:position w:val="2"/>
                <w:sz w:val="16"/>
                <w14:ligatures w14:val="none"/>
              </w:rPr>
              <w:t>TP</w:t>
            </w:r>
            <w:r>
              <w:rPr>
                <w:position w:val="2"/>
                <w:sz w:val="16"/>
                <w14:ligatures w14:val="none"/>
              </w:rPr>
              <w:tab/>
            </w:r>
            <w:r>
              <w:rPr>
                <w:sz w:val="16"/>
                <w14:ligatures w14:val="none"/>
              </w:rPr>
              <w:t>8</w:t>
            </w:r>
            <w:r>
              <w:rPr>
                <w:spacing w:val="4"/>
                <w:sz w:val="16"/>
                <w14:ligatures w14:val="none"/>
              </w:rPr>
              <w:t xml:space="preserve"> </w:t>
            </w:r>
            <w:r>
              <w:rPr>
                <w:spacing w:val="-5"/>
                <w:sz w:val="16"/>
                <w14:ligatures w14:val="none"/>
              </w:rPr>
              <w:t>UA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spacing w:before="18"/>
              <w:ind w:left="102"/>
              <w:rPr>
                <w:sz w:val="16"/>
                <w14:ligatures w14:val="none"/>
              </w:rPr>
            </w:pPr>
            <w:r>
              <w:rPr>
                <w:sz w:val="16"/>
                <w14:ligatures w14:val="none"/>
              </w:rPr>
              <w:t>54.31</w:t>
            </w:r>
            <w:r>
              <w:rPr>
                <w:spacing w:val="-6"/>
                <w:sz w:val="16"/>
                <w14:ligatures w14:val="none"/>
              </w:rPr>
              <w:t xml:space="preserve"> </w:t>
            </w:r>
            <w:r>
              <w:rPr>
                <w:spacing w:val="-5"/>
                <w:sz w:val="16"/>
                <w14:ligatures w14:val="none"/>
              </w:rPr>
              <w:t>HA</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61"/>
        </w:trPr>
        <w:tc>
          <w:tcPr>
            <w:tcW w:w="412" w:type="dxa"/>
            <w:tcBorders>
              <w:left w:val="single" w:sz="12" w:space="0" w:color="000000"/>
            </w:tcBorders>
          </w:tcPr>
          <w:p>
            <w:pPr>
              <w:rPr>
                <w:sz w:val="16"/>
                <w14:ligatures w14:val="none"/>
              </w:rPr>
            </w:pPr>
          </w:p>
        </w:tc>
        <w:tc>
          <w:tcPr>
            <w:tcW w:w="493" w:type="dxa"/>
            <w:gridSpan w:val="2"/>
            <w:vMerge w:val="restart"/>
            <w:tcBorders>
              <w:bottom w:val="single" w:sz="6" w:space="0" w:color="000000"/>
            </w:tcBorders>
          </w:tcPr>
          <w:p>
            <w:pPr>
              <w:rPr>
                <w:sz w:val="16"/>
                <w14:ligatures w14:val="none"/>
              </w:rPr>
            </w:pPr>
          </w:p>
        </w:tc>
        <w:tc>
          <w:tcPr>
            <w:tcW w:w="860" w:type="dxa"/>
            <w:gridSpan w:val="2"/>
            <w:tcBorders>
              <w:top w:val="single" w:sz="6" w:space="0" w:color="000000"/>
            </w:tcBorders>
          </w:tcPr>
          <w:p>
            <w:pPr>
              <w:spacing w:before="49"/>
              <w:ind w:left="423"/>
              <w:rPr>
                <w:sz w:val="16"/>
                <w14:ligatures w14:val="none"/>
              </w:rPr>
            </w:pPr>
            <w:r>
              <w:rPr>
                <w:spacing w:val="-4"/>
                <w:sz w:val="16"/>
                <w14:ligatures w14:val="none"/>
              </w:rPr>
              <w:t>6215</w:t>
            </w:r>
          </w:p>
        </w:tc>
        <w:tc>
          <w:tcPr>
            <w:tcW w:w="645" w:type="dxa"/>
            <w:tcBorders>
              <w:top w:val="single" w:sz="6" w:space="0" w:color="000000"/>
              <w:bottom w:val="single" w:sz="6" w:space="0" w:color="000000"/>
            </w:tcBorders>
          </w:tcPr>
          <w:p>
            <w:pPr>
              <w:spacing w:before="35"/>
              <w:ind w:right="36"/>
              <w:jc w:val="right"/>
              <w:rPr>
                <w:sz w:val="16"/>
                <w14:ligatures w14:val="none"/>
              </w:rPr>
            </w:pPr>
            <w:r>
              <w:rPr>
                <w:sz w:val="16"/>
                <w14:ligatures w14:val="none"/>
              </w:rPr>
              <w:t xml:space="preserve">1 </w:t>
            </w:r>
            <w:r>
              <w:rPr>
                <w:spacing w:val="-10"/>
                <w:sz w:val="16"/>
                <w14:ligatures w14:val="none"/>
              </w:rPr>
              <w:t>A</w:t>
            </w:r>
          </w:p>
        </w:tc>
        <w:tc>
          <w:tcPr>
            <w:tcW w:w="2701" w:type="dxa"/>
            <w:tcBorders>
              <w:top w:val="single" w:sz="6" w:space="0" w:color="000000"/>
              <w:bottom w:val="single" w:sz="6" w:space="0" w:color="000000"/>
            </w:tcBorders>
          </w:tcPr>
          <w:p>
            <w:pPr>
              <w:tabs>
                <w:tab w:val="left" w:pos="429"/>
                <w:tab w:val="left" w:pos="938"/>
              </w:tabs>
              <w:spacing w:before="35"/>
              <w:ind w:right="42"/>
              <w:jc w:val="right"/>
              <w:rPr>
                <w:sz w:val="16"/>
                <w14:ligatures w14:val="none"/>
              </w:rPr>
            </w:pPr>
            <w:r>
              <w:rPr>
                <w:sz w:val="16"/>
                <w14:ligatures w14:val="none"/>
              </w:rPr>
              <w:t xml:space="preserve">1 </w:t>
            </w:r>
            <w:r>
              <w:rPr>
                <w:spacing w:val="-10"/>
                <w:sz w:val="16"/>
                <w14:ligatures w14:val="none"/>
              </w:rPr>
              <w:t>C</w:t>
            </w:r>
            <w:r>
              <w:rPr>
                <w:sz w:val="16"/>
                <w14:ligatures w14:val="none"/>
              </w:rPr>
              <w:tab/>
              <w:t xml:space="preserve">11 </w:t>
            </w:r>
            <w:r>
              <w:rPr>
                <w:spacing w:val="-10"/>
                <w:sz w:val="16"/>
                <w14:ligatures w14:val="none"/>
              </w:rPr>
              <w:t>B</w:t>
            </w:r>
            <w:r>
              <w:rPr>
                <w:sz w:val="16"/>
                <w14:ligatures w14:val="none"/>
              </w:rPr>
              <w:tab/>
              <w:t>22 B</w:t>
            </w:r>
            <w:r>
              <w:rPr>
                <w:spacing w:val="76"/>
                <w:sz w:val="16"/>
                <w14:ligatures w14:val="none"/>
              </w:rPr>
              <w:t xml:space="preserve"> </w:t>
            </w:r>
            <w:r>
              <w:rPr>
                <w:sz w:val="16"/>
                <w14:ligatures w14:val="none"/>
              </w:rPr>
              <w:t>141 A</w:t>
            </w:r>
            <w:r>
              <w:rPr>
                <w:spacing w:val="76"/>
                <w:sz w:val="16"/>
                <w14:ligatures w14:val="none"/>
              </w:rPr>
              <w:t xml:space="preserve"> </w:t>
            </w:r>
            <w:r>
              <w:rPr>
                <w:sz w:val="16"/>
                <w14:ligatures w14:val="none"/>
              </w:rPr>
              <w:t xml:space="preserve">141 </w:t>
            </w:r>
            <w:r>
              <w:rPr>
                <w:spacing w:val="-10"/>
                <w:sz w:val="16"/>
                <w14:ligatures w14:val="none"/>
              </w:rPr>
              <w:t>C</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rPr>
                <w:sz w:val="16"/>
                <w14:ligatures w14:val="none"/>
              </w:rPr>
            </w:pP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29"/>
        </w:trPr>
        <w:tc>
          <w:tcPr>
            <w:tcW w:w="412" w:type="dxa"/>
            <w:tcBorders>
              <w:left w:val="single" w:sz="12" w:space="0" w:color="000000"/>
            </w:tcBorders>
          </w:tcPr>
          <w:p>
            <w:pPr>
              <w:rPr>
                <w:sz w:val="16"/>
                <w14:ligatures w14:val="none"/>
              </w:rPr>
            </w:pPr>
          </w:p>
        </w:tc>
        <w:tc>
          <w:tcPr>
            <w:tcW w:w="493" w:type="dxa"/>
            <w:gridSpan w:val="2"/>
            <w:vMerge/>
            <w:tcBorders>
              <w:top w:val="nil"/>
              <w:bottom w:val="single" w:sz="6" w:space="0" w:color="000000"/>
            </w:tcBorders>
          </w:tcPr>
          <w:p>
            <w:pPr>
              <w:rPr>
                <w:sz w:val="2"/>
                <w:szCs w:val="2"/>
                <w14:ligatures w14:val="none"/>
              </w:rPr>
            </w:pPr>
          </w:p>
        </w:tc>
        <w:tc>
          <w:tcPr>
            <w:tcW w:w="860" w:type="dxa"/>
            <w:gridSpan w:val="2"/>
            <w:tcBorders>
              <w:bottom w:val="single" w:sz="6" w:space="0" w:color="000000"/>
            </w:tcBorders>
          </w:tcPr>
          <w:p>
            <w:pPr>
              <w:rPr>
                <w:sz w:val="16"/>
                <w14:ligatures w14:val="none"/>
              </w:rPr>
            </w:pPr>
          </w:p>
        </w:tc>
        <w:tc>
          <w:tcPr>
            <w:tcW w:w="645" w:type="dxa"/>
            <w:tcBorders>
              <w:top w:val="single" w:sz="6" w:space="0" w:color="000000"/>
              <w:bottom w:val="single" w:sz="6" w:space="0" w:color="000000"/>
            </w:tcBorders>
          </w:tcPr>
          <w:p>
            <w:pPr>
              <w:rPr>
                <w:sz w:val="16"/>
                <w14:ligatures w14:val="none"/>
              </w:rPr>
            </w:pPr>
          </w:p>
        </w:tc>
        <w:tc>
          <w:tcPr>
            <w:tcW w:w="2701" w:type="dxa"/>
            <w:tcBorders>
              <w:top w:val="single" w:sz="6" w:space="0" w:color="000000"/>
              <w:bottom w:val="single" w:sz="6" w:space="0" w:color="000000"/>
            </w:tcBorders>
          </w:tcPr>
          <w:p>
            <w:pPr>
              <w:tabs>
                <w:tab w:val="left" w:pos="2006"/>
              </w:tabs>
              <w:spacing w:line="202" w:lineRule="exact"/>
              <w:ind w:left="94"/>
              <w:rPr>
                <w:sz w:val="16"/>
                <w14:ligatures w14:val="none"/>
              </w:rPr>
            </w:pPr>
            <w:r>
              <w:rPr>
                <w:position w:val="2"/>
                <w:sz w:val="16"/>
                <w14:ligatures w14:val="none"/>
              </w:rPr>
              <w:t xml:space="preserve">TOTAL </w:t>
            </w:r>
            <w:r>
              <w:rPr>
                <w:spacing w:val="-5"/>
                <w:position w:val="2"/>
                <w:sz w:val="16"/>
                <w14:ligatures w14:val="none"/>
              </w:rPr>
              <w:t>TP</w:t>
            </w:r>
            <w:r>
              <w:rPr>
                <w:position w:val="2"/>
                <w:sz w:val="16"/>
                <w14:ligatures w14:val="none"/>
              </w:rPr>
              <w:tab/>
            </w:r>
            <w:r>
              <w:rPr>
                <w:sz w:val="16"/>
                <w14:ligatures w14:val="none"/>
              </w:rPr>
              <w:t>6</w:t>
            </w:r>
            <w:r>
              <w:rPr>
                <w:spacing w:val="4"/>
                <w:sz w:val="16"/>
                <w14:ligatures w14:val="none"/>
              </w:rPr>
              <w:t xml:space="preserve"> </w:t>
            </w:r>
            <w:r>
              <w:rPr>
                <w:spacing w:val="-5"/>
                <w:sz w:val="16"/>
                <w14:ligatures w14:val="none"/>
              </w:rPr>
              <w:t>UA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spacing w:before="18"/>
              <w:ind w:left="102"/>
              <w:rPr>
                <w:sz w:val="16"/>
                <w14:ligatures w14:val="none"/>
              </w:rPr>
            </w:pPr>
            <w:r>
              <w:rPr>
                <w:sz w:val="16"/>
                <w14:ligatures w14:val="none"/>
              </w:rPr>
              <w:t>46.66</w:t>
            </w:r>
            <w:r>
              <w:rPr>
                <w:spacing w:val="-6"/>
                <w:sz w:val="16"/>
                <w14:ligatures w14:val="none"/>
              </w:rPr>
              <w:t xml:space="preserve"> </w:t>
            </w:r>
            <w:r>
              <w:rPr>
                <w:spacing w:val="-5"/>
                <w:sz w:val="16"/>
                <w14:ligatures w14:val="none"/>
              </w:rPr>
              <w:t>HA</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61"/>
        </w:trPr>
        <w:tc>
          <w:tcPr>
            <w:tcW w:w="412" w:type="dxa"/>
            <w:tcBorders>
              <w:left w:val="single" w:sz="12" w:space="0" w:color="000000"/>
            </w:tcBorders>
          </w:tcPr>
          <w:p>
            <w:pPr>
              <w:rPr>
                <w:sz w:val="16"/>
                <w14:ligatures w14:val="none"/>
              </w:rPr>
            </w:pPr>
          </w:p>
        </w:tc>
        <w:tc>
          <w:tcPr>
            <w:tcW w:w="493" w:type="dxa"/>
            <w:gridSpan w:val="2"/>
            <w:vMerge/>
            <w:tcBorders>
              <w:top w:val="nil"/>
              <w:bottom w:val="single" w:sz="6" w:space="0" w:color="000000"/>
            </w:tcBorders>
          </w:tcPr>
          <w:p>
            <w:pPr>
              <w:rPr>
                <w:sz w:val="2"/>
                <w:szCs w:val="2"/>
                <w14:ligatures w14:val="none"/>
              </w:rPr>
            </w:pPr>
          </w:p>
        </w:tc>
        <w:tc>
          <w:tcPr>
            <w:tcW w:w="860" w:type="dxa"/>
            <w:gridSpan w:val="2"/>
            <w:tcBorders>
              <w:top w:val="single" w:sz="6" w:space="0" w:color="000000"/>
            </w:tcBorders>
          </w:tcPr>
          <w:p>
            <w:pPr>
              <w:spacing w:before="49"/>
              <w:ind w:left="423"/>
              <w:rPr>
                <w:sz w:val="16"/>
                <w14:ligatures w14:val="none"/>
              </w:rPr>
            </w:pPr>
            <w:r>
              <w:rPr>
                <w:spacing w:val="-4"/>
                <w:sz w:val="16"/>
                <w14:ligatures w14:val="none"/>
              </w:rPr>
              <w:t>7112</w:t>
            </w:r>
          </w:p>
        </w:tc>
        <w:tc>
          <w:tcPr>
            <w:tcW w:w="645" w:type="dxa"/>
            <w:tcBorders>
              <w:top w:val="single" w:sz="6" w:space="0" w:color="000000"/>
              <w:bottom w:val="single" w:sz="6" w:space="0" w:color="000000"/>
            </w:tcBorders>
          </w:tcPr>
          <w:p>
            <w:pPr>
              <w:spacing w:before="35"/>
              <w:ind w:right="36"/>
              <w:jc w:val="right"/>
              <w:rPr>
                <w:sz w:val="16"/>
                <w14:ligatures w14:val="none"/>
              </w:rPr>
            </w:pPr>
            <w:r>
              <w:rPr>
                <w:sz w:val="16"/>
                <w14:ligatures w14:val="none"/>
              </w:rPr>
              <w:t xml:space="preserve">2 </w:t>
            </w:r>
            <w:r>
              <w:rPr>
                <w:spacing w:val="-10"/>
                <w:sz w:val="16"/>
                <w14:ligatures w14:val="none"/>
              </w:rPr>
              <w:t>F</w:t>
            </w:r>
          </w:p>
        </w:tc>
        <w:tc>
          <w:tcPr>
            <w:tcW w:w="2701" w:type="dxa"/>
            <w:tcBorders>
              <w:top w:val="single" w:sz="6" w:space="0" w:color="000000"/>
              <w:bottom w:val="single" w:sz="6" w:space="0" w:color="000000"/>
            </w:tcBorders>
          </w:tcPr>
          <w:p>
            <w:pPr>
              <w:spacing w:before="35"/>
              <w:ind w:left="238"/>
              <w:rPr>
                <w:sz w:val="16"/>
                <w14:ligatures w14:val="none"/>
              </w:rPr>
            </w:pPr>
            <w:r>
              <w:rPr>
                <w:sz w:val="16"/>
                <w14:ligatures w14:val="none"/>
              </w:rPr>
              <w:t>3 B</w:t>
            </w:r>
            <w:r>
              <w:rPr>
                <w:spacing w:val="58"/>
                <w:sz w:val="16"/>
                <w14:ligatures w14:val="none"/>
              </w:rPr>
              <w:t xml:space="preserve">  </w:t>
            </w:r>
            <w:r>
              <w:rPr>
                <w:sz w:val="16"/>
                <w14:ligatures w14:val="none"/>
              </w:rPr>
              <w:t xml:space="preserve">22 </w:t>
            </w:r>
            <w:r>
              <w:rPr>
                <w:spacing w:val="-10"/>
                <w:sz w:val="16"/>
                <w14:ligatures w14:val="none"/>
              </w:rPr>
              <w:t>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rPr>
                <w:sz w:val="16"/>
                <w14:ligatures w14:val="none"/>
              </w:rPr>
            </w:pP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29"/>
        </w:trPr>
        <w:tc>
          <w:tcPr>
            <w:tcW w:w="412" w:type="dxa"/>
            <w:tcBorders>
              <w:left w:val="single" w:sz="12" w:space="0" w:color="000000"/>
            </w:tcBorders>
          </w:tcPr>
          <w:p>
            <w:pPr>
              <w:rPr>
                <w:sz w:val="16"/>
                <w14:ligatures w14:val="none"/>
              </w:rPr>
            </w:pPr>
          </w:p>
        </w:tc>
        <w:tc>
          <w:tcPr>
            <w:tcW w:w="493" w:type="dxa"/>
            <w:gridSpan w:val="2"/>
            <w:vMerge/>
            <w:tcBorders>
              <w:top w:val="nil"/>
              <w:bottom w:val="single" w:sz="6" w:space="0" w:color="000000"/>
            </w:tcBorders>
          </w:tcPr>
          <w:p>
            <w:pPr>
              <w:rPr>
                <w:sz w:val="2"/>
                <w:szCs w:val="2"/>
                <w14:ligatures w14:val="none"/>
              </w:rPr>
            </w:pPr>
          </w:p>
        </w:tc>
        <w:tc>
          <w:tcPr>
            <w:tcW w:w="860" w:type="dxa"/>
            <w:gridSpan w:val="2"/>
            <w:tcBorders>
              <w:bottom w:val="single" w:sz="6" w:space="0" w:color="000000"/>
            </w:tcBorders>
          </w:tcPr>
          <w:p>
            <w:pPr>
              <w:rPr>
                <w:sz w:val="16"/>
                <w14:ligatures w14:val="none"/>
              </w:rPr>
            </w:pPr>
          </w:p>
        </w:tc>
        <w:tc>
          <w:tcPr>
            <w:tcW w:w="645" w:type="dxa"/>
            <w:tcBorders>
              <w:top w:val="single" w:sz="6" w:space="0" w:color="000000"/>
              <w:bottom w:val="single" w:sz="6" w:space="0" w:color="000000"/>
            </w:tcBorders>
          </w:tcPr>
          <w:p>
            <w:pPr>
              <w:rPr>
                <w:sz w:val="16"/>
                <w14:ligatures w14:val="none"/>
              </w:rPr>
            </w:pPr>
          </w:p>
        </w:tc>
        <w:tc>
          <w:tcPr>
            <w:tcW w:w="2701" w:type="dxa"/>
            <w:tcBorders>
              <w:top w:val="single" w:sz="6" w:space="0" w:color="000000"/>
              <w:bottom w:val="single" w:sz="6" w:space="0" w:color="000000"/>
            </w:tcBorders>
          </w:tcPr>
          <w:p>
            <w:pPr>
              <w:tabs>
                <w:tab w:val="left" w:pos="2006"/>
              </w:tabs>
              <w:spacing w:line="202" w:lineRule="exact"/>
              <w:ind w:left="94"/>
              <w:rPr>
                <w:sz w:val="16"/>
                <w14:ligatures w14:val="none"/>
              </w:rPr>
            </w:pPr>
            <w:r>
              <w:rPr>
                <w:position w:val="2"/>
                <w:sz w:val="16"/>
                <w14:ligatures w14:val="none"/>
              </w:rPr>
              <w:t xml:space="preserve">TOTAL </w:t>
            </w:r>
            <w:r>
              <w:rPr>
                <w:spacing w:val="-5"/>
                <w:position w:val="2"/>
                <w:sz w:val="16"/>
                <w14:ligatures w14:val="none"/>
              </w:rPr>
              <w:t>TP</w:t>
            </w:r>
            <w:r>
              <w:rPr>
                <w:position w:val="2"/>
                <w:sz w:val="16"/>
                <w14:ligatures w14:val="none"/>
              </w:rPr>
              <w:tab/>
            </w:r>
            <w:r>
              <w:rPr>
                <w:sz w:val="16"/>
                <w14:ligatures w14:val="none"/>
              </w:rPr>
              <w:t>3</w:t>
            </w:r>
            <w:r>
              <w:rPr>
                <w:spacing w:val="4"/>
                <w:sz w:val="16"/>
                <w14:ligatures w14:val="none"/>
              </w:rPr>
              <w:t xml:space="preserve"> </w:t>
            </w:r>
            <w:r>
              <w:rPr>
                <w:spacing w:val="-5"/>
                <w:sz w:val="16"/>
                <w14:ligatures w14:val="none"/>
              </w:rPr>
              <w:t>UA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spacing w:before="18"/>
              <w:ind w:left="102"/>
              <w:rPr>
                <w:sz w:val="16"/>
                <w14:ligatures w14:val="none"/>
              </w:rPr>
            </w:pPr>
            <w:r>
              <w:rPr>
                <w:sz w:val="16"/>
                <w14:ligatures w14:val="none"/>
              </w:rPr>
              <w:t>20.25</w:t>
            </w:r>
            <w:r>
              <w:rPr>
                <w:spacing w:val="-6"/>
                <w:sz w:val="16"/>
                <w14:ligatures w14:val="none"/>
              </w:rPr>
              <w:t xml:space="preserve"> </w:t>
            </w:r>
            <w:r>
              <w:rPr>
                <w:spacing w:val="-5"/>
                <w:sz w:val="16"/>
                <w14:ligatures w14:val="none"/>
              </w:rPr>
              <w:t>HA</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61"/>
        </w:trPr>
        <w:tc>
          <w:tcPr>
            <w:tcW w:w="412" w:type="dxa"/>
            <w:tcBorders>
              <w:left w:val="single" w:sz="12" w:space="0" w:color="000000"/>
            </w:tcBorders>
          </w:tcPr>
          <w:p>
            <w:pPr>
              <w:rPr>
                <w:sz w:val="16"/>
                <w14:ligatures w14:val="none"/>
              </w:rPr>
            </w:pPr>
          </w:p>
        </w:tc>
        <w:tc>
          <w:tcPr>
            <w:tcW w:w="493" w:type="dxa"/>
            <w:gridSpan w:val="2"/>
            <w:vMerge/>
            <w:tcBorders>
              <w:top w:val="nil"/>
              <w:bottom w:val="single" w:sz="6" w:space="0" w:color="000000"/>
            </w:tcBorders>
          </w:tcPr>
          <w:p>
            <w:pPr>
              <w:rPr>
                <w:sz w:val="2"/>
                <w:szCs w:val="2"/>
                <w14:ligatures w14:val="none"/>
              </w:rPr>
            </w:pPr>
          </w:p>
        </w:tc>
        <w:tc>
          <w:tcPr>
            <w:tcW w:w="860" w:type="dxa"/>
            <w:gridSpan w:val="2"/>
            <w:tcBorders>
              <w:top w:val="single" w:sz="6" w:space="0" w:color="000000"/>
            </w:tcBorders>
          </w:tcPr>
          <w:p>
            <w:pPr>
              <w:spacing w:before="49"/>
              <w:ind w:left="423"/>
              <w:rPr>
                <w:sz w:val="16"/>
                <w14:ligatures w14:val="none"/>
              </w:rPr>
            </w:pPr>
            <w:r>
              <w:rPr>
                <w:spacing w:val="-4"/>
                <w:sz w:val="16"/>
                <w14:ligatures w14:val="none"/>
              </w:rPr>
              <w:t>7421</w:t>
            </w:r>
          </w:p>
        </w:tc>
        <w:tc>
          <w:tcPr>
            <w:tcW w:w="645" w:type="dxa"/>
            <w:tcBorders>
              <w:top w:val="single" w:sz="6" w:space="0" w:color="000000"/>
              <w:bottom w:val="single" w:sz="6" w:space="0" w:color="000000"/>
            </w:tcBorders>
          </w:tcPr>
          <w:p>
            <w:pPr>
              <w:spacing w:before="35"/>
              <w:ind w:right="40"/>
              <w:jc w:val="right"/>
              <w:rPr>
                <w:sz w:val="16"/>
                <w14:ligatures w14:val="none"/>
              </w:rPr>
            </w:pPr>
            <w:r>
              <w:rPr>
                <w:sz w:val="16"/>
                <w14:ligatures w14:val="none"/>
              </w:rPr>
              <w:t xml:space="preserve">1 </w:t>
            </w:r>
            <w:r>
              <w:rPr>
                <w:spacing w:val="-10"/>
                <w:sz w:val="16"/>
                <w14:ligatures w14:val="none"/>
              </w:rPr>
              <w:t>B</w:t>
            </w:r>
          </w:p>
        </w:tc>
        <w:tc>
          <w:tcPr>
            <w:tcW w:w="2701" w:type="dxa"/>
            <w:tcBorders>
              <w:top w:val="single" w:sz="6" w:space="0" w:color="000000"/>
              <w:bottom w:val="single" w:sz="6" w:space="0" w:color="000000"/>
            </w:tcBorders>
          </w:tcPr>
          <w:p>
            <w:pPr>
              <w:tabs>
                <w:tab w:val="left" w:pos="501"/>
                <w:tab w:val="left" w:pos="1439"/>
                <w:tab w:val="left" w:pos="1948"/>
              </w:tabs>
              <w:spacing w:before="35"/>
              <w:ind w:right="41"/>
              <w:jc w:val="right"/>
              <w:rPr>
                <w:sz w:val="16"/>
                <w14:ligatures w14:val="none"/>
              </w:rPr>
            </w:pPr>
            <w:r>
              <w:rPr>
                <w:sz w:val="16"/>
                <w14:ligatures w14:val="none"/>
              </w:rPr>
              <w:t xml:space="preserve">1 </w:t>
            </w:r>
            <w:r>
              <w:rPr>
                <w:spacing w:val="-10"/>
                <w:sz w:val="16"/>
                <w14:ligatures w14:val="none"/>
              </w:rPr>
              <w:t>E</w:t>
            </w:r>
            <w:r>
              <w:rPr>
                <w:sz w:val="16"/>
                <w14:ligatures w14:val="none"/>
              </w:rPr>
              <w:tab/>
              <w:t>2 B</w:t>
            </w:r>
            <w:r>
              <w:rPr>
                <w:spacing w:val="59"/>
                <w:sz w:val="16"/>
                <w14:ligatures w14:val="none"/>
              </w:rPr>
              <w:t xml:space="preserve">  </w:t>
            </w:r>
            <w:r>
              <w:rPr>
                <w:sz w:val="16"/>
                <w14:ligatures w14:val="none"/>
              </w:rPr>
              <w:t>12</w:t>
            </w:r>
            <w:r>
              <w:rPr>
                <w:spacing w:val="1"/>
                <w:sz w:val="16"/>
                <w14:ligatures w14:val="none"/>
              </w:rPr>
              <w:t xml:space="preserve"> </w:t>
            </w:r>
            <w:r>
              <w:rPr>
                <w:spacing w:val="-10"/>
                <w:sz w:val="16"/>
                <w14:ligatures w14:val="none"/>
              </w:rPr>
              <w:t>B</w:t>
            </w:r>
            <w:r>
              <w:rPr>
                <w:sz w:val="16"/>
                <w14:ligatures w14:val="none"/>
              </w:rPr>
              <w:tab/>
              <w:t xml:space="preserve">16 </w:t>
            </w:r>
            <w:r>
              <w:rPr>
                <w:spacing w:val="-10"/>
                <w:sz w:val="16"/>
                <w14:ligatures w14:val="none"/>
              </w:rPr>
              <w:t>B</w:t>
            </w:r>
            <w:r>
              <w:rPr>
                <w:sz w:val="16"/>
                <w14:ligatures w14:val="none"/>
              </w:rPr>
              <w:tab/>
              <w:t xml:space="preserve">17 </w:t>
            </w:r>
            <w:r>
              <w:rPr>
                <w:spacing w:val="-10"/>
                <w:sz w:val="16"/>
                <w14:ligatures w14:val="none"/>
              </w:rPr>
              <w:t>B</w:t>
            </w:r>
          </w:p>
        </w:tc>
        <w:tc>
          <w:tcPr>
            <w:tcW w:w="574" w:type="dxa"/>
            <w:tcBorders>
              <w:top w:val="single" w:sz="6" w:space="0" w:color="000000"/>
              <w:bottom w:val="single" w:sz="6" w:space="0" w:color="000000"/>
            </w:tcBorders>
          </w:tcPr>
          <w:p>
            <w:pPr>
              <w:spacing w:before="35"/>
              <w:ind w:right="71"/>
              <w:jc w:val="right"/>
              <w:rPr>
                <w:sz w:val="16"/>
                <w14:ligatures w14:val="none"/>
              </w:rPr>
            </w:pPr>
            <w:r>
              <w:rPr>
                <w:sz w:val="16"/>
                <w14:ligatures w14:val="none"/>
              </w:rPr>
              <w:t xml:space="preserve">79 </w:t>
            </w:r>
            <w:r>
              <w:rPr>
                <w:spacing w:val="-10"/>
                <w:sz w:val="16"/>
                <w14:ligatures w14:val="none"/>
              </w:rPr>
              <w:t>C</w:t>
            </w:r>
          </w:p>
        </w:tc>
        <w:tc>
          <w:tcPr>
            <w:tcW w:w="1005" w:type="dxa"/>
            <w:tcBorders>
              <w:top w:val="single" w:sz="6" w:space="0" w:color="000000"/>
              <w:bottom w:val="single" w:sz="6" w:space="0" w:color="000000"/>
            </w:tcBorders>
          </w:tcPr>
          <w:p>
            <w:pPr>
              <w:rPr>
                <w:sz w:val="16"/>
                <w14:ligatures w14:val="none"/>
              </w:rPr>
            </w:pP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29"/>
        </w:trPr>
        <w:tc>
          <w:tcPr>
            <w:tcW w:w="412" w:type="dxa"/>
            <w:tcBorders>
              <w:left w:val="single" w:sz="12" w:space="0" w:color="000000"/>
            </w:tcBorders>
          </w:tcPr>
          <w:p>
            <w:pPr>
              <w:rPr>
                <w:sz w:val="16"/>
                <w14:ligatures w14:val="none"/>
              </w:rPr>
            </w:pPr>
          </w:p>
        </w:tc>
        <w:tc>
          <w:tcPr>
            <w:tcW w:w="493" w:type="dxa"/>
            <w:gridSpan w:val="2"/>
            <w:vMerge/>
            <w:tcBorders>
              <w:top w:val="nil"/>
              <w:bottom w:val="single" w:sz="6" w:space="0" w:color="000000"/>
            </w:tcBorders>
          </w:tcPr>
          <w:p>
            <w:pPr>
              <w:rPr>
                <w:sz w:val="2"/>
                <w:szCs w:val="2"/>
                <w14:ligatures w14:val="none"/>
              </w:rPr>
            </w:pPr>
          </w:p>
        </w:tc>
        <w:tc>
          <w:tcPr>
            <w:tcW w:w="860" w:type="dxa"/>
            <w:gridSpan w:val="2"/>
            <w:tcBorders>
              <w:bottom w:val="single" w:sz="6" w:space="0" w:color="000000"/>
            </w:tcBorders>
          </w:tcPr>
          <w:p>
            <w:pPr>
              <w:rPr>
                <w:sz w:val="16"/>
                <w14:ligatures w14:val="none"/>
              </w:rPr>
            </w:pPr>
          </w:p>
        </w:tc>
        <w:tc>
          <w:tcPr>
            <w:tcW w:w="645" w:type="dxa"/>
            <w:tcBorders>
              <w:top w:val="single" w:sz="6" w:space="0" w:color="000000"/>
              <w:bottom w:val="single" w:sz="6" w:space="0" w:color="000000"/>
            </w:tcBorders>
          </w:tcPr>
          <w:p>
            <w:pPr>
              <w:rPr>
                <w:sz w:val="16"/>
                <w14:ligatures w14:val="none"/>
              </w:rPr>
            </w:pPr>
          </w:p>
        </w:tc>
        <w:tc>
          <w:tcPr>
            <w:tcW w:w="2701" w:type="dxa"/>
            <w:tcBorders>
              <w:top w:val="single" w:sz="6" w:space="0" w:color="000000"/>
              <w:bottom w:val="single" w:sz="6" w:space="0" w:color="000000"/>
            </w:tcBorders>
          </w:tcPr>
          <w:p>
            <w:pPr>
              <w:tabs>
                <w:tab w:val="left" w:pos="2006"/>
              </w:tabs>
              <w:spacing w:line="202" w:lineRule="exact"/>
              <w:ind w:left="94"/>
              <w:rPr>
                <w:sz w:val="16"/>
                <w14:ligatures w14:val="none"/>
              </w:rPr>
            </w:pPr>
            <w:r>
              <w:rPr>
                <w:position w:val="2"/>
                <w:sz w:val="16"/>
                <w14:ligatures w14:val="none"/>
              </w:rPr>
              <w:t xml:space="preserve">TOTAL </w:t>
            </w:r>
            <w:r>
              <w:rPr>
                <w:spacing w:val="-5"/>
                <w:position w:val="2"/>
                <w:sz w:val="16"/>
                <w14:ligatures w14:val="none"/>
              </w:rPr>
              <w:t>TP</w:t>
            </w:r>
            <w:r>
              <w:rPr>
                <w:position w:val="2"/>
                <w:sz w:val="16"/>
                <w14:ligatures w14:val="none"/>
              </w:rPr>
              <w:tab/>
            </w:r>
            <w:r>
              <w:rPr>
                <w:sz w:val="16"/>
                <w14:ligatures w14:val="none"/>
              </w:rPr>
              <w:t>7</w:t>
            </w:r>
            <w:r>
              <w:rPr>
                <w:spacing w:val="4"/>
                <w:sz w:val="16"/>
                <w14:ligatures w14:val="none"/>
              </w:rPr>
              <w:t xml:space="preserve"> </w:t>
            </w:r>
            <w:r>
              <w:rPr>
                <w:spacing w:val="-5"/>
                <w:sz w:val="16"/>
                <w14:ligatures w14:val="none"/>
              </w:rPr>
              <w:t>UA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spacing w:before="18"/>
              <w:ind w:left="102"/>
              <w:rPr>
                <w:sz w:val="16"/>
                <w14:ligatures w14:val="none"/>
              </w:rPr>
            </w:pPr>
            <w:r>
              <w:rPr>
                <w:sz w:val="16"/>
                <w14:ligatures w14:val="none"/>
              </w:rPr>
              <w:t>66.79</w:t>
            </w:r>
            <w:r>
              <w:rPr>
                <w:spacing w:val="-6"/>
                <w:sz w:val="16"/>
                <w14:ligatures w14:val="none"/>
              </w:rPr>
              <w:t xml:space="preserve"> </w:t>
            </w:r>
            <w:r>
              <w:rPr>
                <w:spacing w:val="-5"/>
                <w:sz w:val="16"/>
                <w14:ligatures w14:val="none"/>
              </w:rPr>
              <w:t>HA</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45"/>
        </w:trPr>
        <w:tc>
          <w:tcPr>
            <w:tcW w:w="412" w:type="dxa"/>
            <w:tcBorders>
              <w:left w:val="single" w:sz="12" w:space="0" w:color="000000"/>
            </w:tcBorders>
          </w:tcPr>
          <w:p>
            <w:pPr>
              <w:rPr>
                <w:sz w:val="16"/>
                <w14:ligatures w14:val="none"/>
              </w:rPr>
            </w:pPr>
          </w:p>
        </w:tc>
        <w:tc>
          <w:tcPr>
            <w:tcW w:w="493" w:type="dxa"/>
            <w:gridSpan w:val="2"/>
            <w:vMerge/>
            <w:tcBorders>
              <w:top w:val="nil"/>
              <w:bottom w:val="single" w:sz="6" w:space="0" w:color="000000"/>
            </w:tcBorders>
          </w:tcPr>
          <w:p>
            <w:pPr>
              <w:rPr>
                <w:sz w:val="2"/>
                <w:szCs w:val="2"/>
                <w14:ligatures w14:val="none"/>
              </w:rPr>
            </w:pPr>
          </w:p>
        </w:tc>
        <w:tc>
          <w:tcPr>
            <w:tcW w:w="287" w:type="dxa"/>
            <w:tcBorders>
              <w:top w:val="single" w:sz="6" w:space="0" w:color="000000"/>
              <w:bottom w:val="single" w:sz="6" w:space="0" w:color="000000"/>
            </w:tcBorders>
          </w:tcPr>
          <w:p>
            <w:pPr>
              <w:rPr>
                <w:sz w:val="16"/>
                <w14:ligatures w14:val="none"/>
              </w:rPr>
            </w:pPr>
          </w:p>
        </w:tc>
        <w:tc>
          <w:tcPr>
            <w:tcW w:w="573" w:type="dxa"/>
            <w:tcBorders>
              <w:top w:val="single" w:sz="6" w:space="0" w:color="000000"/>
              <w:bottom w:val="single" w:sz="6" w:space="0" w:color="000000"/>
            </w:tcBorders>
          </w:tcPr>
          <w:p>
            <w:pPr>
              <w:rPr>
                <w:sz w:val="16"/>
                <w14:ligatures w14:val="none"/>
              </w:rPr>
            </w:pPr>
          </w:p>
        </w:tc>
        <w:tc>
          <w:tcPr>
            <w:tcW w:w="645" w:type="dxa"/>
            <w:tcBorders>
              <w:top w:val="single" w:sz="6" w:space="0" w:color="000000"/>
              <w:bottom w:val="single" w:sz="6" w:space="0" w:color="000000"/>
            </w:tcBorders>
          </w:tcPr>
          <w:p>
            <w:pPr>
              <w:rPr>
                <w:sz w:val="16"/>
                <w14:ligatures w14:val="none"/>
              </w:rPr>
            </w:pPr>
          </w:p>
        </w:tc>
        <w:tc>
          <w:tcPr>
            <w:tcW w:w="2701" w:type="dxa"/>
            <w:tcBorders>
              <w:top w:val="single" w:sz="6" w:space="0" w:color="000000"/>
              <w:bottom w:val="single" w:sz="6" w:space="0" w:color="000000"/>
            </w:tcBorders>
          </w:tcPr>
          <w:p>
            <w:pPr>
              <w:tabs>
                <w:tab w:val="left" w:pos="1925"/>
              </w:tabs>
              <w:spacing w:before="8"/>
              <w:ind w:left="94"/>
              <w:rPr>
                <w:sz w:val="16"/>
                <w14:ligatures w14:val="none"/>
              </w:rPr>
            </w:pPr>
            <w:r>
              <w:rPr>
                <w:position w:val="1"/>
                <w:sz w:val="16"/>
                <w14:ligatures w14:val="none"/>
              </w:rPr>
              <w:t xml:space="preserve">TOTAL </w:t>
            </w:r>
            <w:r>
              <w:rPr>
                <w:spacing w:val="-5"/>
                <w:position w:val="1"/>
                <w:sz w:val="16"/>
                <w14:ligatures w14:val="none"/>
              </w:rPr>
              <w:t>TS</w:t>
            </w:r>
            <w:r>
              <w:rPr>
                <w:position w:val="1"/>
                <w:sz w:val="16"/>
                <w14:ligatures w14:val="none"/>
              </w:rPr>
              <w:tab/>
            </w:r>
            <w:r>
              <w:rPr>
                <w:sz w:val="16"/>
                <w14:ligatures w14:val="none"/>
              </w:rPr>
              <w:t>24</w:t>
            </w:r>
            <w:r>
              <w:rPr>
                <w:spacing w:val="5"/>
                <w:sz w:val="16"/>
                <w14:ligatures w14:val="none"/>
              </w:rPr>
              <w:t xml:space="preserve"> </w:t>
            </w:r>
            <w:r>
              <w:rPr>
                <w:spacing w:val="-5"/>
                <w:sz w:val="16"/>
                <w14:ligatures w14:val="none"/>
              </w:rPr>
              <w:t>UA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spacing w:before="18"/>
              <w:ind w:left="20"/>
              <w:rPr>
                <w:sz w:val="16"/>
                <w14:ligatures w14:val="none"/>
              </w:rPr>
            </w:pPr>
            <w:r>
              <w:rPr>
                <w:sz w:val="16"/>
                <w14:ligatures w14:val="none"/>
              </w:rPr>
              <w:t>188.01</w:t>
            </w:r>
            <w:r>
              <w:rPr>
                <w:spacing w:val="-5"/>
                <w:sz w:val="16"/>
                <w14:ligatures w14:val="none"/>
              </w:rPr>
              <w:t xml:space="preserve"> HA</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61"/>
        </w:trPr>
        <w:tc>
          <w:tcPr>
            <w:tcW w:w="412" w:type="dxa"/>
            <w:tcBorders>
              <w:left w:val="single" w:sz="12" w:space="0" w:color="000000"/>
            </w:tcBorders>
          </w:tcPr>
          <w:p>
            <w:pPr>
              <w:rPr>
                <w:sz w:val="16"/>
                <w14:ligatures w14:val="none"/>
              </w:rPr>
            </w:pPr>
          </w:p>
        </w:tc>
        <w:tc>
          <w:tcPr>
            <w:tcW w:w="780" w:type="dxa"/>
            <w:gridSpan w:val="3"/>
            <w:tcBorders>
              <w:top w:val="single" w:sz="6" w:space="0" w:color="000000"/>
            </w:tcBorders>
          </w:tcPr>
          <w:p>
            <w:pPr>
              <w:spacing w:before="49"/>
              <w:ind w:left="289"/>
              <w:rPr>
                <w:sz w:val="16"/>
                <w14:ligatures w14:val="none"/>
              </w:rPr>
            </w:pPr>
            <w:r>
              <w:rPr>
                <w:spacing w:val="-4"/>
                <w:sz w:val="16"/>
                <w14:ligatures w14:val="none"/>
              </w:rPr>
              <w:t>7333</w:t>
            </w:r>
          </w:p>
        </w:tc>
        <w:tc>
          <w:tcPr>
            <w:tcW w:w="573" w:type="dxa"/>
            <w:tcBorders>
              <w:top w:val="single" w:sz="6" w:space="0" w:color="000000"/>
            </w:tcBorders>
          </w:tcPr>
          <w:p>
            <w:pPr>
              <w:spacing w:before="49"/>
              <w:ind w:left="89"/>
              <w:jc w:val="center"/>
              <w:rPr>
                <w:sz w:val="16"/>
                <w14:ligatures w14:val="none"/>
              </w:rPr>
            </w:pPr>
            <w:r>
              <w:rPr>
                <w:spacing w:val="-4"/>
                <w:sz w:val="16"/>
                <w14:ligatures w14:val="none"/>
              </w:rPr>
              <w:t>6131</w:t>
            </w:r>
          </w:p>
        </w:tc>
        <w:tc>
          <w:tcPr>
            <w:tcW w:w="645" w:type="dxa"/>
            <w:tcBorders>
              <w:top w:val="single" w:sz="6" w:space="0" w:color="000000"/>
              <w:bottom w:val="single" w:sz="6" w:space="0" w:color="000000"/>
            </w:tcBorders>
          </w:tcPr>
          <w:p>
            <w:pPr>
              <w:spacing w:before="35"/>
              <w:ind w:right="40"/>
              <w:jc w:val="right"/>
              <w:rPr>
                <w:sz w:val="16"/>
                <w14:ligatures w14:val="none"/>
              </w:rPr>
            </w:pPr>
            <w:r>
              <w:rPr>
                <w:sz w:val="16"/>
                <w14:ligatures w14:val="none"/>
              </w:rPr>
              <w:t xml:space="preserve">2 </w:t>
            </w:r>
            <w:r>
              <w:rPr>
                <w:spacing w:val="-10"/>
                <w:sz w:val="16"/>
                <w14:ligatures w14:val="none"/>
              </w:rPr>
              <w:t>E</w:t>
            </w:r>
          </w:p>
        </w:tc>
        <w:tc>
          <w:tcPr>
            <w:tcW w:w="2701" w:type="dxa"/>
            <w:tcBorders>
              <w:top w:val="single" w:sz="6" w:space="0" w:color="000000"/>
              <w:bottom w:val="single" w:sz="6" w:space="0" w:color="000000"/>
            </w:tcBorders>
          </w:tcPr>
          <w:p>
            <w:pPr>
              <w:tabs>
                <w:tab w:val="left" w:pos="515"/>
                <w:tab w:val="left" w:pos="1024"/>
                <w:tab w:val="left" w:pos="1531"/>
                <w:tab w:val="left" w:pos="2044"/>
              </w:tabs>
              <w:spacing w:before="35"/>
              <w:ind w:right="39"/>
              <w:jc w:val="right"/>
              <w:rPr>
                <w:sz w:val="16"/>
                <w14:ligatures w14:val="none"/>
              </w:rPr>
            </w:pPr>
            <w:r>
              <w:rPr>
                <w:sz w:val="16"/>
                <w14:ligatures w14:val="none"/>
              </w:rPr>
              <w:t xml:space="preserve">7 </w:t>
            </w:r>
            <w:r>
              <w:rPr>
                <w:spacing w:val="-10"/>
                <w:sz w:val="16"/>
                <w14:ligatures w14:val="none"/>
              </w:rPr>
              <w:t>A</w:t>
            </w:r>
            <w:r>
              <w:rPr>
                <w:sz w:val="16"/>
                <w14:ligatures w14:val="none"/>
              </w:rPr>
              <w:tab/>
              <w:t xml:space="preserve">7 </w:t>
            </w:r>
            <w:r>
              <w:rPr>
                <w:spacing w:val="-10"/>
                <w:sz w:val="16"/>
                <w14:ligatures w14:val="none"/>
              </w:rPr>
              <w:t>C</w:t>
            </w:r>
            <w:r>
              <w:rPr>
                <w:sz w:val="16"/>
                <w14:ligatures w14:val="none"/>
              </w:rPr>
              <w:tab/>
              <w:t xml:space="preserve">8 </w:t>
            </w:r>
            <w:r>
              <w:rPr>
                <w:spacing w:val="-10"/>
                <w:sz w:val="16"/>
                <w14:ligatures w14:val="none"/>
              </w:rPr>
              <w:t>C</w:t>
            </w:r>
            <w:r>
              <w:rPr>
                <w:sz w:val="16"/>
                <w14:ligatures w14:val="none"/>
              </w:rPr>
              <w:tab/>
              <w:t xml:space="preserve">9 </w:t>
            </w:r>
            <w:r>
              <w:rPr>
                <w:spacing w:val="-10"/>
                <w:sz w:val="16"/>
                <w14:ligatures w14:val="none"/>
              </w:rPr>
              <w:t>A</w:t>
            </w:r>
            <w:r>
              <w:rPr>
                <w:sz w:val="16"/>
                <w14:ligatures w14:val="none"/>
              </w:rPr>
              <w:tab/>
              <w:t xml:space="preserve">9 </w:t>
            </w:r>
            <w:r>
              <w:rPr>
                <w:spacing w:val="-10"/>
                <w:sz w:val="16"/>
                <w14:ligatures w14:val="none"/>
              </w:rPr>
              <w:t>B</w:t>
            </w:r>
          </w:p>
        </w:tc>
        <w:tc>
          <w:tcPr>
            <w:tcW w:w="574" w:type="dxa"/>
            <w:tcBorders>
              <w:top w:val="single" w:sz="6" w:space="0" w:color="000000"/>
              <w:bottom w:val="single" w:sz="6" w:space="0" w:color="000000"/>
            </w:tcBorders>
          </w:tcPr>
          <w:p>
            <w:pPr>
              <w:spacing w:before="35"/>
              <w:ind w:right="70"/>
              <w:jc w:val="right"/>
              <w:rPr>
                <w:sz w:val="16"/>
                <w14:ligatures w14:val="none"/>
              </w:rPr>
            </w:pPr>
            <w:r>
              <w:rPr>
                <w:sz w:val="16"/>
                <w14:ligatures w14:val="none"/>
              </w:rPr>
              <w:t xml:space="preserve">9 </w:t>
            </w:r>
            <w:r>
              <w:rPr>
                <w:spacing w:val="-10"/>
                <w:sz w:val="16"/>
                <w14:ligatures w14:val="none"/>
              </w:rPr>
              <w:t>C</w:t>
            </w:r>
          </w:p>
        </w:tc>
        <w:tc>
          <w:tcPr>
            <w:tcW w:w="1005" w:type="dxa"/>
            <w:tcBorders>
              <w:top w:val="single" w:sz="6" w:space="0" w:color="000000"/>
              <w:bottom w:val="single" w:sz="6" w:space="0" w:color="000000"/>
            </w:tcBorders>
          </w:tcPr>
          <w:p>
            <w:pPr>
              <w:spacing w:before="35"/>
              <w:ind w:right="1"/>
              <w:jc w:val="right"/>
              <w:rPr>
                <w:sz w:val="16"/>
                <w14:ligatures w14:val="none"/>
              </w:rPr>
            </w:pPr>
            <w:r>
              <w:rPr>
                <w:sz w:val="16"/>
                <w14:ligatures w14:val="none"/>
              </w:rPr>
              <w:t>9 D</w:t>
            </w:r>
            <w:r>
              <w:rPr>
                <w:spacing w:val="60"/>
                <w:sz w:val="16"/>
                <w14:ligatures w14:val="none"/>
              </w:rPr>
              <w:t xml:space="preserve">  </w:t>
            </w:r>
            <w:r>
              <w:rPr>
                <w:sz w:val="16"/>
                <w14:ligatures w14:val="none"/>
              </w:rPr>
              <w:t xml:space="preserve">10 </w:t>
            </w:r>
            <w:r>
              <w:rPr>
                <w:spacing w:val="-10"/>
                <w:sz w:val="16"/>
                <w14:ligatures w14:val="none"/>
              </w:rPr>
              <w:t>C</w:t>
            </w:r>
          </w:p>
        </w:tc>
        <w:tc>
          <w:tcPr>
            <w:tcW w:w="688" w:type="dxa"/>
            <w:gridSpan w:val="2"/>
            <w:tcBorders>
              <w:top w:val="single" w:sz="6" w:space="0" w:color="000000"/>
              <w:bottom w:val="single" w:sz="6" w:space="0" w:color="000000"/>
            </w:tcBorders>
          </w:tcPr>
          <w:p>
            <w:pPr>
              <w:spacing w:before="35"/>
              <w:ind w:left="191"/>
              <w:rPr>
                <w:sz w:val="16"/>
                <w14:ligatures w14:val="none"/>
              </w:rPr>
            </w:pPr>
            <w:r>
              <w:rPr>
                <w:sz w:val="16"/>
                <w14:ligatures w14:val="none"/>
              </w:rPr>
              <w:t xml:space="preserve">10 </w:t>
            </w:r>
            <w:r>
              <w:rPr>
                <w:spacing w:val="-10"/>
                <w:sz w:val="16"/>
                <w14:ligatures w14:val="none"/>
              </w:rPr>
              <w:t>D</w:t>
            </w:r>
          </w:p>
        </w:tc>
        <w:tc>
          <w:tcPr>
            <w:tcW w:w="397" w:type="dxa"/>
            <w:tcBorders>
              <w:top w:val="single" w:sz="6" w:space="0" w:color="000000"/>
              <w:bottom w:val="single" w:sz="6" w:space="0" w:color="000000"/>
            </w:tcBorders>
          </w:tcPr>
          <w:p>
            <w:pPr>
              <w:spacing w:before="35"/>
              <w:ind w:left="51"/>
              <w:jc w:val="center"/>
              <w:rPr>
                <w:sz w:val="16"/>
                <w14:ligatures w14:val="none"/>
              </w:rPr>
            </w:pPr>
            <w:r>
              <w:rPr>
                <w:sz w:val="16"/>
                <w14:ligatures w14:val="none"/>
              </w:rPr>
              <w:t xml:space="preserve">12 </w:t>
            </w:r>
            <w:r>
              <w:rPr>
                <w:spacing w:val="-10"/>
                <w:sz w:val="16"/>
                <w14:ligatures w14:val="none"/>
              </w:rPr>
              <w:t>A</w:t>
            </w:r>
          </w:p>
        </w:tc>
        <w:tc>
          <w:tcPr>
            <w:tcW w:w="546" w:type="dxa"/>
            <w:gridSpan w:val="2"/>
            <w:tcBorders>
              <w:top w:val="single" w:sz="6" w:space="0" w:color="000000"/>
              <w:bottom w:val="single" w:sz="6" w:space="0" w:color="000000"/>
            </w:tcBorders>
          </w:tcPr>
          <w:p>
            <w:pPr>
              <w:spacing w:before="35"/>
              <w:ind w:left="192"/>
              <w:rPr>
                <w:sz w:val="16"/>
                <w14:ligatures w14:val="none"/>
              </w:rPr>
            </w:pPr>
            <w:r>
              <w:rPr>
                <w:sz w:val="16"/>
                <w14:ligatures w14:val="none"/>
              </w:rPr>
              <w:t xml:space="preserve">12 </w:t>
            </w:r>
            <w:r>
              <w:rPr>
                <w:spacing w:val="-10"/>
                <w:sz w:val="16"/>
                <w14:ligatures w14:val="none"/>
              </w:rPr>
              <w:t>C</w:t>
            </w:r>
          </w:p>
        </w:tc>
        <w:tc>
          <w:tcPr>
            <w:tcW w:w="628" w:type="dxa"/>
            <w:tcBorders>
              <w:top w:val="single" w:sz="6" w:space="0" w:color="000000"/>
              <w:bottom w:val="single" w:sz="6" w:space="0" w:color="000000"/>
            </w:tcBorders>
          </w:tcPr>
          <w:p>
            <w:pPr>
              <w:spacing w:before="35"/>
              <w:ind w:left="90" w:right="5"/>
              <w:jc w:val="center"/>
              <w:rPr>
                <w:sz w:val="16"/>
                <w14:ligatures w14:val="none"/>
              </w:rPr>
            </w:pPr>
            <w:r>
              <w:rPr>
                <w:sz w:val="16"/>
                <w14:ligatures w14:val="none"/>
              </w:rPr>
              <w:t xml:space="preserve">12 </w:t>
            </w:r>
            <w:r>
              <w:rPr>
                <w:spacing w:val="-10"/>
                <w:sz w:val="16"/>
                <w14:ligatures w14:val="none"/>
              </w:rPr>
              <w:t>D</w:t>
            </w:r>
          </w:p>
        </w:tc>
        <w:tc>
          <w:tcPr>
            <w:tcW w:w="543" w:type="dxa"/>
            <w:tcBorders>
              <w:top w:val="single" w:sz="6" w:space="0" w:color="000000"/>
              <w:bottom w:val="single" w:sz="6" w:space="0" w:color="000000"/>
            </w:tcBorders>
          </w:tcPr>
          <w:p>
            <w:pPr>
              <w:spacing w:before="35"/>
              <w:ind w:left="2" w:right="1"/>
              <w:jc w:val="center"/>
              <w:rPr>
                <w:sz w:val="16"/>
                <w14:ligatures w14:val="none"/>
              </w:rPr>
            </w:pPr>
            <w:r>
              <w:rPr>
                <w:sz w:val="16"/>
                <w14:ligatures w14:val="none"/>
              </w:rPr>
              <w:t xml:space="preserve">13 </w:t>
            </w:r>
            <w:r>
              <w:rPr>
                <w:spacing w:val="-10"/>
                <w:sz w:val="16"/>
                <w14:ligatures w14:val="none"/>
              </w:rPr>
              <w:t>A</w:t>
            </w:r>
          </w:p>
        </w:tc>
        <w:tc>
          <w:tcPr>
            <w:tcW w:w="615" w:type="dxa"/>
            <w:tcBorders>
              <w:top w:val="single" w:sz="6" w:space="0" w:color="000000"/>
              <w:bottom w:val="single" w:sz="6" w:space="0" w:color="000000"/>
              <w:right w:val="single" w:sz="18" w:space="0" w:color="000000"/>
            </w:tcBorders>
          </w:tcPr>
          <w:p>
            <w:pPr>
              <w:spacing w:before="35"/>
              <w:ind w:right="49"/>
              <w:jc w:val="center"/>
              <w:rPr>
                <w:sz w:val="16"/>
                <w14:ligatures w14:val="none"/>
              </w:rPr>
            </w:pPr>
            <w:r>
              <w:rPr>
                <w:sz w:val="16"/>
                <w14:ligatures w14:val="none"/>
              </w:rPr>
              <w:t xml:space="preserve">79 </w:t>
            </w:r>
            <w:r>
              <w:rPr>
                <w:spacing w:val="-10"/>
                <w:sz w:val="16"/>
                <w14:ligatures w14:val="none"/>
              </w:rPr>
              <w:t>D</w:t>
            </w:r>
          </w:p>
        </w:tc>
      </w:tr>
      <w:tr>
        <w:trPr>
          <w:trHeight w:val="229"/>
        </w:trPr>
        <w:tc>
          <w:tcPr>
            <w:tcW w:w="412" w:type="dxa"/>
            <w:tcBorders>
              <w:left w:val="single" w:sz="12" w:space="0" w:color="000000"/>
            </w:tcBorders>
          </w:tcPr>
          <w:p>
            <w:pPr>
              <w:rPr>
                <w:sz w:val="16"/>
                <w14:ligatures w14:val="none"/>
              </w:rPr>
            </w:pPr>
          </w:p>
        </w:tc>
        <w:tc>
          <w:tcPr>
            <w:tcW w:w="780" w:type="dxa"/>
            <w:gridSpan w:val="3"/>
          </w:tcPr>
          <w:p>
            <w:pPr>
              <w:rPr>
                <w:sz w:val="16"/>
                <w14:ligatures w14:val="none"/>
              </w:rPr>
            </w:pPr>
          </w:p>
        </w:tc>
        <w:tc>
          <w:tcPr>
            <w:tcW w:w="573" w:type="dxa"/>
            <w:tcBorders>
              <w:bottom w:val="single" w:sz="6" w:space="0" w:color="000000"/>
            </w:tcBorders>
          </w:tcPr>
          <w:p>
            <w:pPr>
              <w:rPr>
                <w:sz w:val="16"/>
                <w14:ligatures w14:val="none"/>
              </w:rPr>
            </w:pPr>
          </w:p>
        </w:tc>
        <w:tc>
          <w:tcPr>
            <w:tcW w:w="645" w:type="dxa"/>
            <w:tcBorders>
              <w:top w:val="single" w:sz="6" w:space="0" w:color="000000"/>
              <w:bottom w:val="single" w:sz="6" w:space="0" w:color="000000"/>
            </w:tcBorders>
          </w:tcPr>
          <w:p>
            <w:pPr>
              <w:rPr>
                <w:sz w:val="16"/>
                <w14:ligatures w14:val="none"/>
              </w:rPr>
            </w:pPr>
          </w:p>
        </w:tc>
        <w:tc>
          <w:tcPr>
            <w:tcW w:w="2701" w:type="dxa"/>
            <w:tcBorders>
              <w:top w:val="single" w:sz="6" w:space="0" w:color="000000"/>
              <w:bottom w:val="single" w:sz="6" w:space="0" w:color="000000"/>
            </w:tcBorders>
          </w:tcPr>
          <w:p>
            <w:pPr>
              <w:tabs>
                <w:tab w:val="left" w:pos="1925"/>
              </w:tabs>
              <w:spacing w:line="202" w:lineRule="exact"/>
              <w:ind w:left="94"/>
              <w:rPr>
                <w:sz w:val="16"/>
                <w14:ligatures w14:val="none"/>
              </w:rPr>
            </w:pPr>
            <w:r>
              <w:rPr>
                <w:position w:val="2"/>
                <w:sz w:val="16"/>
                <w14:ligatures w14:val="none"/>
              </w:rPr>
              <w:t xml:space="preserve">TOTAL </w:t>
            </w:r>
            <w:r>
              <w:rPr>
                <w:spacing w:val="-5"/>
                <w:position w:val="2"/>
                <w:sz w:val="16"/>
                <w14:ligatures w14:val="none"/>
              </w:rPr>
              <w:t>TP</w:t>
            </w:r>
            <w:r>
              <w:rPr>
                <w:position w:val="2"/>
                <w:sz w:val="16"/>
                <w14:ligatures w14:val="none"/>
              </w:rPr>
              <w:tab/>
            </w:r>
            <w:r>
              <w:rPr>
                <w:sz w:val="16"/>
                <w14:ligatures w14:val="none"/>
              </w:rPr>
              <w:t>15</w:t>
            </w:r>
            <w:r>
              <w:rPr>
                <w:spacing w:val="5"/>
                <w:sz w:val="16"/>
                <w14:ligatures w14:val="none"/>
              </w:rPr>
              <w:t xml:space="preserve"> </w:t>
            </w:r>
            <w:r>
              <w:rPr>
                <w:spacing w:val="-5"/>
                <w:sz w:val="16"/>
                <w14:ligatures w14:val="none"/>
              </w:rPr>
              <w:t>UA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spacing w:before="18"/>
              <w:ind w:left="102"/>
              <w:rPr>
                <w:sz w:val="16"/>
                <w14:ligatures w14:val="none"/>
              </w:rPr>
            </w:pPr>
            <w:r>
              <w:rPr>
                <w:sz w:val="16"/>
                <w14:ligatures w14:val="none"/>
              </w:rPr>
              <w:t>94.15</w:t>
            </w:r>
            <w:r>
              <w:rPr>
                <w:spacing w:val="-6"/>
                <w:sz w:val="16"/>
                <w14:ligatures w14:val="none"/>
              </w:rPr>
              <w:t xml:space="preserve"> </w:t>
            </w:r>
            <w:r>
              <w:rPr>
                <w:spacing w:val="-5"/>
                <w:sz w:val="16"/>
                <w14:ligatures w14:val="none"/>
              </w:rPr>
              <w:t>HA</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62"/>
        </w:trPr>
        <w:tc>
          <w:tcPr>
            <w:tcW w:w="412" w:type="dxa"/>
            <w:tcBorders>
              <w:left w:val="single" w:sz="12" w:space="0" w:color="000000"/>
            </w:tcBorders>
          </w:tcPr>
          <w:p>
            <w:pPr>
              <w:rPr>
                <w:sz w:val="16"/>
                <w14:ligatures w14:val="none"/>
              </w:rPr>
            </w:pPr>
          </w:p>
        </w:tc>
        <w:tc>
          <w:tcPr>
            <w:tcW w:w="493" w:type="dxa"/>
            <w:gridSpan w:val="2"/>
            <w:vMerge w:val="restart"/>
            <w:tcBorders>
              <w:bottom w:val="single" w:sz="6" w:space="0" w:color="000000"/>
            </w:tcBorders>
          </w:tcPr>
          <w:p>
            <w:pPr>
              <w:rPr>
                <w:sz w:val="16"/>
                <w14:ligatures w14:val="none"/>
              </w:rPr>
            </w:pPr>
          </w:p>
        </w:tc>
        <w:tc>
          <w:tcPr>
            <w:tcW w:w="860" w:type="dxa"/>
            <w:gridSpan w:val="2"/>
            <w:tcBorders>
              <w:top w:val="single" w:sz="6" w:space="0" w:color="000000"/>
            </w:tcBorders>
          </w:tcPr>
          <w:p>
            <w:pPr>
              <w:spacing w:before="49"/>
              <w:ind w:left="423"/>
              <w:rPr>
                <w:sz w:val="16"/>
                <w14:ligatures w14:val="none"/>
              </w:rPr>
            </w:pPr>
            <w:r>
              <w:rPr>
                <w:spacing w:val="-4"/>
                <w:sz w:val="16"/>
                <w14:ligatures w14:val="none"/>
              </w:rPr>
              <w:t>6212</w:t>
            </w:r>
          </w:p>
        </w:tc>
        <w:tc>
          <w:tcPr>
            <w:tcW w:w="645" w:type="dxa"/>
            <w:tcBorders>
              <w:top w:val="single" w:sz="6" w:space="0" w:color="000000"/>
              <w:bottom w:val="single" w:sz="6" w:space="0" w:color="000000"/>
            </w:tcBorders>
          </w:tcPr>
          <w:p>
            <w:pPr>
              <w:spacing w:before="35"/>
              <w:ind w:right="41"/>
              <w:jc w:val="right"/>
              <w:rPr>
                <w:sz w:val="16"/>
                <w14:ligatures w14:val="none"/>
              </w:rPr>
            </w:pPr>
            <w:r>
              <w:rPr>
                <w:sz w:val="16"/>
                <w14:ligatures w14:val="none"/>
              </w:rPr>
              <w:t xml:space="preserve">13 </w:t>
            </w:r>
            <w:r>
              <w:rPr>
                <w:spacing w:val="-10"/>
                <w:sz w:val="16"/>
                <w14:ligatures w14:val="none"/>
              </w:rPr>
              <w:t>C</w:t>
            </w:r>
          </w:p>
        </w:tc>
        <w:tc>
          <w:tcPr>
            <w:tcW w:w="2701" w:type="dxa"/>
            <w:tcBorders>
              <w:top w:val="single" w:sz="6" w:space="0" w:color="000000"/>
              <w:bottom w:val="single" w:sz="6" w:space="0" w:color="000000"/>
            </w:tcBorders>
          </w:tcPr>
          <w:p>
            <w:pPr>
              <w:spacing w:before="35"/>
              <w:ind w:left="151"/>
              <w:rPr>
                <w:sz w:val="16"/>
                <w14:ligatures w14:val="none"/>
              </w:rPr>
            </w:pPr>
            <w:r>
              <w:rPr>
                <w:sz w:val="16"/>
                <w14:ligatures w14:val="none"/>
              </w:rPr>
              <w:t>16 A</w:t>
            </w:r>
            <w:r>
              <w:rPr>
                <w:spacing w:val="59"/>
                <w:sz w:val="16"/>
                <w14:ligatures w14:val="none"/>
              </w:rPr>
              <w:t xml:space="preserve">  </w:t>
            </w:r>
            <w:r>
              <w:rPr>
                <w:sz w:val="16"/>
                <w14:ligatures w14:val="none"/>
              </w:rPr>
              <w:t>22 C</w:t>
            </w:r>
            <w:r>
              <w:rPr>
                <w:spacing w:val="78"/>
                <w:sz w:val="16"/>
                <w14:ligatures w14:val="none"/>
              </w:rPr>
              <w:t xml:space="preserve"> </w:t>
            </w:r>
            <w:r>
              <w:rPr>
                <w:sz w:val="16"/>
                <w14:ligatures w14:val="none"/>
              </w:rPr>
              <w:t xml:space="preserve">141 </w:t>
            </w:r>
            <w:r>
              <w:rPr>
                <w:spacing w:val="-10"/>
                <w:sz w:val="16"/>
                <w14:ligatures w14:val="none"/>
              </w:rPr>
              <w:t>B</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rPr>
                <w:sz w:val="16"/>
                <w14:ligatures w14:val="none"/>
              </w:rPr>
            </w:pP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29"/>
        </w:trPr>
        <w:tc>
          <w:tcPr>
            <w:tcW w:w="412" w:type="dxa"/>
            <w:tcBorders>
              <w:left w:val="single" w:sz="12" w:space="0" w:color="000000"/>
            </w:tcBorders>
          </w:tcPr>
          <w:p>
            <w:pPr>
              <w:rPr>
                <w:sz w:val="16"/>
                <w14:ligatures w14:val="none"/>
              </w:rPr>
            </w:pPr>
          </w:p>
        </w:tc>
        <w:tc>
          <w:tcPr>
            <w:tcW w:w="493" w:type="dxa"/>
            <w:gridSpan w:val="2"/>
            <w:vMerge/>
            <w:tcBorders>
              <w:top w:val="nil"/>
              <w:bottom w:val="single" w:sz="6" w:space="0" w:color="000000"/>
            </w:tcBorders>
          </w:tcPr>
          <w:p>
            <w:pPr>
              <w:rPr>
                <w:sz w:val="2"/>
                <w:szCs w:val="2"/>
                <w14:ligatures w14:val="none"/>
              </w:rPr>
            </w:pPr>
          </w:p>
        </w:tc>
        <w:tc>
          <w:tcPr>
            <w:tcW w:w="860" w:type="dxa"/>
            <w:gridSpan w:val="2"/>
            <w:tcBorders>
              <w:bottom w:val="single" w:sz="6" w:space="0" w:color="000000"/>
            </w:tcBorders>
          </w:tcPr>
          <w:p>
            <w:pPr>
              <w:rPr>
                <w:sz w:val="16"/>
                <w14:ligatures w14:val="none"/>
              </w:rPr>
            </w:pPr>
          </w:p>
        </w:tc>
        <w:tc>
          <w:tcPr>
            <w:tcW w:w="645" w:type="dxa"/>
            <w:tcBorders>
              <w:top w:val="single" w:sz="6" w:space="0" w:color="000000"/>
              <w:bottom w:val="single" w:sz="6" w:space="0" w:color="000000"/>
            </w:tcBorders>
          </w:tcPr>
          <w:p>
            <w:pPr>
              <w:rPr>
                <w:sz w:val="16"/>
                <w14:ligatures w14:val="none"/>
              </w:rPr>
            </w:pPr>
          </w:p>
        </w:tc>
        <w:tc>
          <w:tcPr>
            <w:tcW w:w="2701" w:type="dxa"/>
            <w:tcBorders>
              <w:top w:val="single" w:sz="6" w:space="0" w:color="000000"/>
              <w:bottom w:val="single" w:sz="6" w:space="0" w:color="000000"/>
            </w:tcBorders>
          </w:tcPr>
          <w:p>
            <w:pPr>
              <w:tabs>
                <w:tab w:val="left" w:pos="2006"/>
              </w:tabs>
              <w:spacing w:line="202" w:lineRule="exact"/>
              <w:ind w:left="94"/>
              <w:rPr>
                <w:sz w:val="16"/>
                <w14:ligatures w14:val="none"/>
              </w:rPr>
            </w:pPr>
            <w:r>
              <w:rPr>
                <w:position w:val="2"/>
                <w:sz w:val="16"/>
                <w14:ligatures w14:val="none"/>
              </w:rPr>
              <w:t xml:space="preserve">TOTAL </w:t>
            </w:r>
            <w:r>
              <w:rPr>
                <w:spacing w:val="-5"/>
                <w:position w:val="2"/>
                <w:sz w:val="16"/>
                <w14:ligatures w14:val="none"/>
              </w:rPr>
              <w:t>TP</w:t>
            </w:r>
            <w:r>
              <w:rPr>
                <w:position w:val="2"/>
                <w:sz w:val="16"/>
                <w14:ligatures w14:val="none"/>
              </w:rPr>
              <w:tab/>
            </w:r>
            <w:r>
              <w:rPr>
                <w:sz w:val="16"/>
                <w14:ligatures w14:val="none"/>
              </w:rPr>
              <w:t>4</w:t>
            </w:r>
            <w:r>
              <w:rPr>
                <w:spacing w:val="4"/>
                <w:sz w:val="16"/>
                <w14:ligatures w14:val="none"/>
              </w:rPr>
              <w:t xml:space="preserve"> </w:t>
            </w:r>
            <w:r>
              <w:rPr>
                <w:spacing w:val="-5"/>
                <w:sz w:val="16"/>
                <w14:ligatures w14:val="none"/>
              </w:rPr>
              <w:t>UA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spacing w:before="18"/>
              <w:ind w:left="102"/>
              <w:rPr>
                <w:sz w:val="16"/>
                <w14:ligatures w14:val="none"/>
              </w:rPr>
            </w:pPr>
            <w:r>
              <w:rPr>
                <w:sz w:val="16"/>
                <w14:ligatures w14:val="none"/>
              </w:rPr>
              <w:t>59.17</w:t>
            </w:r>
            <w:r>
              <w:rPr>
                <w:spacing w:val="-6"/>
                <w:sz w:val="16"/>
                <w14:ligatures w14:val="none"/>
              </w:rPr>
              <w:t xml:space="preserve"> </w:t>
            </w:r>
            <w:r>
              <w:rPr>
                <w:spacing w:val="-5"/>
                <w:sz w:val="16"/>
                <w14:ligatures w14:val="none"/>
              </w:rPr>
              <w:t>HA</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61"/>
        </w:trPr>
        <w:tc>
          <w:tcPr>
            <w:tcW w:w="412" w:type="dxa"/>
            <w:tcBorders>
              <w:left w:val="single" w:sz="12" w:space="0" w:color="000000"/>
            </w:tcBorders>
          </w:tcPr>
          <w:p>
            <w:pPr>
              <w:rPr>
                <w:sz w:val="16"/>
                <w14:ligatures w14:val="none"/>
              </w:rPr>
            </w:pPr>
          </w:p>
        </w:tc>
        <w:tc>
          <w:tcPr>
            <w:tcW w:w="493" w:type="dxa"/>
            <w:gridSpan w:val="2"/>
            <w:vMerge/>
            <w:tcBorders>
              <w:top w:val="nil"/>
              <w:bottom w:val="single" w:sz="6" w:space="0" w:color="000000"/>
            </w:tcBorders>
          </w:tcPr>
          <w:p>
            <w:pPr>
              <w:rPr>
                <w:sz w:val="2"/>
                <w:szCs w:val="2"/>
                <w14:ligatures w14:val="none"/>
              </w:rPr>
            </w:pPr>
          </w:p>
        </w:tc>
        <w:tc>
          <w:tcPr>
            <w:tcW w:w="860" w:type="dxa"/>
            <w:gridSpan w:val="2"/>
            <w:tcBorders>
              <w:top w:val="single" w:sz="6" w:space="0" w:color="000000"/>
            </w:tcBorders>
          </w:tcPr>
          <w:p>
            <w:pPr>
              <w:spacing w:before="49"/>
              <w:ind w:left="423"/>
              <w:rPr>
                <w:sz w:val="16"/>
                <w14:ligatures w14:val="none"/>
              </w:rPr>
            </w:pPr>
            <w:r>
              <w:rPr>
                <w:spacing w:val="-4"/>
                <w:sz w:val="16"/>
                <w14:ligatures w14:val="none"/>
              </w:rPr>
              <w:t>7311</w:t>
            </w:r>
          </w:p>
        </w:tc>
        <w:tc>
          <w:tcPr>
            <w:tcW w:w="645" w:type="dxa"/>
            <w:tcBorders>
              <w:top w:val="single" w:sz="6" w:space="0" w:color="000000"/>
              <w:bottom w:val="single" w:sz="6" w:space="0" w:color="000000"/>
            </w:tcBorders>
          </w:tcPr>
          <w:p>
            <w:pPr>
              <w:spacing w:before="35"/>
              <w:ind w:right="39"/>
              <w:jc w:val="right"/>
              <w:rPr>
                <w:sz w:val="16"/>
                <w14:ligatures w14:val="none"/>
              </w:rPr>
            </w:pPr>
            <w:r>
              <w:rPr>
                <w:sz w:val="16"/>
                <w14:ligatures w14:val="none"/>
              </w:rPr>
              <w:t xml:space="preserve">1 </w:t>
            </w:r>
            <w:r>
              <w:rPr>
                <w:spacing w:val="-10"/>
                <w:sz w:val="16"/>
                <w14:ligatures w14:val="none"/>
              </w:rPr>
              <w:t>D</w:t>
            </w:r>
          </w:p>
        </w:tc>
        <w:tc>
          <w:tcPr>
            <w:tcW w:w="2701" w:type="dxa"/>
            <w:tcBorders>
              <w:top w:val="single" w:sz="6" w:space="0" w:color="000000"/>
              <w:bottom w:val="single" w:sz="6" w:space="0" w:color="000000"/>
            </w:tcBorders>
          </w:tcPr>
          <w:p>
            <w:pPr>
              <w:tabs>
                <w:tab w:val="left" w:pos="511"/>
                <w:tab w:val="left" w:pos="1019"/>
                <w:tab w:val="left" w:pos="1531"/>
                <w:tab w:val="left" w:pos="2039"/>
              </w:tabs>
              <w:spacing w:before="35"/>
              <w:ind w:right="39"/>
              <w:jc w:val="right"/>
              <w:rPr>
                <w:sz w:val="16"/>
                <w14:ligatures w14:val="none"/>
              </w:rPr>
            </w:pPr>
            <w:r>
              <w:rPr>
                <w:sz w:val="16"/>
                <w14:ligatures w14:val="none"/>
              </w:rPr>
              <w:t xml:space="preserve">2 </w:t>
            </w:r>
            <w:r>
              <w:rPr>
                <w:spacing w:val="-10"/>
                <w:sz w:val="16"/>
                <w14:ligatures w14:val="none"/>
              </w:rPr>
              <w:t>C</w:t>
            </w:r>
            <w:r>
              <w:rPr>
                <w:sz w:val="16"/>
                <w14:ligatures w14:val="none"/>
              </w:rPr>
              <w:tab/>
              <w:t>4</w:t>
            </w:r>
            <w:r>
              <w:rPr>
                <w:spacing w:val="-2"/>
                <w:sz w:val="16"/>
                <w14:ligatures w14:val="none"/>
              </w:rPr>
              <w:t xml:space="preserve"> </w:t>
            </w:r>
            <w:r>
              <w:rPr>
                <w:spacing w:val="-10"/>
                <w:sz w:val="16"/>
                <w14:ligatures w14:val="none"/>
              </w:rPr>
              <w:t>B</w:t>
            </w:r>
            <w:r>
              <w:rPr>
                <w:sz w:val="16"/>
                <w14:ligatures w14:val="none"/>
              </w:rPr>
              <w:tab/>
              <w:t xml:space="preserve">5 </w:t>
            </w:r>
            <w:r>
              <w:rPr>
                <w:spacing w:val="-10"/>
                <w:sz w:val="16"/>
                <w14:ligatures w14:val="none"/>
              </w:rPr>
              <w:t>B</w:t>
            </w:r>
            <w:r>
              <w:rPr>
                <w:sz w:val="16"/>
                <w14:ligatures w14:val="none"/>
              </w:rPr>
              <w:tab/>
              <w:t xml:space="preserve">6 </w:t>
            </w:r>
            <w:r>
              <w:rPr>
                <w:spacing w:val="-10"/>
                <w:sz w:val="16"/>
                <w14:ligatures w14:val="none"/>
              </w:rPr>
              <w:t>B</w:t>
            </w:r>
            <w:r>
              <w:rPr>
                <w:sz w:val="16"/>
                <w14:ligatures w14:val="none"/>
              </w:rPr>
              <w:tab/>
              <w:t xml:space="preserve">6 </w:t>
            </w:r>
            <w:r>
              <w:rPr>
                <w:spacing w:val="-10"/>
                <w:sz w:val="16"/>
                <w14:ligatures w14:val="none"/>
              </w:rPr>
              <w:t>C</w:t>
            </w:r>
          </w:p>
        </w:tc>
        <w:tc>
          <w:tcPr>
            <w:tcW w:w="574" w:type="dxa"/>
            <w:tcBorders>
              <w:top w:val="single" w:sz="6" w:space="0" w:color="000000"/>
              <w:bottom w:val="single" w:sz="6" w:space="0" w:color="000000"/>
            </w:tcBorders>
          </w:tcPr>
          <w:p>
            <w:pPr>
              <w:spacing w:before="35"/>
              <w:ind w:right="70"/>
              <w:jc w:val="right"/>
              <w:rPr>
                <w:sz w:val="16"/>
                <w14:ligatures w14:val="none"/>
              </w:rPr>
            </w:pPr>
            <w:r>
              <w:rPr>
                <w:sz w:val="16"/>
                <w14:ligatures w14:val="none"/>
              </w:rPr>
              <w:t xml:space="preserve">7 </w:t>
            </w:r>
            <w:r>
              <w:rPr>
                <w:spacing w:val="-10"/>
                <w:sz w:val="16"/>
                <w14:ligatures w14:val="none"/>
              </w:rPr>
              <w:t>B</w:t>
            </w:r>
          </w:p>
        </w:tc>
        <w:tc>
          <w:tcPr>
            <w:tcW w:w="1005" w:type="dxa"/>
            <w:tcBorders>
              <w:top w:val="single" w:sz="6" w:space="0" w:color="000000"/>
              <w:bottom w:val="single" w:sz="6" w:space="0" w:color="000000"/>
            </w:tcBorders>
          </w:tcPr>
          <w:p>
            <w:pPr>
              <w:spacing w:before="35"/>
              <w:ind w:left="217"/>
              <w:rPr>
                <w:sz w:val="16"/>
                <w14:ligatures w14:val="none"/>
              </w:rPr>
            </w:pPr>
            <w:r>
              <w:rPr>
                <w:sz w:val="16"/>
                <w14:ligatures w14:val="none"/>
              </w:rPr>
              <w:t xml:space="preserve">8 </w:t>
            </w:r>
            <w:r>
              <w:rPr>
                <w:spacing w:val="-10"/>
                <w:sz w:val="16"/>
                <w14:ligatures w14:val="none"/>
              </w:rPr>
              <w:t>E</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29"/>
        </w:trPr>
        <w:tc>
          <w:tcPr>
            <w:tcW w:w="412" w:type="dxa"/>
            <w:tcBorders>
              <w:left w:val="single" w:sz="12" w:space="0" w:color="000000"/>
            </w:tcBorders>
          </w:tcPr>
          <w:p>
            <w:pPr>
              <w:rPr>
                <w:sz w:val="16"/>
                <w14:ligatures w14:val="none"/>
              </w:rPr>
            </w:pPr>
          </w:p>
        </w:tc>
        <w:tc>
          <w:tcPr>
            <w:tcW w:w="493" w:type="dxa"/>
            <w:gridSpan w:val="2"/>
            <w:vMerge/>
            <w:tcBorders>
              <w:top w:val="nil"/>
              <w:bottom w:val="single" w:sz="6" w:space="0" w:color="000000"/>
            </w:tcBorders>
          </w:tcPr>
          <w:p>
            <w:pPr>
              <w:rPr>
                <w:sz w:val="2"/>
                <w:szCs w:val="2"/>
                <w14:ligatures w14:val="none"/>
              </w:rPr>
            </w:pPr>
          </w:p>
        </w:tc>
        <w:tc>
          <w:tcPr>
            <w:tcW w:w="860" w:type="dxa"/>
            <w:gridSpan w:val="2"/>
            <w:tcBorders>
              <w:bottom w:val="single" w:sz="6" w:space="0" w:color="000000"/>
            </w:tcBorders>
          </w:tcPr>
          <w:p>
            <w:pPr>
              <w:rPr>
                <w:sz w:val="16"/>
                <w14:ligatures w14:val="none"/>
              </w:rPr>
            </w:pPr>
          </w:p>
        </w:tc>
        <w:tc>
          <w:tcPr>
            <w:tcW w:w="645" w:type="dxa"/>
            <w:tcBorders>
              <w:top w:val="single" w:sz="6" w:space="0" w:color="000000"/>
              <w:bottom w:val="single" w:sz="6" w:space="0" w:color="000000"/>
            </w:tcBorders>
          </w:tcPr>
          <w:p>
            <w:pPr>
              <w:rPr>
                <w:sz w:val="16"/>
                <w14:ligatures w14:val="none"/>
              </w:rPr>
            </w:pPr>
          </w:p>
        </w:tc>
        <w:tc>
          <w:tcPr>
            <w:tcW w:w="2701" w:type="dxa"/>
            <w:tcBorders>
              <w:top w:val="single" w:sz="6" w:space="0" w:color="000000"/>
              <w:bottom w:val="single" w:sz="6" w:space="0" w:color="000000"/>
            </w:tcBorders>
          </w:tcPr>
          <w:p>
            <w:pPr>
              <w:tabs>
                <w:tab w:val="left" w:pos="2006"/>
              </w:tabs>
              <w:spacing w:line="202" w:lineRule="exact"/>
              <w:ind w:left="94"/>
              <w:rPr>
                <w:sz w:val="16"/>
                <w14:ligatures w14:val="none"/>
              </w:rPr>
            </w:pPr>
            <w:r>
              <w:rPr>
                <w:position w:val="2"/>
                <w:sz w:val="16"/>
                <w14:ligatures w14:val="none"/>
              </w:rPr>
              <w:t xml:space="preserve">TOTAL </w:t>
            </w:r>
            <w:r>
              <w:rPr>
                <w:spacing w:val="-5"/>
                <w:position w:val="2"/>
                <w:sz w:val="16"/>
                <w14:ligatures w14:val="none"/>
              </w:rPr>
              <w:t>TP</w:t>
            </w:r>
            <w:r>
              <w:rPr>
                <w:position w:val="2"/>
                <w:sz w:val="16"/>
                <w14:ligatures w14:val="none"/>
              </w:rPr>
              <w:tab/>
            </w:r>
            <w:r>
              <w:rPr>
                <w:sz w:val="16"/>
                <w14:ligatures w14:val="none"/>
              </w:rPr>
              <w:t>8</w:t>
            </w:r>
            <w:r>
              <w:rPr>
                <w:spacing w:val="4"/>
                <w:sz w:val="16"/>
                <w14:ligatures w14:val="none"/>
              </w:rPr>
              <w:t xml:space="preserve"> </w:t>
            </w:r>
            <w:r>
              <w:rPr>
                <w:spacing w:val="-5"/>
                <w:sz w:val="16"/>
                <w14:ligatures w14:val="none"/>
              </w:rPr>
              <w:t>UA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spacing w:before="18"/>
              <w:ind w:left="102"/>
              <w:rPr>
                <w:sz w:val="16"/>
                <w14:ligatures w14:val="none"/>
              </w:rPr>
            </w:pPr>
            <w:r>
              <w:rPr>
                <w:sz w:val="16"/>
                <w14:ligatures w14:val="none"/>
              </w:rPr>
              <w:t>62.71</w:t>
            </w:r>
            <w:r>
              <w:rPr>
                <w:spacing w:val="-6"/>
                <w:sz w:val="16"/>
                <w14:ligatures w14:val="none"/>
              </w:rPr>
              <w:t xml:space="preserve"> </w:t>
            </w:r>
            <w:r>
              <w:rPr>
                <w:spacing w:val="-5"/>
                <w:sz w:val="16"/>
                <w14:ligatures w14:val="none"/>
              </w:rPr>
              <w:t>HA</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54"/>
        </w:trPr>
        <w:tc>
          <w:tcPr>
            <w:tcW w:w="412" w:type="dxa"/>
            <w:tcBorders>
              <w:left w:val="single" w:sz="12" w:space="0" w:color="000000"/>
            </w:tcBorders>
          </w:tcPr>
          <w:p>
            <w:pPr>
              <w:rPr>
                <w:sz w:val="16"/>
                <w14:ligatures w14:val="none"/>
              </w:rPr>
            </w:pPr>
          </w:p>
        </w:tc>
        <w:tc>
          <w:tcPr>
            <w:tcW w:w="493" w:type="dxa"/>
            <w:gridSpan w:val="2"/>
            <w:vMerge/>
            <w:tcBorders>
              <w:top w:val="nil"/>
              <w:bottom w:val="single" w:sz="6" w:space="0" w:color="000000"/>
            </w:tcBorders>
          </w:tcPr>
          <w:p>
            <w:pPr>
              <w:rPr>
                <w:sz w:val="2"/>
                <w:szCs w:val="2"/>
                <w14:ligatures w14:val="none"/>
              </w:rPr>
            </w:pPr>
          </w:p>
        </w:tc>
        <w:tc>
          <w:tcPr>
            <w:tcW w:w="860" w:type="dxa"/>
            <w:gridSpan w:val="2"/>
            <w:tcBorders>
              <w:top w:val="single" w:sz="6" w:space="0" w:color="000000"/>
            </w:tcBorders>
          </w:tcPr>
          <w:p>
            <w:pPr>
              <w:spacing w:before="49"/>
              <w:ind w:left="423"/>
              <w:rPr>
                <w:sz w:val="16"/>
                <w14:ligatures w14:val="none"/>
              </w:rPr>
            </w:pPr>
            <w:r>
              <w:rPr>
                <w:spacing w:val="-4"/>
                <w:sz w:val="16"/>
                <w14:ligatures w14:val="none"/>
              </w:rPr>
              <w:t>7431</w:t>
            </w:r>
          </w:p>
        </w:tc>
        <w:tc>
          <w:tcPr>
            <w:tcW w:w="645" w:type="dxa"/>
            <w:tcBorders>
              <w:top w:val="single" w:sz="6" w:space="0" w:color="000000"/>
            </w:tcBorders>
          </w:tcPr>
          <w:p>
            <w:pPr>
              <w:spacing w:before="35"/>
              <w:ind w:right="36"/>
              <w:jc w:val="right"/>
              <w:rPr>
                <w:sz w:val="16"/>
                <w14:ligatures w14:val="none"/>
              </w:rPr>
            </w:pPr>
            <w:r>
              <w:rPr>
                <w:sz w:val="16"/>
                <w14:ligatures w14:val="none"/>
              </w:rPr>
              <w:t xml:space="preserve">3 </w:t>
            </w:r>
            <w:r>
              <w:rPr>
                <w:spacing w:val="-10"/>
                <w:sz w:val="16"/>
                <w14:ligatures w14:val="none"/>
              </w:rPr>
              <w:t>A</w:t>
            </w:r>
          </w:p>
        </w:tc>
        <w:tc>
          <w:tcPr>
            <w:tcW w:w="2701" w:type="dxa"/>
            <w:tcBorders>
              <w:top w:val="single" w:sz="6" w:space="0" w:color="000000"/>
            </w:tcBorders>
          </w:tcPr>
          <w:p>
            <w:pPr>
              <w:tabs>
                <w:tab w:val="left" w:pos="506"/>
                <w:tab w:val="left" w:pos="1015"/>
                <w:tab w:val="left" w:pos="1526"/>
                <w:tab w:val="left" w:pos="2035"/>
              </w:tabs>
              <w:spacing w:before="35"/>
              <w:ind w:right="35"/>
              <w:jc w:val="right"/>
              <w:rPr>
                <w:sz w:val="16"/>
                <w14:ligatures w14:val="none"/>
              </w:rPr>
            </w:pPr>
            <w:r>
              <w:rPr>
                <w:sz w:val="16"/>
                <w14:ligatures w14:val="none"/>
              </w:rPr>
              <w:t xml:space="preserve">3 </w:t>
            </w:r>
            <w:r>
              <w:rPr>
                <w:spacing w:val="-10"/>
                <w:sz w:val="16"/>
                <w14:ligatures w14:val="none"/>
              </w:rPr>
              <w:t>C</w:t>
            </w:r>
            <w:r>
              <w:rPr>
                <w:sz w:val="16"/>
                <w14:ligatures w14:val="none"/>
              </w:rPr>
              <w:tab/>
              <w:t>4</w:t>
            </w:r>
            <w:r>
              <w:rPr>
                <w:spacing w:val="-2"/>
                <w:sz w:val="16"/>
                <w14:ligatures w14:val="none"/>
              </w:rPr>
              <w:t xml:space="preserve"> </w:t>
            </w:r>
            <w:r>
              <w:rPr>
                <w:spacing w:val="-10"/>
                <w:sz w:val="16"/>
                <w14:ligatures w14:val="none"/>
              </w:rPr>
              <w:t>A</w:t>
            </w:r>
            <w:r>
              <w:rPr>
                <w:sz w:val="16"/>
                <w14:ligatures w14:val="none"/>
              </w:rPr>
              <w:tab/>
              <w:t xml:space="preserve">5 </w:t>
            </w:r>
            <w:r>
              <w:rPr>
                <w:spacing w:val="-10"/>
                <w:sz w:val="16"/>
                <w14:ligatures w14:val="none"/>
              </w:rPr>
              <w:t>A</w:t>
            </w:r>
            <w:r>
              <w:rPr>
                <w:sz w:val="16"/>
                <w14:ligatures w14:val="none"/>
              </w:rPr>
              <w:tab/>
              <w:t xml:space="preserve">6 </w:t>
            </w:r>
            <w:r>
              <w:rPr>
                <w:spacing w:val="-10"/>
                <w:sz w:val="16"/>
                <w14:ligatures w14:val="none"/>
              </w:rPr>
              <w:t>A</w:t>
            </w:r>
            <w:r>
              <w:rPr>
                <w:sz w:val="16"/>
                <w14:ligatures w14:val="none"/>
              </w:rPr>
              <w:tab/>
              <w:t xml:space="preserve">8 </w:t>
            </w:r>
            <w:r>
              <w:rPr>
                <w:spacing w:val="-10"/>
                <w:sz w:val="16"/>
                <w14:ligatures w14:val="none"/>
              </w:rPr>
              <w:t>A</w:t>
            </w:r>
          </w:p>
        </w:tc>
        <w:tc>
          <w:tcPr>
            <w:tcW w:w="574" w:type="dxa"/>
            <w:tcBorders>
              <w:top w:val="single" w:sz="6" w:space="0" w:color="000000"/>
            </w:tcBorders>
          </w:tcPr>
          <w:p>
            <w:pPr>
              <w:spacing w:before="35"/>
              <w:ind w:right="70"/>
              <w:jc w:val="right"/>
              <w:rPr>
                <w:sz w:val="16"/>
                <w14:ligatures w14:val="none"/>
              </w:rPr>
            </w:pPr>
            <w:r>
              <w:rPr>
                <w:sz w:val="16"/>
                <w14:ligatures w14:val="none"/>
              </w:rPr>
              <w:t xml:space="preserve">8 </w:t>
            </w:r>
            <w:r>
              <w:rPr>
                <w:spacing w:val="-10"/>
                <w:sz w:val="16"/>
                <w14:ligatures w14:val="none"/>
              </w:rPr>
              <w:t>B</w:t>
            </w:r>
          </w:p>
        </w:tc>
        <w:tc>
          <w:tcPr>
            <w:tcW w:w="1005" w:type="dxa"/>
            <w:tcBorders>
              <w:top w:val="single" w:sz="6" w:space="0" w:color="000000"/>
            </w:tcBorders>
          </w:tcPr>
          <w:p>
            <w:pPr>
              <w:spacing w:before="35"/>
              <w:ind w:right="1"/>
              <w:jc w:val="right"/>
              <w:rPr>
                <w:sz w:val="16"/>
                <w14:ligatures w14:val="none"/>
              </w:rPr>
            </w:pPr>
            <w:r>
              <w:rPr>
                <w:sz w:val="16"/>
                <w14:ligatures w14:val="none"/>
              </w:rPr>
              <w:t>8 D</w:t>
            </w:r>
            <w:r>
              <w:rPr>
                <w:spacing w:val="60"/>
                <w:sz w:val="16"/>
                <w14:ligatures w14:val="none"/>
              </w:rPr>
              <w:t xml:space="preserve">  </w:t>
            </w:r>
            <w:r>
              <w:rPr>
                <w:sz w:val="16"/>
                <w14:ligatures w14:val="none"/>
              </w:rPr>
              <w:t xml:space="preserve">10 </w:t>
            </w:r>
            <w:r>
              <w:rPr>
                <w:spacing w:val="-10"/>
                <w:sz w:val="16"/>
                <w14:ligatures w14:val="none"/>
              </w:rPr>
              <w:t>B</w:t>
            </w:r>
          </w:p>
        </w:tc>
        <w:tc>
          <w:tcPr>
            <w:tcW w:w="688" w:type="dxa"/>
            <w:gridSpan w:val="2"/>
            <w:tcBorders>
              <w:top w:val="single" w:sz="6" w:space="0" w:color="000000"/>
            </w:tcBorders>
          </w:tcPr>
          <w:p>
            <w:pPr>
              <w:spacing w:before="35"/>
              <w:ind w:left="198"/>
              <w:rPr>
                <w:sz w:val="16"/>
                <w14:ligatures w14:val="none"/>
              </w:rPr>
            </w:pPr>
            <w:r>
              <w:rPr>
                <w:sz w:val="16"/>
                <w14:ligatures w14:val="none"/>
              </w:rPr>
              <w:t xml:space="preserve">13 </w:t>
            </w:r>
            <w:r>
              <w:rPr>
                <w:spacing w:val="-10"/>
                <w:sz w:val="16"/>
                <w14:ligatures w14:val="none"/>
              </w:rPr>
              <w:t>B</w:t>
            </w:r>
          </w:p>
        </w:tc>
        <w:tc>
          <w:tcPr>
            <w:tcW w:w="397" w:type="dxa"/>
            <w:tcBorders>
              <w:top w:val="single" w:sz="6" w:space="0" w:color="000000"/>
            </w:tcBorders>
          </w:tcPr>
          <w:p>
            <w:pPr>
              <w:spacing w:before="35"/>
              <w:ind w:left="51"/>
              <w:jc w:val="center"/>
              <w:rPr>
                <w:sz w:val="16"/>
                <w14:ligatures w14:val="none"/>
              </w:rPr>
            </w:pPr>
            <w:r>
              <w:rPr>
                <w:sz w:val="16"/>
                <w14:ligatures w14:val="none"/>
              </w:rPr>
              <w:t xml:space="preserve">14 </w:t>
            </w:r>
            <w:r>
              <w:rPr>
                <w:spacing w:val="-10"/>
                <w:sz w:val="16"/>
                <w14:ligatures w14:val="none"/>
              </w:rPr>
              <w:t>A</w:t>
            </w:r>
          </w:p>
        </w:tc>
        <w:tc>
          <w:tcPr>
            <w:tcW w:w="546" w:type="dxa"/>
            <w:gridSpan w:val="2"/>
            <w:tcBorders>
              <w:top w:val="single" w:sz="6" w:space="0" w:color="000000"/>
            </w:tcBorders>
          </w:tcPr>
          <w:p>
            <w:pPr>
              <w:spacing w:before="35"/>
              <w:ind w:left="192"/>
              <w:rPr>
                <w:sz w:val="16"/>
                <w14:ligatures w14:val="none"/>
              </w:rPr>
            </w:pPr>
            <w:r>
              <w:rPr>
                <w:sz w:val="16"/>
                <w14:ligatures w14:val="none"/>
              </w:rPr>
              <w:t xml:space="preserve">14 </w:t>
            </w:r>
            <w:r>
              <w:rPr>
                <w:spacing w:val="-10"/>
                <w:sz w:val="16"/>
                <w14:ligatures w14:val="none"/>
              </w:rPr>
              <w:t>B</w:t>
            </w:r>
          </w:p>
        </w:tc>
        <w:tc>
          <w:tcPr>
            <w:tcW w:w="628" w:type="dxa"/>
            <w:tcBorders>
              <w:top w:val="single" w:sz="6" w:space="0" w:color="000000"/>
            </w:tcBorders>
          </w:tcPr>
          <w:p>
            <w:pPr>
              <w:spacing w:before="35"/>
              <w:ind w:left="90"/>
              <w:jc w:val="center"/>
              <w:rPr>
                <w:sz w:val="16"/>
                <w14:ligatures w14:val="none"/>
              </w:rPr>
            </w:pPr>
            <w:r>
              <w:rPr>
                <w:sz w:val="16"/>
                <w14:ligatures w14:val="none"/>
              </w:rPr>
              <w:t xml:space="preserve">14 </w:t>
            </w:r>
            <w:r>
              <w:rPr>
                <w:spacing w:val="-10"/>
                <w:sz w:val="16"/>
                <w14:ligatures w14:val="none"/>
              </w:rPr>
              <w:t>C</w:t>
            </w:r>
          </w:p>
        </w:tc>
        <w:tc>
          <w:tcPr>
            <w:tcW w:w="543" w:type="dxa"/>
            <w:tcBorders>
              <w:top w:val="single" w:sz="6" w:space="0" w:color="000000"/>
            </w:tcBorders>
          </w:tcPr>
          <w:p>
            <w:pPr>
              <w:spacing w:before="35"/>
              <w:ind w:left="1" w:right="2"/>
              <w:jc w:val="center"/>
              <w:rPr>
                <w:sz w:val="16"/>
                <w14:ligatures w14:val="none"/>
              </w:rPr>
            </w:pPr>
            <w:r>
              <w:rPr>
                <w:sz w:val="16"/>
                <w14:ligatures w14:val="none"/>
              </w:rPr>
              <w:t xml:space="preserve">14 </w:t>
            </w:r>
            <w:r>
              <w:rPr>
                <w:spacing w:val="-10"/>
                <w:sz w:val="16"/>
                <w14:ligatures w14:val="none"/>
              </w:rPr>
              <w:t>D</w:t>
            </w:r>
          </w:p>
        </w:tc>
        <w:tc>
          <w:tcPr>
            <w:tcW w:w="615" w:type="dxa"/>
            <w:tcBorders>
              <w:top w:val="single" w:sz="6" w:space="0" w:color="000000"/>
              <w:right w:val="single" w:sz="18" w:space="0" w:color="000000"/>
            </w:tcBorders>
          </w:tcPr>
          <w:p>
            <w:pPr>
              <w:spacing w:before="35"/>
              <w:ind w:left="16" w:right="49"/>
              <w:jc w:val="center"/>
              <w:rPr>
                <w:sz w:val="16"/>
                <w14:ligatures w14:val="none"/>
              </w:rPr>
            </w:pPr>
            <w:r>
              <w:rPr>
                <w:sz w:val="16"/>
                <w14:ligatures w14:val="none"/>
              </w:rPr>
              <w:t xml:space="preserve">14 </w:t>
            </w:r>
            <w:r>
              <w:rPr>
                <w:spacing w:val="-10"/>
                <w:sz w:val="16"/>
                <w14:ligatures w14:val="none"/>
              </w:rPr>
              <w:t>E</w:t>
            </w:r>
          </w:p>
        </w:tc>
      </w:tr>
      <w:tr>
        <w:trPr>
          <w:trHeight w:val="252"/>
        </w:trPr>
        <w:tc>
          <w:tcPr>
            <w:tcW w:w="412" w:type="dxa"/>
            <w:tcBorders>
              <w:left w:val="single" w:sz="12" w:space="0" w:color="000000"/>
            </w:tcBorders>
          </w:tcPr>
          <w:p>
            <w:pPr>
              <w:rPr>
                <w:sz w:val="16"/>
                <w14:ligatures w14:val="none"/>
              </w:rPr>
            </w:pPr>
          </w:p>
        </w:tc>
        <w:tc>
          <w:tcPr>
            <w:tcW w:w="493" w:type="dxa"/>
            <w:gridSpan w:val="2"/>
            <w:vMerge/>
            <w:tcBorders>
              <w:top w:val="nil"/>
              <w:bottom w:val="single" w:sz="6" w:space="0" w:color="000000"/>
            </w:tcBorders>
          </w:tcPr>
          <w:p>
            <w:pPr>
              <w:rPr>
                <w:sz w:val="2"/>
                <w:szCs w:val="2"/>
                <w14:ligatures w14:val="none"/>
              </w:rPr>
            </w:pPr>
          </w:p>
        </w:tc>
        <w:tc>
          <w:tcPr>
            <w:tcW w:w="860" w:type="dxa"/>
            <w:gridSpan w:val="2"/>
          </w:tcPr>
          <w:p>
            <w:pPr>
              <w:rPr>
                <w:sz w:val="16"/>
                <w14:ligatures w14:val="none"/>
              </w:rPr>
            </w:pPr>
          </w:p>
        </w:tc>
        <w:tc>
          <w:tcPr>
            <w:tcW w:w="645" w:type="dxa"/>
            <w:tcBorders>
              <w:bottom w:val="single" w:sz="6" w:space="0" w:color="000000"/>
            </w:tcBorders>
          </w:tcPr>
          <w:p>
            <w:pPr>
              <w:spacing w:before="25"/>
              <w:ind w:right="37"/>
              <w:jc w:val="right"/>
              <w:rPr>
                <w:sz w:val="16"/>
                <w14:ligatures w14:val="none"/>
              </w:rPr>
            </w:pPr>
            <w:r>
              <w:rPr>
                <w:sz w:val="16"/>
                <w14:ligatures w14:val="none"/>
              </w:rPr>
              <w:t xml:space="preserve">15 </w:t>
            </w:r>
            <w:r>
              <w:rPr>
                <w:spacing w:val="-10"/>
                <w:sz w:val="16"/>
                <w14:ligatures w14:val="none"/>
              </w:rPr>
              <w:t>A</w:t>
            </w:r>
          </w:p>
        </w:tc>
        <w:tc>
          <w:tcPr>
            <w:tcW w:w="2701" w:type="dxa"/>
            <w:tcBorders>
              <w:bottom w:val="single" w:sz="6" w:space="0" w:color="000000"/>
            </w:tcBorders>
          </w:tcPr>
          <w:p>
            <w:pPr>
              <w:spacing w:before="25"/>
              <w:ind w:left="156"/>
              <w:rPr>
                <w:sz w:val="16"/>
                <w14:ligatures w14:val="none"/>
              </w:rPr>
            </w:pPr>
            <w:r>
              <w:rPr>
                <w:sz w:val="16"/>
                <w14:ligatures w14:val="none"/>
              </w:rPr>
              <w:t xml:space="preserve">15 </w:t>
            </w:r>
            <w:r>
              <w:rPr>
                <w:spacing w:val="-10"/>
                <w:sz w:val="16"/>
                <w14:ligatures w14:val="none"/>
              </w:rPr>
              <w:t>B</w:t>
            </w:r>
          </w:p>
        </w:tc>
        <w:tc>
          <w:tcPr>
            <w:tcW w:w="574" w:type="dxa"/>
            <w:tcBorders>
              <w:bottom w:val="single" w:sz="6" w:space="0" w:color="000000"/>
            </w:tcBorders>
          </w:tcPr>
          <w:p>
            <w:pPr>
              <w:rPr>
                <w:sz w:val="16"/>
                <w14:ligatures w14:val="none"/>
              </w:rPr>
            </w:pPr>
          </w:p>
        </w:tc>
        <w:tc>
          <w:tcPr>
            <w:tcW w:w="1005" w:type="dxa"/>
            <w:tcBorders>
              <w:bottom w:val="single" w:sz="6" w:space="0" w:color="000000"/>
            </w:tcBorders>
          </w:tcPr>
          <w:p>
            <w:pPr>
              <w:rPr>
                <w:sz w:val="16"/>
                <w14:ligatures w14:val="none"/>
              </w:rPr>
            </w:pPr>
          </w:p>
        </w:tc>
        <w:tc>
          <w:tcPr>
            <w:tcW w:w="688" w:type="dxa"/>
            <w:gridSpan w:val="2"/>
            <w:tcBorders>
              <w:bottom w:val="single" w:sz="6" w:space="0" w:color="000000"/>
            </w:tcBorders>
          </w:tcPr>
          <w:p>
            <w:pPr>
              <w:rPr>
                <w:sz w:val="16"/>
                <w14:ligatures w14:val="none"/>
              </w:rPr>
            </w:pPr>
          </w:p>
        </w:tc>
        <w:tc>
          <w:tcPr>
            <w:tcW w:w="397" w:type="dxa"/>
            <w:tcBorders>
              <w:bottom w:val="single" w:sz="6" w:space="0" w:color="000000"/>
            </w:tcBorders>
          </w:tcPr>
          <w:p>
            <w:pPr>
              <w:rPr>
                <w:sz w:val="16"/>
                <w14:ligatures w14:val="none"/>
              </w:rPr>
            </w:pPr>
          </w:p>
        </w:tc>
        <w:tc>
          <w:tcPr>
            <w:tcW w:w="546" w:type="dxa"/>
            <w:gridSpan w:val="2"/>
            <w:tcBorders>
              <w:bottom w:val="single" w:sz="6" w:space="0" w:color="000000"/>
            </w:tcBorders>
          </w:tcPr>
          <w:p>
            <w:pPr>
              <w:rPr>
                <w:sz w:val="16"/>
                <w14:ligatures w14:val="none"/>
              </w:rPr>
            </w:pPr>
          </w:p>
        </w:tc>
        <w:tc>
          <w:tcPr>
            <w:tcW w:w="628" w:type="dxa"/>
            <w:tcBorders>
              <w:bottom w:val="single" w:sz="6" w:space="0" w:color="000000"/>
            </w:tcBorders>
          </w:tcPr>
          <w:p>
            <w:pPr>
              <w:rPr>
                <w:sz w:val="16"/>
                <w14:ligatures w14:val="none"/>
              </w:rPr>
            </w:pPr>
          </w:p>
        </w:tc>
        <w:tc>
          <w:tcPr>
            <w:tcW w:w="543" w:type="dxa"/>
            <w:tcBorders>
              <w:bottom w:val="single" w:sz="6" w:space="0" w:color="000000"/>
            </w:tcBorders>
          </w:tcPr>
          <w:p>
            <w:pPr>
              <w:rPr>
                <w:sz w:val="16"/>
                <w14:ligatures w14:val="none"/>
              </w:rPr>
            </w:pPr>
          </w:p>
        </w:tc>
        <w:tc>
          <w:tcPr>
            <w:tcW w:w="615" w:type="dxa"/>
            <w:tcBorders>
              <w:bottom w:val="single" w:sz="6" w:space="0" w:color="000000"/>
              <w:right w:val="single" w:sz="18" w:space="0" w:color="000000"/>
            </w:tcBorders>
          </w:tcPr>
          <w:p>
            <w:pPr>
              <w:rPr>
                <w:sz w:val="16"/>
                <w14:ligatures w14:val="none"/>
              </w:rPr>
            </w:pPr>
          </w:p>
        </w:tc>
      </w:tr>
      <w:tr>
        <w:trPr>
          <w:trHeight w:val="229"/>
        </w:trPr>
        <w:tc>
          <w:tcPr>
            <w:tcW w:w="412" w:type="dxa"/>
            <w:tcBorders>
              <w:left w:val="single" w:sz="12" w:space="0" w:color="000000"/>
            </w:tcBorders>
          </w:tcPr>
          <w:p>
            <w:pPr>
              <w:rPr>
                <w:sz w:val="16"/>
                <w14:ligatures w14:val="none"/>
              </w:rPr>
            </w:pPr>
          </w:p>
        </w:tc>
        <w:tc>
          <w:tcPr>
            <w:tcW w:w="493" w:type="dxa"/>
            <w:gridSpan w:val="2"/>
            <w:vMerge/>
            <w:tcBorders>
              <w:top w:val="nil"/>
              <w:bottom w:val="single" w:sz="6" w:space="0" w:color="000000"/>
            </w:tcBorders>
          </w:tcPr>
          <w:p>
            <w:pPr>
              <w:rPr>
                <w:sz w:val="2"/>
                <w:szCs w:val="2"/>
                <w14:ligatures w14:val="none"/>
              </w:rPr>
            </w:pPr>
          </w:p>
        </w:tc>
        <w:tc>
          <w:tcPr>
            <w:tcW w:w="860" w:type="dxa"/>
            <w:gridSpan w:val="2"/>
            <w:tcBorders>
              <w:bottom w:val="single" w:sz="6" w:space="0" w:color="000000"/>
            </w:tcBorders>
          </w:tcPr>
          <w:p>
            <w:pPr>
              <w:rPr>
                <w:sz w:val="16"/>
                <w14:ligatures w14:val="none"/>
              </w:rPr>
            </w:pPr>
          </w:p>
        </w:tc>
        <w:tc>
          <w:tcPr>
            <w:tcW w:w="645" w:type="dxa"/>
            <w:tcBorders>
              <w:top w:val="single" w:sz="6" w:space="0" w:color="000000"/>
              <w:bottom w:val="single" w:sz="6" w:space="0" w:color="000000"/>
            </w:tcBorders>
          </w:tcPr>
          <w:p>
            <w:pPr>
              <w:rPr>
                <w:sz w:val="16"/>
                <w14:ligatures w14:val="none"/>
              </w:rPr>
            </w:pPr>
          </w:p>
        </w:tc>
        <w:tc>
          <w:tcPr>
            <w:tcW w:w="2701" w:type="dxa"/>
            <w:tcBorders>
              <w:top w:val="single" w:sz="6" w:space="0" w:color="000000"/>
              <w:bottom w:val="single" w:sz="6" w:space="0" w:color="000000"/>
            </w:tcBorders>
          </w:tcPr>
          <w:p>
            <w:pPr>
              <w:tabs>
                <w:tab w:val="left" w:pos="1925"/>
              </w:tabs>
              <w:spacing w:line="202" w:lineRule="exact"/>
              <w:ind w:left="94"/>
              <w:rPr>
                <w:sz w:val="16"/>
                <w14:ligatures w14:val="none"/>
              </w:rPr>
            </w:pPr>
            <w:r>
              <w:rPr>
                <w:position w:val="2"/>
                <w:sz w:val="16"/>
                <w14:ligatures w14:val="none"/>
              </w:rPr>
              <w:t xml:space="preserve">TOTAL </w:t>
            </w:r>
            <w:r>
              <w:rPr>
                <w:spacing w:val="-5"/>
                <w:position w:val="2"/>
                <w:sz w:val="16"/>
                <w14:ligatures w14:val="none"/>
              </w:rPr>
              <w:t>TP</w:t>
            </w:r>
            <w:r>
              <w:rPr>
                <w:position w:val="2"/>
                <w:sz w:val="16"/>
                <w14:ligatures w14:val="none"/>
              </w:rPr>
              <w:tab/>
            </w:r>
            <w:r>
              <w:rPr>
                <w:sz w:val="16"/>
                <w14:ligatures w14:val="none"/>
              </w:rPr>
              <w:t>17</w:t>
            </w:r>
            <w:r>
              <w:rPr>
                <w:spacing w:val="5"/>
                <w:sz w:val="16"/>
                <w14:ligatures w14:val="none"/>
              </w:rPr>
              <w:t xml:space="preserve"> </w:t>
            </w:r>
            <w:r>
              <w:rPr>
                <w:spacing w:val="-5"/>
                <w:sz w:val="16"/>
                <w14:ligatures w14:val="none"/>
              </w:rPr>
              <w:t>UA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spacing w:before="18"/>
              <w:ind w:left="20"/>
              <w:rPr>
                <w:sz w:val="16"/>
                <w14:ligatures w14:val="none"/>
              </w:rPr>
            </w:pPr>
            <w:r>
              <w:rPr>
                <w:sz w:val="16"/>
                <w14:ligatures w14:val="none"/>
              </w:rPr>
              <w:t>127.44</w:t>
            </w:r>
            <w:r>
              <w:rPr>
                <w:spacing w:val="-5"/>
                <w:sz w:val="16"/>
                <w14:ligatures w14:val="none"/>
              </w:rPr>
              <w:t xml:space="preserve"> HA</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45"/>
        </w:trPr>
        <w:tc>
          <w:tcPr>
            <w:tcW w:w="412" w:type="dxa"/>
            <w:tcBorders>
              <w:left w:val="single" w:sz="12" w:space="0" w:color="000000"/>
            </w:tcBorders>
          </w:tcPr>
          <w:p>
            <w:pPr>
              <w:rPr>
                <w:sz w:val="16"/>
                <w14:ligatures w14:val="none"/>
              </w:rPr>
            </w:pPr>
          </w:p>
        </w:tc>
        <w:tc>
          <w:tcPr>
            <w:tcW w:w="493" w:type="dxa"/>
            <w:gridSpan w:val="2"/>
            <w:vMerge/>
            <w:tcBorders>
              <w:top w:val="nil"/>
              <w:bottom w:val="single" w:sz="6" w:space="0" w:color="000000"/>
            </w:tcBorders>
          </w:tcPr>
          <w:p>
            <w:pPr>
              <w:rPr>
                <w:sz w:val="2"/>
                <w:szCs w:val="2"/>
                <w14:ligatures w14:val="none"/>
              </w:rPr>
            </w:pPr>
          </w:p>
        </w:tc>
        <w:tc>
          <w:tcPr>
            <w:tcW w:w="287" w:type="dxa"/>
            <w:tcBorders>
              <w:top w:val="single" w:sz="6" w:space="0" w:color="000000"/>
              <w:bottom w:val="single" w:sz="6" w:space="0" w:color="000000"/>
            </w:tcBorders>
          </w:tcPr>
          <w:p>
            <w:pPr>
              <w:rPr>
                <w:sz w:val="16"/>
                <w14:ligatures w14:val="none"/>
              </w:rPr>
            </w:pPr>
          </w:p>
        </w:tc>
        <w:tc>
          <w:tcPr>
            <w:tcW w:w="573" w:type="dxa"/>
            <w:tcBorders>
              <w:top w:val="single" w:sz="6" w:space="0" w:color="000000"/>
              <w:bottom w:val="single" w:sz="6" w:space="0" w:color="000000"/>
            </w:tcBorders>
          </w:tcPr>
          <w:p>
            <w:pPr>
              <w:rPr>
                <w:sz w:val="16"/>
                <w14:ligatures w14:val="none"/>
              </w:rPr>
            </w:pPr>
          </w:p>
        </w:tc>
        <w:tc>
          <w:tcPr>
            <w:tcW w:w="645" w:type="dxa"/>
            <w:tcBorders>
              <w:top w:val="single" w:sz="6" w:space="0" w:color="000000"/>
              <w:bottom w:val="single" w:sz="6" w:space="0" w:color="000000"/>
            </w:tcBorders>
          </w:tcPr>
          <w:p>
            <w:pPr>
              <w:rPr>
                <w:sz w:val="16"/>
                <w14:ligatures w14:val="none"/>
              </w:rPr>
            </w:pPr>
          </w:p>
        </w:tc>
        <w:tc>
          <w:tcPr>
            <w:tcW w:w="2701" w:type="dxa"/>
            <w:tcBorders>
              <w:top w:val="single" w:sz="6" w:space="0" w:color="000000"/>
              <w:bottom w:val="single" w:sz="6" w:space="0" w:color="000000"/>
            </w:tcBorders>
          </w:tcPr>
          <w:p>
            <w:pPr>
              <w:tabs>
                <w:tab w:val="left" w:pos="1925"/>
              </w:tabs>
              <w:spacing w:before="8"/>
              <w:ind w:left="94"/>
              <w:rPr>
                <w:sz w:val="16"/>
                <w14:ligatures w14:val="none"/>
              </w:rPr>
            </w:pPr>
            <w:r>
              <w:rPr>
                <w:position w:val="1"/>
                <w:sz w:val="16"/>
                <w14:ligatures w14:val="none"/>
              </w:rPr>
              <w:t xml:space="preserve">TOTAL </w:t>
            </w:r>
            <w:r>
              <w:rPr>
                <w:spacing w:val="-5"/>
                <w:position w:val="1"/>
                <w:sz w:val="16"/>
                <w14:ligatures w14:val="none"/>
              </w:rPr>
              <w:t>TS</w:t>
            </w:r>
            <w:r>
              <w:rPr>
                <w:position w:val="1"/>
                <w:sz w:val="16"/>
                <w14:ligatures w14:val="none"/>
              </w:rPr>
              <w:tab/>
            </w:r>
            <w:r>
              <w:rPr>
                <w:sz w:val="16"/>
                <w14:ligatures w14:val="none"/>
              </w:rPr>
              <w:t>44</w:t>
            </w:r>
            <w:r>
              <w:rPr>
                <w:spacing w:val="5"/>
                <w:sz w:val="16"/>
                <w14:ligatures w14:val="none"/>
              </w:rPr>
              <w:t xml:space="preserve"> </w:t>
            </w:r>
            <w:r>
              <w:rPr>
                <w:spacing w:val="-5"/>
                <w:sz w:val="16"/>
                <w14:ligatures w14:val="none"/>
              </w:rPr>
              <w:t>UA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spacing w:before="18"/>
              <w:ind w:left="20"/>
              <w:rPr>
                <w:sz w:val="16"/>
                <w14:ligatures w14:val="none"/>
              </w:rPr>
            </w:pPr>
            <w:r>
              <w:rPr>
                <w:sz w:val="16"/>
                <w14:ligatures w14:val="none"/>
              </w:rPr>
              <w:t>343.47</w:t>
            </w:r>
            <w:r>
              <w:rPr>
                <w:spacing w:val="-5"/>
                <w:sz w:val="16"/>
                <w14:ligatures w14:val="none"/>
              </w:rPr>
              <w:t xml:space="preserve"> HA</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45"/>
        </w:trPr>
        <w:tc>
          <w:tcPr>
            <w:tcW w:w="412" w:type="dxa"/>
            <w:tcBorders>
              <w:left w:val="single" w:sz="12" w:space="0" w:color="000000"/>
              <w:bottom w:val="single" w:sz="6" w:space="0" w:color="000000"/>
            </w:tcBorders>
          </w:tcPr>
          <w:p>
            <w:pPr>
              <w:rPr>
                <w:sz w:val="16"/>
                <w14:ligatures w14:val="none"/>
              </w:rPr>
            </w:pPr>
          </w:p>
        </w:tc>
        <w:tc>
          <w:tcPr>
            <w:tcW w:w="780" w:type="dxa"/>
            <w:gridSpan w:val="3"/>
            <w:tcBorders>
              <w:top w:val="single" w:sz="6" w:space="0" w:color="000000"/>
              <w:bottom w:val="single" w:sz="6" w:space="0" w:color="000000"/>
            </w:tcBorders>
          </w:tcPr>
          <w:p>
            <w:pPr>
              <w:rPr>
                <w:sz w:val="16"/>
                <w14:ligatures w14:val="none"/>
              </w:rPr>
            </w:pPr>
          </w:p>
        </w:tc>
        <w:tc>
          <w:tcPr>
            <w:tcW w:w="573" w:type="dxa"/>
            <w:tcBorders>
              <w:top w:val="single" w:sz="6" w:space="0" w:color="000000"/>
              <w:bottom w:val="single" w:sz="6" w:space="0" w:color="000000"/>
            </w:tcBorders>
          </w:tcPr>
          <w:p>
            <w:pPr>
              <w:rPr>
                <w:sz w:val="16"/>
                <w14:ligatures w14:val="none"/>
              </w:rPr>
            </w:pPr>
          </w:p>
        </w:tc>
        <w:tc>
          <w:tcPr>
            <w:tcW w:w="645" w:type="dxa"/>
            <w:tcBorders>
              <w:top w:val="single" w:sz="6" w:space="0" w:color="000000"/>
              <w:bottom w:val="single" w:sz="6" w:space="0" w:color="000000"/>
            </w:tcBorders>
          </w:tcPr>
          <w:p>
            <w:pPr>
              <w:rPr>
                <w:sz w:val="16"/>
                <w14:ligatures w14:val="none"/>
              </w:rPr>
            </w:pPr>
          </w:p>
        </w:tc>
        <w:tc>
          <w:tcPr>
            <w:tcW w:w="2701" w:type="dxa"/>
            <w:tcBorders>
              <w:top w:val="single" w:sz="6" w:space="0" w:color="000000"/>
              <w:bottom w:val="single" w:sz="6" w:space="0" w:color="000000"/>
            </w:tcBorders>
          </w:tcPr>
          <w:p>
            <w:pPr>
              <w:tabs>
                <w:tab w:val="left" w:pos="1925"/>
              </w:tabs>
              <w:spacing w:before="8"/>
              <w:ind w:left="65"/>
              <w:rPr>
                <w:sz w:val="16"/>
                <w14:ligatures w14:val="none"/>
              </w:rPr>
            </w:pPr>
            <w:r>
              <w:rPr>
                <w:position w:val="1"/>
                <w:sz w:val="16"/>
                <w14:ligatures w14:val="none"/>
              </w:rPr>
              <w:t>TOTAL SUP:</w:t>
            </w:r>
            <w:r>
              <w:rPr>
                <w:spacing w:val="73"/>
                <w:position w:val="1"/>
                <w:sz w:val="16"/>
                <w14:ligatures w14:val="none"/>
              </w:rPr>
              <w:t xml:space="preserve"> </w:t>
            </w:r>
            <w:r>
              <w:rPr>
                <w:spacing w:val="-10"/>
                <w:sz w:val="16"/>
                <w14:ligatures w14:val="none"/>
              </w:rPr>
              <w:t>A</w:t>
            </w:r>
            <w:r>
              <w:rPr>
                <w:sz w:val="16"/>
                <w14:ligatures w14:val="none"/>
              </w:rPr>
              <w:tab/>
              <w:t>72</w:t>
            </w:r>
            <w:r>
              <w:rPr>
                <w:spacing w:val="5"/>
                <w:sz w:val="16"/>
                <w14:ligatures w14:val="none"/>
              </w:rPr>
              <w:t xml:space="preserve"> </w:t>
            </w:r>
            <w:r>
              <w:rPr>
                <w:spacing w:val="-5"/>
                <w:sz w:val="16"/>
                <w14:ligatures w14:val="none"/>
              </w:rPr>
              <w:t>UA</w:t>
            </w:r>
          </w:p>
        </w:tc>
        <w:tc>
          <w:tcPr>
            <w:tcW w:w="574" w:type="dxa"/>
            <w:tcBorders>
              <w:top w:val="single" w:sz="6" w:space="0" w:color="000000"/>
              <w:bottom w:val="single" w:sz="6" w:space="0" w:color="000000"/>
            </w:tcBorders>
          </w:tcPr>
          <w:p>
            <w:pPr>
              <w:rPr>
                <w:sz w:val="16"/>
                <w14:ligatures w14:val="none"/>
              </w:rPr>
            </w:pPr>
          </w:p>
        </w:tc>
        <w:tc>
          <w:tcPr>
            <w:tcW w:w="1005" w:type="dxa"/>
            <w:tcBorders>
              <w:top w:val="single" w:sz="6" w:space="0" w:color="000000"/>
              <w:bottom w:val="single" w:sz="6" w:space="0" w:color="000000"/>
            </w:tcBorders>
          </w:tcPr>
          <w:p>
            <w:pPr>
              <w:spacing w:before="18"/>
              <w:ind w:left="20"/>
              <w:rPr>
                <w:sz w:val="16"/>
                <w14:ligatures w14:val="none"/>
              </w:rPr>
            </w:pPr>
            <w:r>
              <w:rPr>
                <w:sz w:val="16"/>
                <w14:ligatures w14:val="none"/>
              </w:rPr>
              <w:t>547.72</w:t>
            </w:r>
            <w:r>
              <w:rPr>
                <w:spacing w:val="-5"/>
                <w:sz w:val="16"/>
                <w14:ligatures w14:val="none"/>
              </w:rPr>
              <w:t xml:space="preserve"> HA</w:t>
            </w:r>
          </w:p>
        </w:tc>
        <w:tc>
          <w:tcPr>
            <w:tcW w:w="688" w:type="dxa"/>
            <w:gridSpan w:val="2"/>
            <w:tcBorders>
              <w:top w:val="single" w:sz="6" w:space="0" w:color="000000"/>
              <w:bottom w:val="single" w:sz="6" w:space="0" w:color="000000"/>
            </w:tcBorders>
          </w:tcPr>
          <w:p>
            <w:pPr>
              <w:rPr>
                <w:sz w:val="16"/>
                <w14:ligatures w14:val="none"/>
              </w:rPr>
            </w:pPr>
          </w:p>
        </w:tc>
        <w:tc>
          <w:tcPr>
            <w:tcW w:w="397" w:type="dxa"/>
            <w:tcBorders>
              <w:top w:val="single" w:sz="6" w:space="0" w:color="000000"/>
              <w:bottom w:val="single" w:sz="6" w:space="0" w:color="000000"/>
            </w:tcBorders>
          </w:tcPr>
          <w:p>
            <w:pPr>
              <w:rPr>
                <w:sz w:val="16"/>
                <w14:ligatures w14:val="none"/>
              </w:rPr>
            </w:pPr>
          </w:p>
        </w:tc>
        <w:tc>
          <w:tcPr>
            <w:tcW w:w="546" w:type="dxa"/>
            <w:gridSpan w:val="2"/>
            <w:tcBorders>
              <w:top w:val="single" w:sz="6" w:space="0" w:color="000000"/>
              <w:bottom w:val="single" w:sz="6" w:space="0" w:color="000000"/>
            </w:tcBorders>
          </w:tcPr>
          <w:p>
            <w:pPr>
              <w:rPr>
                <w:sz w:val="16"/>
                <w14:ligatures w14:val="none"/>
              </w:rPr>
            </w:pPr>
          </w:p>
        </w:tc>
        <w:tc>
          <w:tcPr>
            <w:tcW w:w="628" w:type="dxa"/>
            <w:tcBorders>
              <w:top w:val="single" w:sz="6" w:space="0" w:color="000000"/>
              <w:bottom w:val="single" w:sz="6" w:space="0" w:color="000000"/>
            </w:tcBorders>
          </w:tcPr>
          <w:p>
            <w:pPr>
              <w:rPr>
                <w:sz w:val="16"/>
                <w14:ligatures w14:val="none"/>
              </w:rPr>
            </w:pPr>
          </w:p>
        </w:tc>
        <w:tc>
          <w:tcPr>
            <w:tcW w:w="543" w:type="dxa"/>
            <w:tcBorders>
              <w:top w:val="single" w:sz="6" w:space="0" w:color="000000"/>
              <w:bottom w:val="single" w:sz="6" w:space="0" w:color="000000"/>
            </w:tcBorders>
          </w:tcPr>
          <w:p>
            <w:pPr>
              <w:rPr>
                <w:sz w:val="16"/>
                <w14:ligatures w14:val="none"/>
              </w:rPr>
            </w:pPr>
          </w:p>
        </w:tc>
        <w:tc>
          <w:tcPr>
            <w:tcW w:w="615" w:type="dxa"/>
            <w:tcBorders>
              <w:top w:val="single" w:sz="6" w:space="0" w:color="000000"/>
              <w:bottom w:val="single" w:sz="6" w:space="0" w:color="000000"/>
              <w:right w:val="single" w:sz="18" w:space="0" w:color="000000"/>
            </w:tcBorders>
          </w:tcPr>
          <w:p>
            <w:pPr>
              <w:rPr>
                <w:sz w:val="16"/>
                <w14:ligatures w14:val="none"/>
              </w:rPr>
            </w:pPr>
          </w:p>
        </w:tc>
      </w:tr>
      <w:tr>
        <w:trPr>
          <w:trHeight w:val="266"/>
        </w:trPr>
        <w:tc>
          <w:tcPr>
            <w:tcW w:w="647" w:type="dxa"/>
            <w:gridSpan w:val="2"/>
            <w:tcBorders>
              <w:top w:val="single" w:sz="6" w:space="0" w:color="000000"/>
              <w:left w:val="single" w:sz="12" w:space="0" w:color="000000"/>
              <w:bottom w:val="single" w:sz="12" w:space="0" w:color="000000"/>
            </w:tcBorders>
          </w:tcPr>
          <w:p>
            <w:pPr>
              <w:rPr>
                <w:sz w:val="16"/>
                <w14:ligatures w14:val="none"/>
              </w:rPr>
            </w:pPr>
          </w:p>
        </w:tc>
        <w:tc>
          <w:tcPr>
            <w:tcW w:w="546" w:type="dxa"/>
            <w:gridSpan w:val="2"/>
            <w:tcBorders>
              <w:top w:val="single" w:sz="6" w:space="0" w:color="000000"/>
              <w:bottom w:val="single" w:sz="12" w:space="0" w:color="000000"/>
            </w:tcBorders>
          </w:tcPr>
          <w:p>
            <w:pPr>
              <w:rPr>
                <w:sz w:val="16"/>
                <w14:ligatures w14:val="none"/>
              </w:rPr>
            </w:pPr>
          </w:p>
        </w:tc>
        <w:tc>
          <w:tcPr>
            <w:tcW w:w="573" w:type="dxa"/>
            <w:tcBorders>
              <w:top w:val="single" w:sz="6" w:space="0" w:color="000000"/>
              <w:bottom w:val="single" w:sz="12" w:space="0" w:color="000000"/>
            </w:tcBorders>
          </w:tcPr>
          <w:p>
            <w:pPr>
              <w:rPr>
                <w:sz w:val="16"/>
                <w14:ligatures w14:val="none"/>
              </w:rPr>
            </w:pPr>
          </w:p>
        </w:tc>
        <w:tc>
          <w:tcPr>
            <w:tcW w:w="645" w:type="dxa"/>
            <w:tcBorders>
              <w:top w:val="single" w:sz="6" w:space="0" w:color="000000"/>
              <w:bottom w:val="single" w:sz="12" w:space="0" w:color="000000"/>
            </w:tcBorders>
          </w:tcPr>
          <w:p>
            <w:pPr>
              <w:rPr>
                <w:sz w:val="16"/>
                <w14:ligatures w14:val="none"/>
              </w:rPr>
            </w:pPr>
          </w:p>
        </w:tc>
        <w:tc>
          <w:tcPr>
            <w:tcW w:w="2701" w:type="dxa"/>
            <w:tcBorders>
              <w:top w:val="single" w:sz="6" w:space="0" w:color="000000"/>
              <w:bottom w:val="single" w:sz="12" w:space="0" w:color="000000"/>
            </w:tcBorders>
          </w:tcPr>
          <w:p>
            <w:pPr>
              <w:tabs>
                <w:tab w:val="left" w:pos="1925"/>
              </w:tabs>
              <w:spacing w:before="15"/>
              <w:ind w:left="79"/>
              <w:rPr>
                <w:sz w:val="16"/>
                <w14:ligatures w14:val="none"/>
              </w:rPr>
            </w:pPr>
            <w:r>
              <w:rPr>
                <w:position w:val="2"/>
                <w:sz w:val="16"/>
                <w14:ligatures w14:val="none"/>
              </w:rPr>
              <w:t xml:space="preserve">TOTAL </w:t>
            </w:r>
            <w:r>
              <w:rPr>
                <w:spacing w:val="-5"/>
                <w:position w:val="2"/>
                <w:sz w:val="16"/>
                <w14:ligatures w14:val="none"/>
              </w:rPr>
              <w:t>UP</w:t>
            </w:r>
            <w:r>
              <w:rPr>
                <w:position w:val="2"/>
                <w:sz w:val="16"/>
                <w14:ligatures w14:val="none"/>
              </w:rPr>
              <w:tab/>
            </w:r>
            <w:r>
              <w:rPr>
                <w:sz w:val="16"/>
                <w14:ligatures w14:val="none"/>
              </w:rPr>
              <w:t>77</w:t>
            </w:r>
            <w:r>
              <w:rPr>
                <w:spacing w:val="5"/>
                <w:sz w:val="16"/>
                <w14:ligatures w14:val="none"/>
              </w:rPr>
              <w:t xml:space="preserve"> </w:t>
            </w:r>
            <w:r>
              <w:rPr>
                <w:spacing w:val="-5"/>
                <w:sz w:val="16"/>
                <w14:ligatures w14:val="none"/>
              </w:rPr>
              <w:t>UA</w:t>
            </w:r>
          </w:p>
        </w:tc>
        <w:tc>
          <w:tcPr>
            <w:tcW w:w="574" w:type="dxa"/>
            <w:tcBorders>
              <w:top w:val="single" w:sz="6" w:space="0" w:color="000000"/>
              <w:bottom w:val="single" w:sz="12" w:space="0" w:color="000000"/>
            </w:tcBorders>
          </w:tcPr>
          <w:p>
            <w:pPr>
              <w:rPr>
                <w:sz w:val="16"/>
                <w14:ligatures w14:val="none"/>
              </w:rPr>
            </w:pPr>
          </w:p>
        </w:tc>
        <w:tc>
          <w:tcPr>
            <w:tcW w:w="1005" w:type="dxa"/>
            <w:tcBorders>
              <w:top w:val="single" w:sz="6" w:space="0" w:color="000000"/>
              <w:bottom w:val="single" w:sz="12" w:space="0" w:color="000000"/>
            </w:tcBorders>
          </w:tcPr>
          <w:p>
            <w:pPr>
              <w:spacing w:before="35"/>
              <w:ind w:left="20"/>
              <w:rPr>
                <w:sz w:val="16"/>
                <w14:ligatures w14:val="none"/>
              </w:rPr>
            </w:pPr>
            <w:r>
              <w:rPr>
                <w:sz w:val="16"/>
                <w14:ligatures w14:val="none"/>
              </w:rPr>
              <w:t>550.54</w:t>
            </w:r>
            <w:r>
              <w:rPr>
                <w:spacing w:val="-10"/>
                <w:sz w:val="16"/>
                <w14:ligatures w14:val="none"/>
              </w:rPr>
              <w:t xml:space="preserve"> </w:t>
            </w:r>
            <w:r>
              <w:rPr>
                <w:spacing w:val="-5"/>
                <w:sz w:val="16"/>
                <w14:ligatures w14:val="none"/>
              </w:rPr>
              <w:t>HA</w:t>
            </w:r>
          </w:p>
        </w:tc>
        <w:tc>
          <w:tcPr>
            <w:tcW w:w="688" w:type="dxa"/>
            <w:gridSpan w:val="2"/>
            <w:tcBorders>
              <w:top w:val="single" w:sz="6" w:space="0" w:color="000000"/>
              <w:bottom w:val="single" w:sz="12" w:space="0" w:color="000000"/>
            </w:tcBorders>
          </w:tcPr>
          <w:p>
            <w:pPr>
              <w:rPr>
                <w:sz w:val="16"/>
                <w14:ligatures w14:val="none"/>
              </w:rPr>
            </w:pPr>
          </w:p>
        </w:tc>
        <w:tc>
          <w:tcPr>
            <w:tcW w:w="397" w:type="dxa"/>
            <w:tcBorders>
              <w:top w:val="single" w:sz="6" w:space="0" w:color="000000"/>
              <w:bottom w:val="single" w:sz="12" w:space="0" w:color="000000"/>
            </w:tcBorders>
          </w:tcPr>
          <w:p>
            <w:pPr>
              <w:rPr>
                <w:sz w:val="16"/>
                <w14:ligatures w14:val="none"/>
              </w:rPr>
            </w:pPr>
          </w:p>
        </w:tc>
        <w:tc>
          <w:tcPr>
            <w:tcW w:w="546" w:type="dxa"/>
            <w:gridSpan w:val="2"/>
            <w:tcBorders>
              <w:top w:val="single" w:sz="6" w:space="0" w:color="000000"/>
              <w:bottom w:val="single" w:sz="12" w:space="0" w:color="000000"/>
            </w:tcBorders>
          </w:tcPr>
          <w:p>
            <w:pPr>
              <w:rPr>
                <w:sz w:val="16"/>
                <w14:ligatures w14:val="none"/>
              </w:rPr>
            </w:pPr>
          </w:p>
        </w:tc>
        <w:tc>
          <w:tcPr>
            <w:tcW w:w="628" w:type="dxa"/>
            <w:tcBorders>
              <w:top w:val="single" w:sz="6" w:space="0" w:color="000000"/>
              <w:bottom w:val="single" w:sz="12" w:space="0" w:color="000000"/>
            </w:tcBorders>
          </w:tcPr>
          <w:p>
            <w:pPr>
              <w:rPr>
                <w:sz w:val="16"/>
                <w14:ligatures w14:val="none"/>
              </w:rPr>
            </w:pPr>
          </w:p>
        </w:tc>
        <w:tc>
          <w:tcPr>
            <w:tcW w:w="543" w:type="dxa"/>
            <w:tcBorders>
              <w:top w:val="single" w:sz="6" w:space="0" w:color="000000"/>
              <w:bottom w:val="single" w:sz="12" w:space="0" w:color="000000"/>
            </w:tcBorders>
          </w:tcPr>
          <w:p>
            <w:pPr>
              <w:rPr>
                <w:sz w:val="16"/>
                <w14:ligatures w14:val="none"/>
              </w:rPr>
            </w:pPr>
          </w:p>
        </w:tc>
        <w:tc>
          <w:tcPr>
            <w:tcW w:w="615" w:type="dxa"/>
            <w:tcBorders>
              <w:top w:val="single" w:sz="6" w:space="0" w:color="000000"/>
              <w:bottom w:val="single" w:sz="12" w:space="0" w:color="000000"/>
              <w:right w:val="single" w:sz="18" w:space="0" w:color="000000"/>
            </w:tcBorders>
          </w:tcPr>
          <w:p>
            <w:pPr>
              <w:rPr>
                <w:sz w:val="16"/>
                <w14:ligatures w14:val="none"/>
              </w:rPr>
            </w:pPr>
          </w:p>
        </w:tc>
      </w:tr>
    </w:tbl>
    <w:p>
      <w:pPr>
        <w:rPr>
          <w:sz w:val="24"/>
          <w:szCs w:val="20"/>
          <w:lang w:eastAsia="ro-RO"/>
        </w:rPr>
      </w:pPr>
    </w:p>
    <w:p>
      <w:pPr>
        <w:jc w:val="center"/>
        <w:rPr>
          <w:b/>
          <w:sz w:val="24"/>
          <w:u w:val="single"/>
        </w:rPr>
      </w:pPr>
      <w:r>
        <w:rPr>
          <w:b/>
          <w:sz w:val="24"/>
          <w:u w:val="single"/>
        </w:rPr>
        <w:t>4.5.3. Formaţii forestiere şi caracterul actual al tipului de pădure</w:t>
      </w:r>
    </w:p>
    <w:p>
      <w:pPr>
        <w:jc w:val="both"/>
        <w:rPr>
          <w:sz w:val="24"/>
        </w:rPr>
      </w:pPr>
      <w:r>
        <w:rPr>
          <w:sz w:val="24"/>
        </w:rPr>
        <w:tab/>
      </w:r>
    </w:p>
    <w:p>
      <w:pPr>
        <w:ind w:left="15" w:firstLine="720"/>
        <w:jc w:val="both"/>
        <w:rPr>
          <w:sz w:val="24"/>
        </w:rPr>
      </w:pPr>
      <w:r>
        <w:rPr>
          <w:sz w:val="24"/>
        </w:rPr>
        <w:t>Formaţiile forestiere identificate în cadrul unităţii analizate, în ordinea ponderii de participare, sunt:</w:t>
      </w:r>
    </w:p>
    <w:p>
      <w:pPr>
        <w:widowControl/>
        <w:numPr>
          <w:ilvl w:val="0"/>
          <w:numId w:val="9"/>
        </w:numPr>
        <w:tabs>
          <w:tab w:val="left" w:pos="1095"/>
        </w:tabs>
        <w:autoSpaceDE/>
        <w:autoSpaceDN/>
        <w:ind w:left="1019"/>
        <w:jc w:val="both"/>
        <w:rPr>
          <w:sz w:val="24"/>
        </w:rPr>
      </w:pPr>
      <w:r>
        <w:rPr>
          <w:sz w:val="24"/>
        </w:rPr>
        <w:t>74  Amestecuri de gârniță si cer cu stejari mezofiți ( Querceta mixta)     - 194,23 ha   35%;</w:t>
      </w:r>
    </w:p>
    <w:p>
      <w:pPr>
        <w:widowControl/>
        <w:numPr>
          <w:ilvl w:val="0"/>
          <w:numId w:val="9"/>
        </w:numPr>
        <w:tabs>
          <w:tab w:val="left" w:pos="1095"/>
        </w:tabs>
        <w:autoSpaceDE/>
        <w:autoSpaceDN/>
        <w:ind w:left="1019"/>
        <w:jc w:val="both"/>
        <w:rPr>
          <w:sz w:val="24"/>
        </w:rPr>
      </w:pPr>
      <w:r>
        <w:rPr>
          <w:sz w:val="24"/>
        </w:rPr>
        <w:t xml:space="preserve">61  Stejărete pure de stejar ( Querceta roboris)                    </w:t>
      </w:r>
      <w:r>
        <w:rPr>
          <w:sz w:val="24"/>
        </w:rPr>
        <w:tab/>
        <w:t xml:space="preserve">       </w:t>
      </w:r>
      <w:r>
        <w:rPr>
          <w:sz w:val="24"/>
        </w:rPr>
        <w:tab/>
        <w:t>- 148,46 ha   27%;</w:t>
      </w:r>
    </w:p>
    <w:p>
      <w:pPr>
        <w:widowControl/>
        <w:numPr>
          <w:ilvl w:val="0"/>
          <w:numId w:val="9"/>
        </w:numPr>
        <w:tabs>
          <w:tab w:val="left" w:pos="1095"/>
          <w:tab w:val="left" w:pos="5387"/>
          <w:tab w:val="left" w:pos="5529"/>
        </w:tabs>
        <w:autoSpaceDE/>
        <w:autoSpaceDN/>
        <w:ind w:left="1019"/>
        <w:jc w:val="both"/>
        <w:rPr>
          <w:sz w:val="24"/>
        </w:rPr>
      </w:pPr>
      <w:r>
        <w:rPr>
          <w:sz w:val="24"/>
        </w:rPr>
        <w:t xml:space="preserve">62  Șleauri de deal și de câmpie </w:t>
      </w:r>
    </w:p>
    <w:p>
      <w:pPr>
        <w:widowControl/>
        <w:tabs>
          <w:tab w:val="left" w:pos="1095"/>
          <w:tab w:val="left" w:pos="5387"/>
          <w:tab w:val="left" w:pos="5529"/>
        </w:tabs>
        <w:autoSpaceDE/>
        <w:autoSpaceDN/>
        <w:ind w:left="1019"/>
        <w:jc w:val="both"/>
        <w:rPr>
          <w:sz w:val="24"/>
        </w:rPr>
      </w:pPr>
      <w:r>
        <w:rPr>
          <w:sz w:val="24"/>
        </w:rPr>
        <w:t xml:space="preserve">      de stejar pedunculat (Querco robori-Cărpineta)                   </w:t>
      </w:r>
      <w:r>
        <w:rPr>
          <w:sz w:val="24"/>
        </w:rPr>
        <w:tab/>
      </w:r>
      <w:r>
        <w:rPr>
          <w:sz w:val="24"/>
        </w:rPr>
        <w:tab/>
        <w:t>- 105,83 ha   19%;</w:t>
      </w:r>
    </w:p>
    <w:p>
      <w:pPr>
        <w:widowControl/>
        <w:numPr>
          <w:ilvl w:val="0"/>
          <w:numId w:val="9"/>
        </w:numPr>
        <w:tabs>
          <w:tab w:val="left" w:pos="1095"/>
        </w:tabs>
        <w:autoSpaceDE/>
        <w:autoSpaceDN/>
        <w:ind w:left="1019"/>
        <w:jc w:val="both"/>
        <w:rPr>
          <w:sz w:val="24"/>
        </w:rPr>
      </w:pPr>
      <w:r>
        <w:rPr>
          <w:sz w:val="24"/>
        </w:rPr>
        <w:t xml:space="preserve">73  Cereto - gârnițete (Querceta confertae cerris) </w:t>
      </w:r>
      <w:r>
        <w:rPr>
          <w:sz w:val="24"/>
        </w:rPr>
        <w:tab/>
      </w:r>
      <w:r>
        <w:rPr>
          <w:sz w:val="24"/>
        </w:rPr>
        <w:tab/>
        <w:t xml:space="preserve">    </w:t>
      </w:r>
      <w:r>
        <w:rPr>
          <w:sz w:val="24"/>
        </w:rPr>
        <w:tab/>
      </w:r>
      <w:r>
        <w:rPr>
          <w:sz w:val="24"/>
        </w:rPr>
        <w:tab/>
        <w:t>-   62,71 ha   11%;</w:t>
      </w:r>
    </w:p>
    <w:p>
      <w:pPr>
        <w:widowControl/>
        <w:numPr>
          <w:ilvl w:val="0"/>
          <w:numId w:val="9"/>
        </w:numPr>
        <w:tabs>
          <w:tab w:val="left" w:pos="1095"/>
        </w:tabs>
        <w:autoSpaceDE/>
        <w:autoSpaceDN/>
        <w:ind w:left="1019"/>
        <w:jc w:val="both"/>
        <w:rPr>
          <w:sz w:val="24"/>
        </w:rPr>
      </w:pPr>
      <w:r>
        <w:rPr>
          <w:sz w:val="24"/>
        </w:rPr>
        <w:t xml:space="preserve">71  Cerete pure (Querceta cerris)        </w:t>
      </w:r>
      <w:r>
        <w:rPr>
          <w:sz w:val="24"/>
        </w:rPr>
        <w:tab/>
      </w:r>
      <w:r>
        <w:rPr>
          <w:sz w:val="24"/>
        </w:rPr>
        <w:tab/>
        <w:t xml:space="preserve">                                    -   20,25 ha     4%;</w:t>
      </w:r>
    </w:p>
    <w:p>
      <w:pPr>
        <w:widowControl/>
        <w:numPr>
          <w:ilvl w:val="0"/>
          <w:numId w:val="9"/>
        </w:numPr>
        <w:tabs>
          <w:tab w:val="left" w:pos="1095"/>
        </w:tabs>
        <w:autoSpaceDE/>
        <w:autoSpaceDN/>
        <w:ind w:left="1019"/>
        <w:jc w:val="both"/>
        <w:rPr>
          <w:sz w:val="24"/>
          <w:u w:val="single"/>
        </w:rPr>
      </w:pPr>
      <w:r>
        <w:rPr>
          <w:sz w:val="24"/>
          <w:u w:val="single"/>
        </w:rPr>
        <w:t xml:space="preserve">43  Făgete amestecate  ( Făgeta composita)                                              -   16,24 ha     3%. </w:t>
      </w:r>
    </w:p>
    <w:p>
      <w:pPr>
        <w:pStyle w:val="Heading7"/>
        <w:rPr>
          <w:b/>
          <w:bCs/>
          <w:sz w:val="24"/>
        </w:rPr>
      </w:pPr>
      <w:r>
        <w:rPr>
          <w:b/>
          <w:bCs/>
          <w:sz w:val="24"/>
        </w:rPr>
        <w:t xml:space="preserve">                 Total                                                                </w:t>
      </w:r>
      <w:r>
        <w:rPr>
          <w:b/>
          <w:bCs/>
          <w:sz w:val="24"/>
        </w:rPr>
        <w:tab/>
      </w:r>
      <w:r>
        <w:rPr>
          <w:b/>
          <w:bCs/>
          <w:sz w:val="24"/>
        </w:rPr>
        <w:tab/>
        <w:t>547,72ha        100%</w:t>
      </w:r>
    </w:p>
    <w:p>
      <w:pPr>
        <w:rPr>
          <w:sz w:val="24"/>
        </w:rPr>
      </w:pPr>
    </w:p>
    <w:p>
      <w:pPr>
        <w:numPr>
          <w:ilvl w:val="12"/>
          <w:numId w:val="0"/>
        </w:numPr>
        <w:ind w:firstLine="720"/>
        <w:jc w:val="both"/>
        <w:rPr>
          <w:sz w:val="24"/>
        </w:rPr>
      </w:pPr>
      <w:r>
        <w:rPr>
          <w:sz w:val="24"/>
        </w:rPr>
        <w:t>Analizând aceste date se constată că aproximativ două treimi din suprafața U.P. III Ostrov-Birchiș sunt acoperite cu arborete de amestec, ale căror specii de bază sunt cvercineele, fagul având un rol marginal. Un procent important (27%) revine și stejăretelor pure de stejar.</w:t>
      </w:r>
    </w:p>
    <w:p>
      <w:pPr>
        <w:numPr>
          <w:ilvl w:val="12"/>
          <w:numId w:val="0"/>
        </w:numPr>
        <w:jc w:val="both"/>
        <w:rPr>
          <w:sz w:val="24"/>
        </w:rPr>
      </w:pPr>
      <w:r>
        <w:rPr>
          <w:sz w:val="24"/>
        </w:rPr>
        <w:tab/>
        <w:t>Situaţiile sintetice ale formaţiilor forestiere şi caracterului actual al tipului de pădure sunt redate în tabelele 4.5.3.1., 4.5.3.2. şi 4.5.3.3.</w:t>
      </w:r>
    </w:p>
    <w:p>
      <w:pPr>
        <w:rPr>
          <w:sz w:val="24"/>
          <w:szCs w:val="20"/>
          <w:lang w:eastAsia="ro-RO"/>
        </w:rPr>
        <w:sectPr>
          <w:footnotePr>
            <w:pos w:val="beneathText"/>
          </w:footnotePr>
          <w:pgSz w:w="11905" w:h="16837"/>
          <w:pgMar w:top="567" w:right="567" w:bottom="567" w:left="1304" w:header="397" w:footer="227" w:gutter="0"/>
          <w:cols w:space="720"/>
          <w:docGrid w:linePitch="360"/>
        </w:sectPr>
      </w:pPr>
    </w:p>
    <w:p>
      <w:pPr>
        <w:ind w:left="7200"/>
        <w:jc w:val="right"/>
        <w:rPr>
          <w:b/>
          <w:sz w:val="24"/>
        </w:rPr>
      </w:pPr>
      <w:r>
        <w:rPr>
          <w:b/>
        </w:rPr>
        <w:lastRenderedPageBreak/>
        <w:t>Tabelul 4.5.3.1.</w:t>
      </w:r>
    </w:p>
    <w:p>
      <w:pPr>
        <w:rPr>
          <w:i/>
          <w:sz w:val="24"/>
        </w:rPr>
      </w:pPr>
      <w:r>
        <w:rPr>
          <w:i/>
          <w:sz w:val="24"/>
        </w:rPr>
        <w:t xml:space="preserve">Situaţia pe formaţii forestiere şi caracterul actual al tipului de pădure </w:t>
      </w:r>
    </w:p>
    <w:tbl>
      <w:tblPr>
        <w:tblStyle w:val="TableNormal43"/>
        <w:tblW w:w="0" w:type="auto"/>
        <w:tblInd w:w="87" w:type="dxa"/>
        <w:tblLayout w:type="fixed"/>
        <w:tblLook w:val="04A0" w:firstRow="1" w:lastRow="0" w:firstColumn="1" w:lastColumn="0" w:noHBand="0" w:noVBand="1"/>
      </w:tblPr>
      <w:tblGrid>
        <w:gridCol w:w="2036"/>
        <w:gridCol w:w="877"/>
        <w:gridCol w:w="1237"/>
        <w:gridCol w:w="1120"/>
        <w:gridCol w:w="1044"/>
        <w:gridCol w:w="808"/>
        <w:gridCol w:w="1268"/>
        <w:gridCol w:w="1985"/>
        <w:gridCol w:w="1136"/>
        <w:gridCol w:w="1089"/>
        <w:gridCol w:w="918"/>
        <w:gridCol w:w="794"/>
        <w:gridCol w:w="484"/>
      </w:tblGrid>
      <w:tr>
        <w:trPr>
          <w:trHeight w:val="870"/>
        </w:trPr>
        <w:tc>
          <w:tcPr>
            <w:tcW w:w="14796" w:type="dxa"/>
            <w:gridSpan w:val="13"/>
            <w:tcBorders>
              <w:top w:val="single" w:sz="12" w:space="0" w:color="000000"/>
              <w:left w:val="single" w:sz="12" w:space="0" w:color="000000"/>
              <w:bottom w:val="single" w:sz="12" w:space="0" w:color="000000"/>
              <w:right w:val="single" w:sz="18" w:space="0" w:color="000000"/>
            </w:tcBorders>
          </w:tcPr>
          <w:p>
            <w:pPr>
              <w:spacing w:before="10" w:line="207" w:lineRule="exact"/>
              <w:ind w:left="3856"/>
              <w:rPr>
                <w:b/>
                <w:sz w:val="20"/>
                <w14:ligatures w14:val="none"/>
              </w:rPr>
            </w:pPr>
            <w:r>
              <w:rPr>
                <w:noProof/>
                <w:lang w:val="en-US"/>
                <w14:ligatures w14:val="none"/>
              </w:rPr>
              <mc:AlternateContent>
                <mc:Choice Requires="wpg">
                  <w:drawing>
                    <wp:anchor distT="0" distB="0" distL="0" distR="0" simplePos="0" relativeHeight="251672576" behindDoc="1" locked="0" layoutInCell="1" allowOverlap="1">
                      <wp:simplePos x="0" y="0"/>
                      <wp:positionH relativeFrom="column">
                        <wp:posOffset>6697345</wp:posOffset>
                      </wp:positionH>
                      <wp:positionV relativeFrom="paragraph">
                        <wp:posOffset>71755</wp:posOffset>
                      </wp:positionV>
                      <wp:extent cx="962025" cy="9525"/>
                      <wp:effectExtent l="8255" t="635" r="10795" b="8890"/>
                      <wp:wrapNone/>
                      <wp:docPr id="27" name="Group 33"/>
                      <wp:cNvGraphicFramePr/>
                      <a:graphic xmlns:a="http://schemas.openxmlformats.org/drawingml/2006/main">
                        <a:graphicData uri="http://schemas.microsoft.com/office/word/2010/wordprocessingGroup">
                          <wpg:wgp>
                            <wpg:cNvGrpSpPr/>
                            <wpg:grpSpPr>
                              <a:xfrm>
                                <a:off x="0" y="0"/>
                                <a:ext cx="962025" cy="9525"/>
                                <a:chOff x="0" y="0"/>
                                <a:chExt cx="9620" cy="95"/>
                              </a:xfrm>
                            </wpg:grpSpPr>
                            <wps:wsp>
                              <wps:cNvPr id="28" name="Graphic 2"/>
                              <wps:cNvSpPr/>
                              <wps:spPr bwMode="auto">
                                <a:xfrm>
                                  <a:off x="0" y="45"/>
                                  <a:ext cx="9620" cy="13"/>
                                </a:xfrm>
                                <a:custGeom>
                                  <a:avLst/>
                                  <a:gdLst>
                                    <a:gd name="T0" fmla="*/ 0 w 962025"/>
                                    <a:gd name="T1" fmla="*/ 0 h 1270"/>
                                    <a:gd name="T2" fmla="*/ 961644 w 962025"/>
                                    <a:gd name="T3" fmla="*/ 0 h 1270"/>
                                  </a:gdLst>
                                  <a:ahLst/>
                                  <a:cxnLst>
                                    <a:cxn ang="0">
                                      <a:pos x="T0" y="T1"/>
                                    </a:cxn>
                                    <a:cxn ang="0">
                                      <a:pos x="T2" y="T3"/>
                                    </a:cxn>
                                  </a:cxnLst>
                                  <a:rect l="0" t="0" r="r" b="b"/>
                                  <a:pathLst>
                                    <a:path w="962025" h="1270">
                                      <a:moveTo>
                                        <a:pt x="0" y="0"/>
                                      </a:moveTo>
                                      <a:lnTo>
                                        <a:pt x="961644"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33" o:spid="_x0000_s1026" o:spt="203" style="position:absolute;left:0pt;margin-left:527.35pt;margin-top:5.65pt;height:0.75pt;width:75.75pt;z-index:-251643904;mso-width-relative:page;mso-height-relative:page;" coordsize="9620,95" o:gfxdata="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">
                      <o:lock v:ext="edit" aspectratio="f"/>
                      <v:shape id="Graphic 2" o:spid="_x0000_s1026" o:spt="100" style="position:absolute;left:0;top:45;height:13;width:9620;" filled="f" stroked="t" coordsize="962025,1270" o:gfxdata="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dvXfStwAAANsAAAAP&#10;AAAAAAAAAAEAIAAAACIAAABkcnMvZG93bnJldi54bWxQSwECFAAUAAAACACHTuJAMy8FnjsAAAA5&#10;AAAAEAAAAAAAAAABACAAAAAGAQAAZHJzL3NoYXBleG1sLnhtbFBLBQYAAAAABgAGAFsBAACwAwAA&#10;AAA=&#10;" path="m0,0l961644,0e">
                        <v:path o:connectlocs="0,0;9616,0" o:connectangles="0,0"/>
                        <v:fill on="f" focussize="0,0"/>
                        <v:stroke weight="0.72pt" color="#000000" joinstyle="round"/>
                        <v:imagedata o:title=""/>
                        <o:lock v:ext="edit" aspectratio="f"/>
                      </v:shape>
                    </v:group>
                  </w:pict>
                </mc:Fallback>
              </mc:AlternateContent>
            </w:r>
            <w:r>
              <w:rPr>
                <w:b/>
                <w:sz w:val="20"/>
                <w14:ligatures w14:val="none"/>
              </w:rPr>
              <w:t>C</w:t>
            </w:r>
            <w:r>
              <w:rPr>
                <w:b/>
                <w:spacing w:val="-3"/>
                <w:sz w:val="20"/>
                <w14:ligatures w14:val="none"/>
              </w:rPr>
              <w:t xml:space="preserve"> </w:t>
            </w:r>
            <w:r>
              <w:rPr>
                <w:b/>
                <w:sz w:val="20"/>
                <w14:ligatures w14:val="none"/>
              </w:rPr>
              <w:t>A</w:t>
            </w:r>
            <w:r>
              <w:rPr>
                <w:b/>
                <w:spacing w:val="-2"/>
                <w:sz w:val="20"/>
                <w14:ligatures w14:val="none"/>
              </w:rPr>
              <w:t xml:space="preserve"> </w:t>
            </w:r>
            <w:r>
              <w:rPr>
                <w:b/>
                <w:sz w:val="20"/>
                <w14:ligatures w14:val="none"/>
              </w:rPr>
              <w:t>R</w:t>
            </w:r>
            <w:r>
              <w:rPr>
                <w:b/>
                <w:spacing w:val="-2"/>
                <w:sz w:val="20"/>
                <w14:ligatures w14:val="none"/>
              </w:rPr>
              <w:t xml:space="preserve"> </w:t>
            </w:r>
            <w:r>
              <w:rPr>
                <w:b/>
                <w:sz w:val="20"/>
                <w14:ligatures w14:val="none"/>
              </w:rPr>
              <w:t>A</w:t>
            </w:r>
            <w:r>
              <w:rPr>
                <w:b/>
                <w:spacing w:val="-2"/>
                <w:sz w:val="20"/>
                <w14:ligatures w14:val="none"/>
              </w:rPr>
              <w:t xml:space="preserve"> </w:t>
            </w:r>
            <w:r>
              <w:rPr>
                <w:b/>
                <w:sz w:val="20"/>
                <w14:ligatures w14:val="none"/>
              </w:rPr>
              <w:t>C</w:t>
            </w:r>
            <w:r>
              <w:rPr>
                <w:b/>
                <w:spacing w:val="-2"/>
                <w:sz w:val="20"/>
                <w14:ligatures w14:val="none"/>
              </w:rPr>
              <w:t xml:space="preserve"> </w:t>
            </w:r>
            <w:r>
              <w:rPr>
                <w:b/>
                <w:sz w:val="20"/>
                <w14:ligatures w14:val="none"/>
              </w:rPr>
              <w:t>T</w:t>
            </w:r>
            <w:r>
              <w:rPr>
                <w:b/>
                <w:spacing w:val="-2"/>
                <w:sz w:val="20"/>
                <w14:ligatures w14:val="none"/>
              </w:rPr>
              <w:t xml:space="preserve"> </w:t>
            </w:r>
            <w:r>
              <w:rPr>
                <w:b/>
                <w:sz w:val="20"/>
                <w14:ligatures w14:val="none"/>
              </w:rPr>
              <w:t>E</w:t>
            </w:r>
            <w:r>
              <w:rPr>
                <w:b/>
                <w:spacing w:val="-2"/>
                <w:sz w:val="20"/>
                <w14:ligatures w14:val="none"/>
              </w:rPr>
              <w:t xml:space="preserve"> </w:t>
            </w:r>
            <w:r>
              <w:rPr>
                <w:b/>
                <w:sz w:val="20"/>
                <w14:ligatures w14:val="none"/>
              </w:rPr>
              <w:t>R</w:t>
            </w:r>
            <w:r>
              <w:rPr>
                <w:b/>
                <w:spacing w:val="-2"/>
                <w:sz w:val="20"/>
                <w14:ligatures w14:val="none"/>
              </w:rPr>
              <w:t xml:space="preserve"> </w:t>
            </w:r>
            <w:r>
              <w:rPr>
                <w:b/>
                <w:sz w:val="20"/>
                <w14:ligatures w14:val="none"/>
              </w:rPr>
              <w:t>U</w:t>
            </w:r>
            <w:r>
              <w:rPr>
                <w:b/>
                <w:spacing w:val="-2"/>
                <w:sz w:val="20"/>
                <w14:ligatures w14:val="none"/>
              </w:rPr>
              <w:t xml:space="preserve"> </w:t>
            </w:r>
            <w:r>
              <w:rPr>
                <w:b/>
                <w:sz w:val="20"/>
                <w14:ligatures w14:val="none"/>
              </w:rPr>
              <w:t>L</w:t>
            </w:r>
            <w:r>
              <w:rPr>
                <w:b/>
                <w:spacing w:val="71"/>
                <w:w w:val="150"/>
                <w:sz w:val="20"/>
                <w14:ligatures w14:val="none"/>
              </w:rPr>
              <w:t xml:space="preserve"> </w:t>
            </w:r>
            <w:r>
              <w:rPr>
                <w:b/>
                <w:sz w:val="20"/>
                <w14:ligatures w14:val="none"/>
              </w:rPr>
              <w:t>A</w:t>
            </w:r>
            <w:r>
              <w:rPr>
                <w:b/>
                <w:spacing w:val="-2"/>
                <w:sz w:val="20"/>
                <w14:ligatures w14:val="none"/>
              </w:rPr>
              <w:t xml:space="preserve"> </w:t>
            </w:r>
            <w:r>
              <w:rPr>
                <w:b/>
                <w:sz w:val="20"/>
                <w14:ligatures w14:val="none"/>
              </w:rPr>
              <w:t>C</w:t>
            </w:r>
            <w:r>
              <w:rPr>
                <w:b/>
                <w:spacing w:val="-2"/>
                <w:sz w:val="20"/>
                <w14:ligatures w14:val="none"/>
              </w:rPr>
              <w:t xml:space="preserve"> </w:t>
            </w:r>
            <w:r>
              <w:rPr>
                <w:b/>
                <w:sz w:val="20"/>
                <w14:ligatures w14:val="none"/>
              </w:rPr>
              <w:t>T</w:t>
            </w:r>
            <w:r>
              <w:rPr>
                <w:b/>
                <w:spacing w:val="-2"/>
                <w:sz w:val="20"/>
                <w14:ligatures w14:val="none"/>
              </w:rPr>
              <w:t xml:space="preserve"> </w:t>
            </w:r>
            <w:r>
              <w:rPr>
                <w:b/>
                <w:sz w:val="20"/>
                <w14:ligatures w14:val="none"/>
              </w:rPr>
              <w:t>U</w:t>
            </w:r>
            <w:r>
              <w:rPr>
                <w:b/>
                <w:spacing w:val="-2"/>
                <w:sz w:val="20"/>
                <w14:ligatures w14:val="none"/>
              </w:rPr>
              <w:t xml:space="preserve"> </w:t>
            </w:r>
            <w:r>
              <w:rPr>
                <w:b/>
                <w:sz w:val="20"/>
                <w14:ligatures w14:val="none"/>
              </w:rPr>
              <w:t>A</w:t>
            </w:r>
            <w:r>
              <w:rPr>
                <w:b/>
                <w:spacing w:val="-2"/>
                <w:sz w:val="20"/>
                <w14:ligatures w14:val="none"/>
              </w:rPr>
              <w:t xml:space="preserve"> </w:t>
            </w:r>
            <w:r>
              <w:rPr>
                <w:b/>
                <w:sz w:val="20"/>
                <w14:ligatures w14:val="none"/>
              </w:rPr>
              <w:t>L</w:t>
            </w:r>
            <w:r>
              <w:rPr>
                <w:b/>
                <w:spacing w:val="71"/>
                <w:w w:val="150"/>
                <w:sz w:val="20"/>
                <w14:ligatures w14:val="none"/>
              </w:rPr>
              <w:t xml:space="preserve"> </w:t>
            </w:r>
            <w:r>
              <w:rPr>
                <w:b/>
                <w:sz w:val="20"/>
                <w14:ligatures w14:val="none"/>
              </w:rPr>
              <w:t>A</w:t>
            </w:r>
            <w:r>
              <w:rPr>
                <w:b/>
                <w:spacing w:val="-2"/>
                <w:sz w:val="20"/>
                <w14:ligatures w14:val="none"/>
              </w:rPr>
              <w:t xml:space="preserve"> </w:t>
            </w:r>
            <w:r>
              <w:rPr>
                <w:b/>
                <w:sz w:val="20"/>
                <w14:ligatures w14:val="none"/>
              </w:rPr>
              <w:t>L</w:t>
            </w:r>
            <w:r>
              <w:rPr>
                <w:b/>
                <w:spacing w:val="71"/>
                <w:w w:val="150"/>
                <w:sz w:val="20"/>
                <w14:ligatures w14:val="none"/>
              </w:rPr>
              <w:t xml:space="preserve"> </w:t>
            </w:r>
            <w:r>
              <w:rPr>
                <w:b/>
                <w:sz w:val="20"/>
                <w14:ligatures w14:val="none"/>
              </w:rPr>
              <w:t>T</w:t>
            </w:r>
            <w:r>
              <w:rPr>
                <w:b/>
                <w:spacing w:val="-2"/>
                <w:sz w:val="20"/>
                <w14:ligatures w14:val="none"/>
              </w:rPr>
              <w:t xml:space="preserve"> </w:t>
            </w:r>
            <w:r>
              <w:rPr>
                <w:b/>
                <w:sz w:val="20"/>
                <w14:ligatures w14:val="none"/>
              </w:rPr>
              <w:t>I</w:t>
            </w:r>
            <w:r>
              <w:rPr>
                <w:b/>
                <w:spacing w:val="-2"/>
                <w:sz w:val="20"/>
                <w14:ligatures w14:val="none"/>
              </w:rPr>
              <w:t xml:space="preserve"> </w:t>
            </w:r>
            <w:r>
              <w:rPr>
                <w:b/>
                <w:sz w:val="20"/>
                <w14:ligatures w14:val="none"/>
              </w:rPr>
              <w:t>P</w:t>
            </w:r>
            <w:r>
              <w:rPr>
                <w:b/>
                <w:spacing w:val="-2"/>
                <w:sz w:val="20"/>
                <w14:ligatures w14:val="none"/>
              </w:rPr>
              <w:t xml:space="preserve"> </w:t>
            </w:r>
            <w:r>
              <w:rPr>
                <w:b/>
                <w:sz w:val="20"/>
                <w14:ligatures w14:val="none"/>
              </w:rPr>
              <w:t>U</w:t>
            </w:r>
            <w:r>
              <w:rPr>
                <w:b/>
                <w:spacing w:val="-2"/>
                <w:sz w:val="20"/>
                <w14:ligatures w14:val="none"/>
              </w:rPr>
              <w:t xml:space="preserve"> </w:t>
            </w:r>
            <w:r>
              <w:rPr>
                <w:b/>
                <w:sz w:val="20"/>
                <w14:ligatures w14:val="none"/>
              </w:rPr>
              <w:t>L</w:t>
            </w:r>
            <w:r>
              <w:rPr>
                <w:b/>
                <w:spacing w:val="-2"/>
                <w:sz w:val="20"/>
                <w14:ligatures w14:val="none"/>
              </w:rPr>
              <w:t xml:space="preserve"> </w:t>
            </w:r>
            <w:r>
              <w:rPr>
                <w:b/>
                <w:sz w:val="20"/>
                <w14:ligatures w14:val="none"/>
              </w:rPr>
              <w:t>U</w:t>
            </w:r>
            <w:r>
              <w:rPr>
                <w:b/>
                <w:spacing w:val="-3"/>
                <w:sz w:val="20"/>
                <w14:ligatures w14:val="none"/>
              </w:rPr>
              <w:t xml:space="preserve"> </w:t>
            </w:r>
            <w:r>
              <w:rPr>
                <w:b/>
                <w:sz w:val="20"/>
                <w14:ligatures w14:val="none"/>
              </w:rPr>
              <w:t>I</w:t>
            </w:r>
            <w:r>
              <w:rPr>
                <w:b/>
                <w:spacing w:val="71"/>
                <w:w w:val="150"/>
                <w:sz w:val="20"/>
                <w14:ligatures w14:val="none"/>
              </w:rPr>
              <w:t xml:space="preserve"> </w:t>
            </w:r>
            <w:r>
              <w:rPr>
                <w:b/>
                <w:sz w:val="20"/>
                <w14:ligatures w14:val="none"/>
              </w:rPr>
              <w:t>D</w:t>
            </w:r>
            <w:r>
              <w:rPr>
                <w:b/>
                <w:spacing w:val="-2"/>
                <w:sz w:val="20"/>
                <w14:ligatures w14:val="none"/>
              </w:rPr>
              <w:t xml:space="preserve"> </w:t>
            </w:r>
            <w:r>
              <w:rPr>
                <w:b/>
                <w:sz w:val="20"/>
                <w14:ligatures w14:val="none"/>
              </w:rPr>
              <w:t>E</w:t>
            </w:r>
            <w:r>
              <w:rPr>
                <w:b/>
                <w:spacing w:val="71"/>
                <w:w w:val="150"/>
                <w:sz w:val="20"/>
                <w14:ligatures w14:val="none"/>
              </w:rPr>
              <w:t xml:space="preserve"> </w:t>
            </w:r>
            <w:r>
              <w:rPr>
                <w:b/>
                <w:sz w:val="20"/>
                <w14:ligatures w14:val="none"/>
              </w:rPr>
              <w:t>P</w:t>
            </w:r>
            <w:r>
              <w:rPr>
                <w:b/>
                <w:spacing w:val="-2"/>
                <w:sz w:val="20"/>
                <w14:ligatures w14:val="none"/>
              </w:rPr>
              <w:t xml:space="preserve"> </w:t>
            </w:r>
            <w:r>
              <w:rPr>
                <w:b/>
                <w:sz w:val="20"/>
                <w14:ligatures w14:val="none"/>
              </w:rPr>
              <w:t>A</w:t>
            </w:r>
            <w:r>
              <w:rPr>
                <w:b/>
                <w:spacing w:val="-2"/>
                <w:sz w:val="20"/>
                <w14:ligatures w14:val="none"/>
              </w:rPr>
              <w:t xml:space="preserve"> </w:t>
            </w:r>
            <w:r>
              <w:rPr>
                <w:b/>
                <w:sz w:val="20"/>
                <w14:ligatures w14:val="none"/>
              </w:rPr>
              <w:t>D</w:t>
            </w:r>
            <w:r>
              <w:rPr>
                <w:b/>
                <w:spacing w:val="-2"/>
                <w:sz w:val="20"/>
                <w14:ligatures w14:val="none"/>
              </w:rPr>
              <w:t xml:space="preserve"> </w:t>
            </w:r>
            <w:r>
              <w:rPr>
                <w:b/>
                <w:sz w:val="20"/>
                <w14:ligatures w14:val="none"/>
              </w:rPr>
              <w:t>U</w:t>
            </w:r>
            <w:r>
              <w:rPr>
                <w:b/>
                <w:spacing w:val="-2"/>
                <w:sz w:val="20"/>
                <w14:ligatures w14:val="none"/>
              </w:rPr>
              <w:t xml:space="preserve"> </w:t>
            </w:r>
            <w:r>
              <w:rPr>
                <w:b/>
                <w:sz w:val="20"/>
                <w14:ligatures w14:val="none"/>
              </w:rPr>
              <w:t>R</w:t>
            </w:r>
            <w:r>
              <w:rPr>
                <w:b/>
                <w:spacing w:val="-2"/>
                <w:sz w:val="20"/>
                <w14:ligatures w14:val="none"/>
              </w:rPr>
              <w:t xml:space="preserve"> </w:t>
            </w:r>
            <w:r>
              <w:rPr>
                <w:b/>
                <w:spacing w:val="-10"/>
                <w:sz w:val="20"/>
                <w14:ligatures w14:val="none"/>
              </w:rPr>
              <w:t>E</w:t>
            </w:r>
          </w:p>
          <w:p>
            <w:pPr>
              <w:tabs>
                <w:tab w:val="left" w:pos="1996"/>
                <w:tab w:val="left" w:pos="2207"/>
                <w:tab w:val="left" w:pos="2987"/>
                <w:tab w:val="left" w:pos="3781"/>
                <w:tab w:val="left" w:pos="4381"/>
                <w:tab w:val="left" w:pos="5372"/>
                <w:tab w:val="left" w:pos="6301"/>
                <w:tab w:val="left" w:pos="6347"/>
                <w:tab w:val="left" w:pos="7096"/>
                <w:tab w:val="left" w:pos="7847"/>
                <w:tab w:val="left" w:pos="8641"/>
                <w:tab w:val="left" w:pos="8687"/>
                <w:tab w:val="left" w:pos="9767"/>
                <w:tab w:val="left" w:pos="10561"/>
                <w:tab w:val="left" w:pos="10621"/>
                <w:tab w:val="left" w:pos="11567"/>
                <w:tab w:val="left" w:pos="12481"/>
                <w:tab w:val="left" w:pos="12572"/>
                <w:tab w:val="left" w:pos="13727"/>
                <w:tab w:val="left" w:pos="14387"/>
              </w:tabs>
              <w:spacing w:before="14" w:line="175" w:lineRule="auto"/>
              <w:ind w:left="661" w:right="132" w:firstLine="31"/>
              <w:rPr>
                <w:b/>
                <w:position w:val="-14"/>
                <w:sz w:val="20"/>
                <w14:ligatures w14:val="none"/>
              </w:rPr>
            </w:pPr>
            <w:r>
              <w:rPr>
                <w:b/>
                <w:spacing w:val="-2"/>
                <w:position w:val="4"/>
                <w:sz w:val="20"/>
                <w14:ligatures w14:val="none"/>
              </w:rPr>
              <w:t>Formatia</w:t>
            </w:r>
            <w:r>
              <w:rPr>
                <w:b/>
                <w:position w:val="4"/>
                <w:sz w:val="20"/>
                <w14:ligatures w14:val="none"/>
              </w:rPr>
              <w:tab/>
            </w:r>
            <w:r>
              <w:rPr>
                <w:b/>
                <w:sz w:val="20"/>
                <w14:ligatures w14:val="none"/>
              </w:rPr>
              <w:t>Natural fundamental de prod.</w:t>
            </w:r>
            <w:r>
              <w:rPr>
                <w:b/>
                <w:sz w:val="20"/>
                <w14:ligatures w14:val="none"/>
              </w:rPr>
              <w:tab/>
            </w:r>
            <w:r>
              <w:rPr>
                <w:b/>
                <w:spacing w:val="-2"/>
                <w:sz w:val="20"/>
                <w14:ligatures w14:val="none"/>
              </w:rPr>
              <w:t>Partial</w:t>
            </w:r>
            <w:r>
              <w:rPr>
                <w:b/>
                <w:sz w:val="20"/>
                <w14:ligatures w14:val="none"/>
              </w:rPr>
              <w:tab/>
            </w:r>
            <w:r>
              <w:rPr>
                <w:b/>
                <w:sz w:val="20"/>
                <w14:ligatures w14:val="none"/>
              </w:rPr>
              <w:tab/>
              <w:t>Total derivat de prod.</w:t>
            </w:r>
            <w:r>
              <w:rPr>
                <w:b/>
                <w:sz w:val="20"/>
                <w14:ligatures w14:val="none"/>
              </w:rPr>
              <w:tab/>
              <w:t>Artificial de prod.</w:t>
            </w:r>
            <w:r>
              <w:rPr>
                <w:b/>
                <w:sz w:val="20"/>
                <w14:ligatures w14:val="none"/>
              </w:rPr>
              <w:tab/>
            </w:r>
            <w:r>
              <w:rPr>
                <w:b/>
                <w:sz w:val="20"/>
                <w14:ligatures w14:val="none"/>
              </w:rPr>
              <w:tab/>
            </w:r>
            <w:r>
              <w:rPr>
                <w:b/>
                <w:spacing w:val="-2"/>
                <w:sz w:val="20"/>
                <w14:ligatures w14:val="none"/>
              </w:rPr>
              <w:t>Tanar</w:t>
            </w:r>
            <w:r>
              <w:rPr>
                <w:b/>
                <w:sz w:val="20"/>
                <w14:ligatures w14:val="none"/>
              </w:rPr>
              <w:tab/>
            </w:r>
            <w:r>
              <w:rPr>
                <w:b/>
                <w:spacing w:val="-36"/>
                <w:sz w:val="20"/>
                <w14:ligatures w14:val="none"/>
              </w:rPr>
              <w:t xml:space="preserve"> </w:t>
            </w:r>
            <w:r>
              <w:rPr>
                <w:b/>
                <w:sz w:val="20"/>
                <w14:ligatures w14:val="none"/>
              </w:rPr>
              <w:t>Total</w:t>
            </w:r>
            <w:r>
              <w:rPr>
                <w:b/>
                <w:sz w:val="20"/>
                <w14:ligatures w14:val="none"/>
              </w:rPr>
              <w:tab/>
            </w:r>
            <w:r>
              <w:rPr>
                <w:b/>
                <w:spacing w:val="-2"/>
                <w:sz w:val="20"/>
                <w14:ligatures w14:val="none"/>
              </w:rPr>
              <w:t>Terenuri</w:t>
            </w:r>
            <w:r>
              <w:rPr>
                <w:b/>
                <w:sz w:val="20"/>
                <w14:ligatures w14:val="none"/>
              </w:rPr>
              <w:tab/>
            </w:r>
            <w:r>
              <w:rPr>
                <w:b/>
                <w:position w:val="-4"/>
                <w:sz w:val="20"/>
                <w14:ligatures w14:val="none"/>
              </w:rPr>
              <w:t>T</w:t>
            </w:r>
            <w:r>
              <w:rPr>
                <w:b/>
                <w:spacing w:val="-11"/>
                <w:position w:val="-4"/>
                <w:sz w:val="20"/>
                <w14:ligatures w14:val="none"/>
              </w:rPr>
              <w:t xml:space="preserve"> </w:t>
            </w:r>
            <w:r>
              <w:rPr>
                <w:b/>
                <w:position w:val="-4"/>
                <w:sz w:val="20"/>
                <w14:ligatures w14:val="none"/>
              </w:rPr>
              <w:t>O</w:t>
            </w:r>
            <w:r>
              <w:rPr>
                <w:b/>
                <w:spacing w:val="-11"/>
                <w:position w:val="-4"/>
                <w:sz w:val="20"/>
                <w14:ligatures w14:val="none"/>
              </w:rPr>
              <w:t xml:space="preserve"> </w:t>
            </w:r>
            <w:r>
              <w:rPr>
                <w:b/>
                <w:position w:val="-4"/>
                <w:sz w:val="20"/>
                <w14:ligatures w14:val="none"/>
              </w:rPr>
              <w:t>T</w:t>
            </w:r>
            <w:r>
              <w:rPr>
                <w:b/>
                <w:spacing w:val="-11"/>
                <w:position w:val="-4"/>
                <w:sz w:val="20"/>
                <w14:ligatures w14:val="none"/>
              </w:rPr>
              <w:t xml:space="preserve"> </w:t>
            </w:r>
            <w:r>
              <w:rPr>
                <w:b/>
                <w:position w:val="-4"/>
                <w:sz w:val="20"/>
                <w14:ligatures w14:val="none"/>
              </w:rPr>
              <w:t>A</w:t>
            </w:r>
            <w:r>
              <w:rPr>
                <w:b/>
                <w:spacing w:val="-11"/>
                <w:position w:val="-4"/>
                <w:sz w:val="20"/>
                <w14:ligatures w14:val="none"/>
              </w:rPr>
              <w:t xml:space="preserve"> </w:t>
            </w:r>
            <w:r>
              <w:rPr>
                <w:b/>
                <w:position w:val="-4"/>
                <w:sz w:val="20"/>
                <w14:ligatures w14:val="none"/>
              </w:rPr>
              <w:t xml:space="preserve">L </w:t>
            </w:r>
            <w:r>
              <w:rPr>
                <w:b/>
                <w:spacing w:val="-2"/>
                <w:position w:val="-2"/>
                <w:sz w:val="20"/>
                <w14:ligatures w14:val="none"/>
              </w:rPr>
              <w:t>forestiera</w:t>
            </w:r>
            <w:r>
              <w:rPr>
                <w:b/>
                <w:position w:val="-2"/>
                <w:sz w:val="20"/>
                <w14:ligatures w14:val="none"/>
              </w:rPr>
              <w:tab/>
            </w:r>
            <w:r>
              <w:rPr>
                <w:b/>
                <w:position w:val="-2"/>
                <w:sz w:val="20"/>
                <w14:ligatures w14:val="none"/>
              </w:rPr>
              <w:tab/>
            </w:r>
            <w:r>
              <w:rPr>
                <w:b/>
                <w:spacing w:val="-4"/>
                <w:position w:val="1"/>
                <w:sz w:val="20"/>
                <w14:ligatures w14:val="none"/>
              </w:rPr>
              <w:t>Sup.</w:t>
            </w:r>
            <w:r>
              <w:rPr>
                <w:b/>
                <w:position w:val="1"/>
                <w:sz w:val="20"/>
                <w14:ligatures w14:val="none"/>
              </w:rPr>
              <w:tab/>
            </w:r>
            <w:r>
              <w:rPr>
                <w:b/>
                <w:spacing w:val="-4"/>
                <w:position w:val="1"/>
                <w:sz w:val="20"/>
                <w14:ligatures w14:val="none"/>
              </w:rPr>
              <w:t>Mij.</w:t>
            </w:r>
            <w:r>
              <w:rPr>
                <w:b/>
                <w:position w:val="1"/>
                <w:sz w:val="20"/>
                <w14:ligatures w14:val="none"/>
              </w:rPr>
              <w:tab/>
            </w:r>
            <w:r>
              <w:rPr>
                <w:b/>
                <w:spacing w:val="-4"/>
                <w:position w:val="1"/>
                <w:sz w:val="20"/>
                <w14:ligatures w14:val="none"/>
              </w:rPr>
              <w:t>Inf.</w:t>
            </w:r>
            <w:r>
              <w:rPr>
                <w:b/>
                <w:position w:val="1"/>
                <w:sz w:val="20"/>
                <w14:ligatures w14:val="none"/>
              </w:rPr>
              <w:tab/>
            </w:r>
            <w:r>
              <w:rPr>
                <w:b/>
                <w:spacing w:val="-2"/>
                <w:position w:val="1"/>
                <w:sz w:val="20"/>
                <w14:ligatures w14:val="none"/>
              </w:rPr>
              <w:t>Subprod.</w:t>
            </w:r>
            <w:r>
              <w:rPr>
                <w:b/>
                <w:position w:val="1"/>
                <w:sz w:val="20"/>
                <w14:ligatures w14:val="none"/>
              </w:rPr>
              <w:tab/>
            </w:r>
            <w:r>
              <w:rPr>
                <w:b/>
                <w:spacing w:val="-35"/>
                <w:position w:val="1"/>
                <w:sz w:val="20"/>
                <w14:ligatures w14:val="none"/>
              </w:rPr>
              <w:t xml:space="preserve"> </w:t>
            </w:r>
            <w:r>
              <w:rPr>
                <w:b/>
                <w:sz w:val="20"/>
                <w14:ligatures w14:val="none"/>
              </w:rPr>
              <w:t>derivat</w:t>
            </w:r>
            <w:r>
              <w:rPr>
                <w:b/>
                <w:sz w:val="20"/>
                <w14:ligatures w14:val="none"/>
              </w:rPr>
              <w:tab/>
            </w:r>
            <w:r>
              <w:rPr>
                <w:b/>
                <w:spacing w:val="-4"/>
                <w:position w:val="1"/>
                <w:sz w:val="20"/>
                <w14:ligatures w14:val="none"/>
              </w:rPr>
              <w:t>Sup.</w:t>
            </w:r>
            <w:r>
              <w:rPr>
                <w:b/>
                <w:position w:val="1"/>
                <w:sz w:val="20"/>
                <w14:ligatures w14:val="none"/>
              </w:rPr>
              <w:tab/>
            </w:r>
            <w:r>
              <w:rPr>
                <w:b/>
                <w:spacing w:val="-4"/>
                <w:position w:val="1"/>
                <w:sz w:val="20"/>
                <w14:ligatures w14:val="none"/>
              </w:rPr>
              <w:t>Mij.</w:t>
            </w:r>
            <w:r>
              <w:rPr>
                <w:b/>
                <w:position w:val="1"/>
                <w:sz w:val="20"/>
                <w14:ligatures w14:val="none"/>
              </w:rPr>
              <w:tab/>
            </w:r>
            <w:r>
              <w:rPr>
                <w:b/>
                <w:spacing w:val="-4"/>
                <w:position w:val="1"/>
                <w:sz w:val="20"/>
                <w14:ligatures w14:val="none"/>
              </w:rPr>
              <w:t>Inf.</w:t>
            </w:r>
            <w:r>
              <w:rPr>
                <w:b/>
                <w:position w:val="1"/>
                <w:sz w:val="20"/>
                <w14:ligatures w14:val="none"/>
              </w:rPr>
              <w:tab/>
            </w:r>
            <w:r>
              <w:rPr>
                <w:b/>
                <w:position w:val="1"/>
                <w:sz w:val="20"/>
                <w14:ligatures w14:val="none"/>
              </w:rPr>
              <w:tab/>
            </w:r>
            <w:r>
              <w:rPr>
                <w:b/>
                <w:spacing w:val="-2"/>
                <w:position w:val="1"/>
                <w:sz w:val="20"/>
                <w14:ligatures w14:val="none"/>
              </w:rPr>
              <w:t>Sup.+Mij.</w:t>
            </w:r>
            <w:r>
              <w:rPr>
                <w:b/>
                <w:position w:val="1"/>
                <w:sz w:val="20"/>
                <w14:ligatures w14:val="none"/>
              </w:rPr>
              <w:tab/>
            </w:r>
            <w:r>
              <w:rPr>
                <w:b/>
                <w:spacing w:val="-4"/>
                <w:position w:val="1"/>
                <w:sz w:val="20"/>
                <w14:ligatures w14:val="none"/>
              </w:rPr>
              <w:t>Inf.</w:t>
            </w:r>
            <w:r>
              <w:rPr>
                <w:b/>
                <w:position w:val="1"/>
                <w:sz w:val="20"/>
                <w14:ligatures w14:val="none"/>
              </w:rPr>
              <w:tab/>
            </w:r>
            <w:r>
              <w:rPr>
                <w:b/>
                <w:spacing w:val="-2"/>
                <w:sz w:val="20"/>
                <w14:ligatures w14:val="none"/>
              </w:rPr>
              <w:t>nedefinit</w:t>
            </w:r>
            <w:r>
              <w:rPr>
                <w:b/>
                <w:sz w:val="20"/>
                <w14:ligatures w14:val="none"/>
              </w:rPr>
              <w:tab/>
            </w:r>
            <w:r>
              <w:rPr>
                <w:b/>
                <w:spacing w:val="-2"/>
                <w:sz w:val="20"/>
                <w14:ligatures w14:val="none"/>
              </w:rPr>
              <w:t>padure</w:t>
            </w:r>
            <w:r>
              <w:rPr>
                <w:b/>
                <w:sz w:val="20"/>
                <w14:ligatures w14:val="none"/>
              </w:rPr>
              <w:tab/>
            </w:r>
            <w:r>
              <w:rPr>
                <w:b/>
                <w:sz w:val="20"/>
                <w14:ligatures w14:val="none"/>
              </w:rPr>
              <w:tab/>
            </w:r>
            <w:r>
              <w:rPr>
                <w:b/>
                <w:spacing w:val="-2"/>
                <w:position w:val="1"/>
                <w:sz w:val="20"/>
                <w14:ligatures w14:val="none"/>
              </w:rPr>
              <w:t>goale</w:t>
            </w:r>
            <w:r>
              <w:rPr>
                <w:b/>
                <w:position w:val="1"/>
                <w:sz w:val="20"/>
                <w14:ligatures w14:val="none"/>
              </w:rPr>
              <w:tab/>
            </w:r>
            <w:r>
              <w:rPr>
                <w:b/>
                <w:position w:val="1"/>
                <w:sz w:val="20"/>
                <w14:ligatures w14:val="none"/>
              </w:rPr>
              <w:tab/>
            </w:r>
            <w:r>
              <w:rPr>
                <w:b/>
                <w:spacing w:val="-10"/>
                <w:position w:val="-14"/>
                <w:sz w:val="20"/>
                <w14:ligatures w14:val="none"/>
              </w:rPr>
              <w:t>%</w:t>
            </w:r>
          </w:p>
          <w:p>
            <w:pPr>
              <w:tabs>
                <w:tab w:val="left" w:pos="3016"/>
                <w:tab w:val="left" w:pos="3796"/>
                <w:tab w:val="left" w:pos="4561"/>
                <w:tab w:val="left" w:pos="5476"/>
                <w:tab w:val="left" w:pos="6376"/>
                <w:tab w:val="left" w:pos="7141"/>
                <w:tab w:val="left" w:pos="7892"/>
                <w:tab w:val="left" w:pos="8941"/>
                <w:tab w:val="left" w:pos="9796"/>
                <w:tab w:val="left" w:pos="10741"/>
                <w:tab w:val="left" w:pos="11716"/>
                <w:tab w:val="left" w:pos="12707"/>
                <w:tab w:val="left" w:pos="13712"/>
              </w:tabs>
              <w:spacing w:line="33" w:lineRule="exact"/>
              <w:ind w:left="2252"/>
              <w:rPr>
                <w:b/>
                <w:sz w:val="20"/>
                <w14:ligatures w14:val="none"/>
              </w:rPr>
            </w:pPr>
            <w:r>
              <w:rPr>
                <w:noProof/>
                <w:lang w:val="en-US"/>
                <w14:ligatures w14:val="none"/>
              </w:rPr>
              <mc:AlternateContent>
                <mc:Choice Requires="wpg">
                  <w:drawing>
                    <wp:anchor distT="0" distB="0" distL="0" distR="0" simplePos="0" relativeHeight="251671552" behindDoc="1" locked="0" layoutInCell="1" allowOverlap="1">
                      <wp:simplePos x="0" y="0"/>
                      <wp:positionH relativeFrom="column">
                        <wp:posOffset>1219835</wp:posOffset>
                      </wp:positionH>
                      <wp:positionV relativeFrom="paragraph">
                        <wp:posOffset>-446405</wp:posOffset>
                      </wp:positionV>
                      <wp:extent cx="1000125" cy="9525"/>
                      <wp:effectExtent l="7620" t="6985" r="11430" b="2540"/>
                      <wp:wrapNone/>
                      <wp:docPr id="25" name="Group 31"/>
                      <wp:cNvGraphicFramePr/>
                      <a:graphic xmlns:a="http://schemas.openxmlformats.org/drawingml/2006/main">
                        <a:graphicData uri="http://schemas.microsoft.com/office/word/2010/wordprocessingGroup">
                          <wpg:wgp>
                            <wpg:cNvGrpSpPr/>
                            <wpg:grpSpPr>
                              <a:xfrm>
                                <a:off x="0" y="0"/>
                                <a:ext cx="1000125" cy="9525"/>
                                <a:chOff x="0" y="0"/>
                                <a:chExt cx="10001" cy="95"/>
                              </a:xfrm>
                            </wpg:grpSpPr>
                            <wps:wsp>
                              <wps:cNvPr id="26" name="Graphic 4"/>
                              <wps:cNvSpPr/>
                              <wps:spPr bwMode="auto">
                                <a:xfrm>
                                  <a:off x="0" y="45"/>
                                  <a:ext cx="10001" cy="13"/>
                                </a:xfrm>
                                <a:custGeom>
                                  <a:avLst/>
                                  <a:gdLst>
                                    <a:gd name="T0" fmla="*/ 0 w 1000125"/>
                                    <a:gd name="T1" fmla="*/ 0 h 1270"/>
                                    <a:gd name="T2" fmla="*/ 999744 w 1000125"/>
                                    <a:gd name="T3" fmla="*/ 0 h 1270"/>
                                  </a:gdLst>
                                  <a:ahLst/>
                                  <a:cxnLst>
                                    <a:cxn ang="0">
                                      <a:pos x="T0" y="T1"/>
                                    </a:cxn>
                                    <a:cxn ang="0">
                                      <a:pos x="T2" y="T3"/>
                                    </a:cxn>
                                  </a:cxnLst>
                                  <a:rect l="0" t="0" r="r" b="b"/>
                                  <a:pathLst>
                                    <a:path w="1000125" h="1270">
                                      <a:moveTo>
                                        <a:pt x="0" y="0"/>
                                      </a:moveTo>
                                      <a:lnTo>
                                        <a:pt x="999744"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31" o:spid="_x0000_s1026" o:spt="203" style="position:absolute;left:0pt;margin-left:96.05pt;margin-top:-35.15pt;height:0.75pt;width:78.75pt;z-index:-251644928;mso-width-relative:page;mso-height-relative:page;" coordsize="10001,95" o:gfxdata="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">
                      <o:lock v:ext="edit" aspectratio="f"/>
                      <v:shape id="Graphic 4" o:spid="_x0000_s1026" o:spt="100" style="position:absolute;left:0;top:45;height:13;width:10001;" filled="f" stroked="t" coordsize="1000125,1270" o:gfxdata="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rpJeL4A&#10;AADbAAAADwAAAAAAAAABACAAAAAiAAAAZHJzL2Rvd25yZXYueG1sUEsBAhQAFAAAAAgAh07iQDMv&#10;BZ47AAAAOQAAABAAAAAAAAAAAQAgAAAADQEAAGRycy9zaGFwZXhtbC54bWxQSwUGAAAAAAYABgBb&#10;AQAAtwMAAAAA&#10;" path="m0,0l999744,0e">
                        <v:path o:connectlocs="0,0;9997,0" o:connectangles="0,0"/>
                        <v:fill on="f" focussize="0,0"/>
                        <v:stroke weight="0.72pt" color="#000000" joinstyle="round"/>
                        <v:imagedata o:title=""/>
                        <o:lock v:ext="edit" aspectratio="f"/>
                      </v:shape>
                    </v:group>
                  </w:pict>
                </mc:Fallback>
              </mc:AlternateContent>
            </w:r>
            <w:r>
              <w:rPr>
                <w:b/>
                <w:spacing w:val="-5"/>
                <w:sz w:val="20"/>
                <w14:ligatures w14:val="none"/>
              </w:rPr>
              <w:t>Ha</w:t>
            </w:r>
            <w:r>
              <w:rPr>
                <w:b/>
                <w:sz w:val="20"/>
                <w14:ligatures w14:val="none"/>
              </w:rPr>
              <w:tab/>
            </w:r>
            <w:r>
              <w:rPr>
                <w:b/>
                <w:spacing w:val="-5"/>
                <w:sz w:val="20"/>
                <w14:ligatures w14:val="none"/>
              </w:rPr>
              <w:t>Ha</w:t>
            </w:r>
            <w:r>
              <w:rPr>
                <w:b/>
                <w:sz w:val="20"/>
                <w14:ligatures w14:val="none"/>
              </w:rPr>
              <w:tab/>
            </w:r>
            <w:r>
              <w:rPr>
                <w:b/>
                <w:spacing w:val="-5"/>
                <w:sz w:val="20"/>
                <w14:ligatures w14:val="none"/>
              </w:rPr>
              <w:t>Ha</w:t>
            </w:r>
            <w:r>
              <w:rPr>
                <w:b/>
                <w:sz w:val="20"/>
                <w14:ligatures w14:val="none"/>
              </w:rPr>
              <w:tab/>
            </w:r>
            <w:r>
              <w:rPr>
                <w:b/>
                <w:spacing w:val="-5"/>
                <w:sz w:val="20"/>
                <w14:ligatures w14:val="none"/>
              </w:rPr>
              <w:t>Ha</w:t>
            </w:r>
            <w:r>
              <w:rPr>
                <w:b/>
                <w:sz w:val="20"/>
                <w14:ligatures w14:val="none"/>
              </w:rPr>
              <w:tab/>
            </w:r>
            <w:r>
              <w:rPr>
                <w:b/>
                <w:spacing w:val="-5"/>
                <w:sz w:val="20"/>
                <w14:ligatures w14:val="none"/>
              </w:rPr>
              <w:t>Ha</w:t>
            </w:r>
            <w:r>
              <w:rPr>
                <w:b/>
                <w:sz w:val="20"/>
                <w14:ligatures w14:val="none"/>
              </w:rPr>
              <w:tab/>
            </w:r>
            <w:r>
              <w:rPr>
                <w:b/>
                <w:spacing w:val="-5"/>
                <w:sz w:val="20"/>
                <w14:ligatures w14:val="none"/>
              </w:rPr>
              <w:t>Ha</w:t>
            </w:r>
            <w:r>
              <w:rPr>
                <w:b/>
                <w:sz w:val="20"/>
                <w14:ligatures w14:val="none"/>
              </w:rPr>
              <w:tab/>
            </w:r>
            <w:r>
              <w:rPr>
                <w:b/>
                <w:spacing w:val="-5"/>
                <w:sz w:val="20"/>
                <w14:ligatures w14:val="none"/>
              </w:rPr>
              <w:t>Ha</w:t>
            </w:r>
            <w:r>
              <w:rPr>
                <w:b/>
                <w:sz w:val="20"/>
                <w14:ligatures w14:val="none"/>
              </w:rPr>
              <w:tab/>
            </w:r>
            <w:r>
              <w:rPr>
                <w:b/>
                <w:spacing w:val="-5"/>
                <w:sz w:val="20"/>
                <w14:ligatures w14:val="none"/>
              </w:rPr>
              <w:t>Ha</w:t>
            </w:r>
            <w:r>
              <w:rPr>
                <w:b/>
                <w:sz w:val="20"/>
                <w14:ligatures w14:val="none"/>
              </w:rPr>
              <w:tab/>
            </w:r>
            <w:r>
              <w:rPr>
                <w:b/>
                <w:spacing w:val="-5"/>
                <w:sz w:val="20"/>
                <w14:ligatures w14:val="none"/>
              </w:rPr>
              <w:t>Ha</w:t>
            </w:r>
            <w:r>
              <w:rPr>
                <w:b/>
                <w:sz w:val="20"/>
                <w14:ligatures w14:val="none"/>
              </w:rPr>
              <w:tab/>
            </w:r>
            <w:r>
              <w:rPr>
                <w:b/>
                <w:spacing w:val="-5"/>
                <w:sz w:val="20"/>
                <w14:ligatures w14:val="none"/>
              </w:rPr>
              <w:t>Ha</w:t>
            </w:r>
            <w:r>
              <w:rPr>
                <w:b/>
                <w:sz w:val="20"/>
                <w14:ligatures w14:val="none"/>
              </w:rPr>
              <w:tab/>
            </w:r>
            <w:r>
              <w:rPr>
                <w:b/>
                <w:spacing w:val="-5"/>
                <w:sz w:val="20"/>
                <w14:ligatures w14:val="none"/>
              </w:rPr>
              <w:t>Ha</w:t>
            </w:r>
            <w:r>
              <w:rPr>
                <w:b/>
                <w:sz w:val="20"/>
                <w14:ligatures w14:val="none"/>
              </w:rPr>
              <w:tab/>
            </w:r>
            <w:r>
              <w:rPr>
                <w:b/>
                <w:spacing w:val="-5"/>
                <w:sz w:val="20"/>
                <w14:ligatures w14:val="none"/>
              </w:rPr>
              <w:t>Ha</w:t>
            </w:r>
            <w:r>
              <w:rPr>
                <w:b/>
                <w:sz w:val="20"/>
                <w14:ligatures w14:val="none"/>
              </w:rPr>
              <w:tab/>
            </w:r>
            <w:r>
              <w:rPr>
                <w:b/>
                <w:spacing w:val="-5"/>
                <w:sz w:val="20"/>
                <w14:ligatures w14:val="none"/>
              </w:rPr>
              <w:t>Ha</w:t>
            </w:r>
            <w:r>
              <w:rPr>
                <w:b/>
                <w:sz w:val="20"/>
                <w14:ligatures w14:val="none"/>
              </w:rPr>
              <w:tab/>
            </w:r>
            <w:r>
              <w:rPr>
                <w:b/>
                <w:spacing w:val="-5"/>
                <w:sz w:val="20"/>
                <w14:ligatures w14:val="none"/>
              </w:rPr>
              <w:t>Ha</w:t>
            </w:r>
          </w:p>
        </w:tc>
      </w:tr>
      <w:tr>
        <w:trPr>
          <w:trHeight w:val="225"/>
        </w:trPr>
        <w:tc>
          <w:tcPr>
            <w:tcW w:w="2036" w:type="dxa"/>
            <w:tcBorders>
              <w:top w:val="single" w:sz="12" w:space="0" w:color="000000"/>
              <w:left w:val="single" w:sz="12" w:space="0" w:color="000000"/>
            </w:tcBorders>
          </w:tcPr>
          <w:p>
            <w:pPr>
              <w:spacing w:before="9"/>
              <w:ind w:left="244"/>
              <w:rPr>
                <w:sz w:val="16"/>
                <w14:ligatures w14:val="none"/>
              </w:rPr>
            </w:pPr>
            <w:r>
              <w:rPr>
                <w:spacing w:val="-5"/>
                <w:sz w:val="16"/>
                <w14:ligatures w14:val="none"/>
              </w:rPr>
              <w:t>00</w:t>
            </w:r>
          </w:p>
        </w:tc>
        <w:tc>
          <w:tcPr>
            <w:tcW w:w="877" w:type="dxa"/>
            <w:vMerge w:val="restart"/>
            <w:tcBorders>
              <w:top w:val="single" w:sz="12" w:space="0" w:color="000000"/>
              <w:bottom w:val="single" w:sz="6" w:space="0" w:color="000000"/>
            </w:tcBorders>
          </w:tcPr>
          <w:p>
            <w:pPr>
              <w:rPr>
                <w:sz w:val="16"/>
                <w14:ligatures w14:val="none"/>
              </w:rPr>
            </w:pPr>
          </w:p>
        </w:tc>
        <w:tc>
          <w:tcPr>
            <w:tcW w:w="1237" w:type="dxa"/>
            <w:vMerge w:val="restart"/>
            <w:tcBorders>
              <w:top w:val="single" w:sz="12" w:space="0" w:color="000000"/>
              <w:bottom w:val="single" w:sz="6" w:space="0" w:color="000000"/>
            </w:tcBorders>
          </w:tcPr>
          <w:p>
            <w:pPr>
              <w:rPr>
                <w:sz w:val="16"/>
                <w14:ligatures w14:val="none"/>
              </w:rPr>
            </w:pPr>
          </w:p>
        </w:tc>
        <w:tc>
          <w:tcPr>
            <w:tcW w:w="1120" w:type="dxa"/>
            <w:vMerge w:val="restart"/>
            <w:tcBorders>
              <w:top w:val="single" w:sz="12" w:space="0" w:color="000000"/>
              <w:bottom w:val="single" w:sz="6" w:space="0" w:color="000000"/>
            </w:tcBorders>
          </w:tcPr>
          <w:p>
            <w:pPr>
              <w:rPr>
                <w:sz w:val="16"/>
                <w14:ligatures w14:val="none"/>
              </w:rPr>
            </w:pPr>
          </w:p>
        </w:tc>
        <w:tc>
          <w:tcPr>
            <w:tcW w:w="1044" w:type="dxa"/>
            <w:vMerge w:val="restart"/>
            <w:tcBorders>
              <w:top w:val="single" w:sz="12" w:space="0" w:color="000000"/>
              <w:bottom w:val="single" w:sz="6" w:space="0" w:color="000000"/>
            </w:tcBorders>
          </w:tcPr>
          <w:p>
            <w:pPr>
              <w:rPr>
                <w:sz w:val="16"/>
                <w14:ligatures w14:val="none"/>
              </w:rPr>
            </w:pPr>
          </w:p>
        </w:tc>
        <w:tc>
          <w:tcPr>
            <w:tcW w:w="808" w:type="dxa"/>
            <w:vMerge w:val="restart"/>
            <w:tcBorders>
              <w:top w:val="single" w:sz="12" w:space="0" w:color="000000"/>
              <w:bottom w:val="single" w:sz="6" w:space="0" w:color="000000"/>
            </w:tcBorders>
          </w:tcPr>
          <w:p>
            <w:pPr>
              <w:rPr>
                <w:sz w:val="16"/>
                <w14:ligatures w14:val="none"/>
              </w:rPr>
            </w:pPr>
          </w:p>
        </w:tc>
        <w:tc>
          <w:tcPr>
            <w:tcW w:w="1268" w:type="dxa"/>
            <w:vMerge w:val="restart"/>
            <w:tcBorders>
              <w:top w:val="single" w:sz="12" w:space="0" w:color="000000"/>
              <w:bottom w:val="single" w:sz="6" w:space="0" w:color="000000"/>
            </w:tcBorders>
          </w:tcPr>
          <w:p>
            <w:pPr>
              <w:rPr>
                <w:sz w:val="16"/>
                <w14:ligatures w14:val="none"/>
              </w:rPr>
            </w:pPr>
          </w:p>
        </w:tc>
        <w:tc>
          <w:tcPr>
            <w:tcW w:w="1985" w:type="dxa"/>
            <w:vMerge w:val="restart"/>
            <w:tcBorders>
              <w:top w:val="single" w:sz="12" w:space="0" w:color="000000"/>
              <w:bottom w:val="single" w:sz="6" w:space="0" w:color="000000"/>
            </w:tcBorders>
          </w:tcPr>
          <w:p>
            <w:pPr>
              <w:rPr>
                <w:sz w:val="16"/>
                <w14:ligatures w14:val="none"/>
              </w:rPr>
            </w:pPr>
          </w:p>
        </w:tc>
        <w:tc>
          <w:tcPr>
            <w:tcW w:w="1136" w:type="dxa"/>
            <w:vMerge w:val="restart"/>
            <w:tcBorders>
              <w:top w:val="single" w:sz="12" w:space="0" w:color="000000"/>
              <w:bottom w:val="single" w:sz="6" w:space="0" w:color="000000"/>
            </w:tcBorders>
          </w:tcPr>
          <w:p>
            <w:pPr>
              <w:rPr>
                <w:sz w:val="16"/>
                <w14:ligatures w14:val="none"/>
              </w:rPr>
            </w:pPr>
          </w:p>
        </w:tc>
        <w:tc>
          <w:tcPr>
            <w:tcW w:w="1089" w:type="dxa"/>
            <w:vMerge w:val="restart"/>
            <w:tcBorders>
              <w:top w:val="single" w:sz="12" w:space="0" w:color="000000"/>
              <w:bottom w:val="single" w:sz="6" w:space="0" w:color="000000"/>
            </w:tcBorders>
          </w:tcPr>
          <w:p>
            <w:pPr>
              <w:rPr>
                <w:sz w:val="16"/>
                <w14:ligatures w14:val="none"/>
              </w:rPr>
            </w:pPr>
          </w:p>
        </w:tc>
        <w:tc>
          <w:tcPr>
            <w:tcW w:w="918" w:type="dxa"/>
            <w:tcBorders>
              <w:top w:val="single" w:sz="12" w:space="0" w:color="000000"/>
            </w:tcBorders>
          </w:tcPr>
          <w:p>
            <w:pPr>
              <w:spacing w:before="9"/>
              <w:ind w:right="268"/>
              <w:jc w:val="right"/>
              <w:rPr>
                <w:sz w:val="16"/>
                <w14:ligatures w14:val="none"/>
              </w:rPr>
            </w:pPr>
            <w:r>
              <w:rPr>
                <w:spacing w:val="-4"/>
                <w:sz w:val="16"/>
                <w14:ligatures w14:val="none"/>
              </w:rPr>
              <w:t>2.82</w:t>
            </w:r>
          </w:p>
        </w:tc>
        <w:tc>
          <w:tcPr>
            <w:tcW w:w="794" w:type="dxa"/>
            <w:tcBorders>
              <w:top w:val="single" w:sz="12" w:space="0" w:color="000000"/>
            </w:tcBorders>
          </w:tcPr>
          <w:p>
            <w:pPr>
              <w:spacing w:before="9"/>
              <w:ind w:right="74"/>
              <w:jc w:val="right"/>
              <w:rPr>
                <w:sz w:val="16"/>
                <w14:ligatures w14:val="none"/>
              </w:rPr>
            </w:pPr>
            <w:r>
              <w:rPr>
                <w:spacing w:val="-4"/>
                <w:sz w:val="16"/>
                <w14:ligatures w14:val="none"/>
              </w:rPr>
              <w:t>2.82</w:t>
            </w:r>
          </w:p>
        </w:tc>
        <w:tc>
          <w:tcPr>
            <w:tcW w:w="484" w:type="dxa"/>
            <w:tcBorders>
              <w:top w:val="single" w:sz="12" w:space="0" w:color="000000"/>
              <w:right w:val="single" w:sz="18" w:space="0" w:color="000000"/>
            </w:tcBorders>
          </w:tcPr>
          <w:p>
            <w:pPr>
              <w:spacing w:before="9"/>
              <w:ind w:left="87"/>
              <w:jc w:val="center"/>
              <w:rPr>
                <w:sz w:val="16"/>
                <w14:ligatures w14:val="none"/>
              </w:rPr>
            </w:pPr>
            <w:r>
              <w:rPr>
                <w:spacing w:val="-10"/>
                <w:sz w:val="16"/>
                <w14:ligatures w14:val="none"/>
              </w:rPr>
              <w:t>1</w:t>
            </w:r>
          </w:p>
        </w:tc>
      </w:tr>
      <w:tr>
        <w:trPr>
          <w:trHeight w:val="246"/>
        </w:trPr>
        <w:tc>
          <w:tcPr>
            <w:tcW w:w="2036" w:type="dxa"/>
            <w:tcBorders>
              <w:left w:val="single" w:sz="12" w:space="0" w:color="000000"/>
              <w:bottom w:val="single" w:sz="6" w:space="0" w:color="000000"/>
            </w:tcBorders>
          </w:tcPr>
          <w:p>
            <w:pPr>
              <w:rPr>
                <w:sz w:val="16"/>
                <w14:ligatures w14:val="none"/>
              </w:rPr>
            </w:pPr>
          </w:p>
        </w:tc>
        <w:tc>
          <w:tcPr>
            <w:tcW w:w="877" w:type="dxa"/>
            <w:vMerge/>
            <w:tcBorders>
              <w:top w:val="nil"/>
              <w:bottom w:val="single" w:sz="6" w:space="0" w:color="000000"/>
            </w:tcBorders>
          </w:tcPr>
          <w:p>
            <w:pPr>
              <w:rPr>
                <w:sz w:val="2"/>
                <w:szCs w:val="2"/>
                <w14:ligatures w14:val="none"/>
              </w:rPr>
            </w:pPr>
          </w:p>
        </w:tc>
        <w:tc>
          <w:tcPr>
            <w:tcW w:w="1237" w:type="dxa"/>
            <w:vMerge/>
            <w:tcBorders>
              <w:top w:val="nil"/>
              <w:bottom w:val="single" w:sz="6" w:space="0" w:color="000000"/>
            </w:tcBorders>
          </w:tcPr>
          <w:p>
            <w:pPr>
              <w:rPr>
                <w:sz w:val="2"/>
                <w:szCs w:val="2"/>
                <w14:ligatures w14:val="none"/>
              </w:rPr>
            </w:pPr>
          </w:p>
        </w:tc>
        <w:tc>
          <w:tcPr>
            <w:tcW w:w="1120" w:type="dxa"/>
            <w:vMerge/>
            <w:tcBorders>
              <w:top w:val="nil"/>
              <w:bottom w:val="single" w:sz="6" w:space="0" w:color="000000"/>
            </w:tcBorders>
          </w:tcPr>
          <w:p>
            <w:pPr>
              <w:rPr>
                <w:sz w:val="2"/>
                <w:szCs w:val="2"/>
                <w14:ligatures w14:val="none"/>
              </w:rPr>
            </w:pPr>
          </w:p>
        </w:tc>
        <w:tc>
          <w:tcPr>
            <w:tcW w:w="1044" w:type="dxa"/>
            <w:vMerge/>
            <w:tcBorders>
              <w:top w:val="nil"/>
              <w:bottom w:val="single" w:sz="6" w:space="0" w:color="000000"/>
            </w:tcBorders>
          </w:tcPr>
          <w:p>
            <w:pPr>
              <w:rPr>
                <w:sz w:val="2"/>
                <w:szCs w:val="2"/>
                <w14:ligatures w14:val="none"/>
              </w:rPr>
            </w:pPr>
          </w:p>
        </w:tc>
        <w:tc>
          <w:tcPr>
            <w:tcW w:w="808" w:type="dxa"/>
            <w:vMerge/>
            <w:tcBorders>
              <w:top w:val="nil"/>
              <w:bottom w:val="single" w:sz="6" w:space="0" w:color="000000"/>
            </w:tcBorders>
          </w:tcPr>
          <w:p>
            <w:pPr>
              <w:rPr>
                <w:sz w:val="2"/>
                <w:szCs w:val="2"/>
                <w14:ligatures w14:val="none"/>
              </w:rPr>
            </w:pPr>
          </w:p>
        </w:tc>
        <w:tc>
          <w:tcPr>
            <w:tcW w:w="1268" w:type="dxa"/>
            <w:vMerge/>
            <w:tcBorders>
              <w:top w:val="nil"/>
              <w:bottom w:val="single" w:sz="6" w:space="0" w:color="000000"/>
            </w:tcBorders>
          </w:tcPr>
          <w:p>
            <w:pPr>
              <w:rPr>
                <w:sz w:val="2"/>
                <w:szCs w:val="2"/>
                <w14:ligatures w14:val="none"/>
              </w:rPr>
            </w:pPr>
          </w:p>
        </w:tc>
        <w:tc>
          <w:tcPr>
            <w:tcW w:w="1985" w:type="dxa"/>
            <w:vMerge/>
            <w:tcBorders>
              <w:top w:val="nil"/>
              <w:bottom w:val="single" w:sz="6" w:space="0" w:color="000000"/>
            </w:tcBorders>
          </w:tcPr>
          <w:p>
            <w:pPr>
              <w:rPr>
                <w:sz w:val="2"/>
                <w:szCs w:val="2"/>
                <w14:ligatures w14:val="none"/>
              </w:rPr>
            </w:pPr>
          </w:p>
        </w:tc>
        <w:tc>
          <w:tcPr>
            <w:tcW w:w="1136" w:type="dxa"/>
            <w:vMerge/>
            <w:tcBorders>
              <w:top w:val="nil"/>
              <w:bottom w:val="single" w:sz="6" w:space="0" w:color="000000"/>
            </w:tcBorders>
          </w:tcPr>
          <w:p>
            <w:pPr>
              <w:rPr>
                <w:sz w:val="2"/>
                <w:szCs w:val="2"/>
                <w14:ligatures w14:val="none"/>
              </w:rPr>
            </w:pPr>
          </w:p>
        </w:tc>
        <w:tc>
          <w:tcPr>
            <w:tcW w:w="1089" w:type="dxa"/>
            <w:vMerge/>
            <w:tcBorders>
              <w:top w:val="nil"/>
              <w:bottom w:val="single" w:sz="6" w:space="0" w:color="000000"/>
            </w:tcBorders>
          </w:tcPr>
          <w:p>
            <w:pPr>
              <w:rPr>
                <w:sz w:val="2"/>
                <w:szCs w:val="2"/>
                <w14:ligatures w14:val="none"/>
              </w:rPr>
            </w:pPr>
          </w:p>
        </w:tc>
        <w:tc>
          <w:tcPr>
            <w:tcW w:w="918" w:type="dxa"/>
            <w:tcBorders>
              <w:bottom w:val="single" w:sz="6" w:space="0" w:color="000000"/>
            </w:tcBorders>
          </w:tcPr>
          <w:p>
            <w:pPr>
              <w:spacing w:before="25"/>
              <w:ind w:right="299"/>
              <w:jc w:val="right"/>
              <w:rPr>
                <w:sz w:val="16"/>
                <w14:ligatures w14:val="none"/>
              </w:rPr>
            </w:pPr>
            <w:r>
              <w:rPr>
                <w:spacing w:val="-5"/>
                <w:sz w:val="16"/>
                <w14:ligatures w14:val="none"/>
              </w:rPr>
              <w:t>100</w:t>
            </w:r>
          </w:p>
        </w:tc>
        <w:tc>
          <w:tcPr>
            <w:tcW w:w="794" w:type="dxa"/>
            <w:tcBorders>
              <w:bottom w:val="single" w:sz="6" w:space="0" w:color="000000"/>
            </w:tcBorders>
          </w:tcPr>
          <w:p>
            <w:pPr>
              <w:spacing w:before="25"/>
              <w:ind w:right="119"/>
              <w:jc w:val="right"/>
              <w:rPr>
                <w:sz w:val="16"/>
                <w14:ligatures w14:val="none"/>
              </w:rPr>
            </w:pPr>
            <w:r>
              <w:rPr>
                <w:spacing w:val="-5"/>
                <w:sz w:val="16"/>
                <w14:ligatures w14:val="none"/>
              </w:rPr>
              <w:t>100</w:t>
            </w:r>
          </w:p>
        </w:tc>
        <w:tc>
          <w:tcPr>
            <w:tcW w:w="484" w:type="dxa"/>
            <w:tcBorders>
              <w:bottom w:val="single" w:sz="6" w:space="0" w:color="000000"/>
              <w:right w:val="single" w:sz="18" w:space="0" w:color="000000"/>
            </w:tcBorders>
          </w:tcPr>
          <w:p>
            <w:pPr>
              <w:rPr>
                <w:sz w:val="16"/>
                <w14:ligatures w14:val="none"/>
              </w:rPr>
            </w:pPr>
          </w:p>
        </w:tc>
      </w:tr>
      <w:tr>
        <w:trPr>
          <w:trHeight w:val="234"/>
        </w:trPr>
        <w:tc>
          <w:tcPr>
            <w:tcW w:w="2036" w:type="dxa"/>
            <w:tcBorders>
              <w:top w:val="single" w:sz="6" w:space="0" w:color="000000"/>
              <w:left w:val="single" w:sz="12" w:space="0" w:color="000000"/>
            </w:tcBorders>
          </w:tcPr>
          <w:p>
            <w:pPr>
              <w:spacing w:before="18"/>
              <w:ind w:left="244"/>
              <w:rPr>
                <w:sz w:val="16"/>
                <w14:ligatures w14:val="none"/>
              </w:rPr>
            </w:pPr>
            <w:r>
              <w:rPr>
                <w:sz w:val="16"/>
                <w14:ligatures w14:val="none"/>
              </w:rPr>
              <w:t>43</w:t>
            </w:r>
            <w:r>
              <w:rPr>
                <w:spacing w:val="51"/>
                <w:sz w:val="16"/>
                <w14:ligatures w14:val="none"/>
              </w:rPr>
              <w:t xml:space="preserve"> </w:t>
            </w:r>
            <w:r>
              <w:rPr>
                <w:spacing w:val="-2"/>
                <w:sz w:val="16"/>
                <w14:ligatures w14:val="none"/>
              </w:rPr>
              <w:t>FAGETE</w:t>
            </w:r>
          </w:p>
        </w:tc>
        <w:tc>
          <w:tcPr>
            <w:tcW w:w="877" w:type="dxa"/>
            <w:vMerge w:val="restart"/>
            <w:tcBorders>
              <w:top w:val="single" w:sz="6" w:space="0" w:color="000000"/>
              <w:bottom w:val="single" w:sz="6" w:space="0" w:color="000000"/>
            </w:tcBorders>
          </w:tcPr>
          <w:p>
            <w:pPr>
              <w:rPr>
                <w:sz w:val="16"/>
                <w14:ligatures w14:val="none"/>
              </w:rPr>
            </w:pPr>
          </w:p>
        </w:tc>
        <w:tc>
          <w:tcPr>
            <w:tcW w:w="1237" w:type="dxa"/>
            <w:tcBorders>
              <w:top w:val="single" w:sz="6" w:space="0" w:color="000000"/>
            </w:tcBorders>
          </w:tcPr>
          <w:p>
            <w:pPr>
              <w:spacing w:before="18"/>
              <w:ind w:right="620"/>
              <w:jc w:val="right"/>
              <w:rPr>
                <w:sz w:val="16"/>
                <w14:ligatures w14:val="none"/>
              </w:rPr>
            </w:pPr>
            <w:r>
              <w:rPr>
                <w:spacing w:val="-2"/>
                <w:sz w:val="16"/>
                <w14:ligatures w14:val="none"/>
              </w:rPr>
              <w:t>14.42</w:t>
            </w:r>
          </w:p>
        </w:tc>
        <w:tc>
          <w:tcPr>
            <w:tcW w:w="1120" w:type="dxa"/>
            <w:vMerge w:val="restart"/>
            <w:tcBorders>
              <w:top w:val="single" w:sz="6" w:space="0" w:color="000000"/>
              <w:bottom w:val="single" w:sz="6" w:space="0" w:color="000000"/>
            </w:tcBorders>
          </w:tcPr>
          <w:p>
            <w:pPr>
              <w:rPr>
                <w:sz w:val="16"/>
                <w14:ligatures w14:val="none"/>
              </w:rPr>
            </w:pPr>
          </w:p>
        </w:tc>
        <w:tc>
          <w:tcPr>
            <w:tcW w:w="1044" w:type="dxa"/>
            <w:tcBorders>
              <w:top w:val="single" w:sz="6" w:space="0" w:color="000000"/>
            </w:tcBorders>
          </w:tcPr>
          <w:p>
            <w:pPr>
              <w:spacing w:before="18"/>
              <w:ind w:right="324"/>
              <w:jc w:val="right"/>
              <w:rPr>
                <w:sz w:val="16"/>
                <w14:ligatures w14:val="none"/>
              </w:rPr>
            </w:pPr>
            <w:r>
              <w:rPr>
                <w:spacing w:val="-4"/>
                <w:sz w:val="16"/>
                <w14:ligatures w14:val="none"/>
              </w:rPr>
              <w:t>1.82</w:t>
            </w:r>
          </w:p>
        </w:tc>
        <w:tc>
          <w:tcPr>
            <w:tcW w:w="808" w:type="dxa"/>
            <w:vMerge w:val="restart"/>
            <w:tcBorders>
              <w:top w:val="single" w:sz="6" w:space="0" w:color="000000"/>
              <w:bottom w:val="single" w:sz="6" w:space="0" w:color="000000"/>
            </w:tcBorders>
          </w:tcPr>
          <w:p>
            <w:pPr>
              <w:rPr>
                <w:sz w:val="16"/>
                <w14:ligatures w14:val="none"/>
              </w:rPr>
            </w:pPr>
          </w:p>
        </w:tc>
        <w:tc>
          <w:tcPr>
            <w:tcW w:w="1268" w:type="dxa"/>
            <w:vMerge w:val="restart"/>
            <w:tcBorders>
              <w:top w:val="single" w:sz="6" w:space="0" w:color="000000"/>
              <w:bottom w:val="single" w:sz="6" w:space="0" w:color="000000"/>
            </w:tcBorders>
          </w:tcPr>
          <w:p>
            <w:pPr>
              <w:rPr>
                <w:sz w:val="16"/>
                <w14:ligatures w14:val="none"/>
              </w:rPr>
            </w:pPr>
          </w:p>
        </w:tc>
        <w:tc>
          <w:tcPr>
            <w:tcW w:w="1985" w:type="dxa"/>
            <w:vMerge w:val="restart"/>
            <w:tcBorders>
              <w:top w:val="single" w:sz="6" w:space="0" w:color="000000"/>
              <w:bottom w:val="single" w:sz="6" w:space="0" w:color="000000"/>
            </w:tcBorders>
          </w:tcPr>
          <w:p>
            <w:pPr>
              <w:rPr>
                <w:sz w:val="16"/>
                <w14:ligatures w14:val="none"/>
              </w:rPr>
            </w:pPr>
          </w:p>
        </w:tc>
        <w:tc>
          <w:tcPr>
            <w:tcW w:w="1136" w:type="dxa"/>
            <w:vMerge w:val="restart"/>
            <w:tcBorders>
              <w:top w:val="single" w:sz="6" w:space="0" w:color="000000"/>
              <w:bottom w:val="single" w:sz="6" w:space="0" w:color="000000"/>
            </w:tcBorders>
          </w:tcPr>
          <w:p>
            <w:pPr>
              <w:rPr>
                <w:sz w:val="16"/>
                <w14:ligatures w14:val="none"/>
              </w:rPr>
            </w:pPr>
          </w:p>
        </w:tc>
        <w:tc>
          <w:tcPr>
            <w:tcW w:w="1089" w:type="dxa"/>
            <w:tcBorders>
              <w:top w:val="single" w:sz="6" w:space="0" w:color="000000"/>
            </w:tcBorders>
          </w:tcPr>
          <w:p>
            <w:pPr>
              <w:spacing w:before="18"/>
              <w:ind w:right="370"/>
              <w:jc w:val="right"/>
              <w:rPr>
                <w:sz w:val="16"/>
                <w14:ligatures w14:val="none"/>
              </w:rPr>
            </w:pPr>
            <w:r>
              <w:rPr>
                <w:spacing w:val="-2"/>
                <w:sz w:val="16"/>
                <w14:ligatures w14:val="none"/>
              </w:rPr>
              <w:t>16.24</w:t>
            </w:r>
          </w:p>
        </w:tc>
        <w:tc>
          <w:tcPr>
            <w:tcW w:w="918" w:type="dxa"/>
            <w:vMerge w:val="restart"/>
            <w:tcBorders>
              <w:top w:val="single" w:sz="6" w:space="0" w:color="000000"/>
              <w:bottom w:val="single" w:sz="6" w:space="0" w:color="000000"/>
            </w:tcBorders>
          </w:tcPr>
          <w:p>
            <w:pPr>
              <w:rPr>
                <w:sz w:val="16"/>
                <w14:ligatures w14:val="none"/>
              </w:rPr>
            </w:pPr>
          </w:p>
        </w:tc>
        <w:tc>
          <w:tcPr>
            <w:tcW w:w="794" w:type="dxa"/>
            <w:tcBorders>
              <w:top w:val="single" w:sz="6" w:space="0" w:color="000000"/>
            </w:tcBorders>
          </w:tcPr>
          <w:p>
            <w:pPr>
              <w:spacing w:before="18"/>
              <w:ind w:right="74"/>
              <w:jc w:val="right"/>
              <w:rPr>
                <w:sz w:val="16"/>
                <w14:ligatures w14:val="none"/>
              </w:rPr>
            </w:pPr>
            <w:r>
              <w:rPr>
                <w:spacing w:val="-2"/>
                <w:sz w:val="16"/>
                <w14:ligatures w14:val="none"/>
              </w:rPr>
              <w:t>16.24</w:t>
            </w:r>
          </w:p>
        </w:tc>
        <w:tc>
          <w:tcPr>
            <w:tcW w:w="484" w:type="dxa"/>
            <w:tcBorders>
              <w:top w:val="single" w:sz="6" w:space="0" w:color="000000"/>
              <w:right w:val="single" w:sz="18" w:space="0" w:color="000000"/>
            </w:tcBorders>
          </w:tcPr>
          <w:p>
            <w:pPr>
              <w:spacing w:before="18"/>
              <w:ind w:left="87"/>
              <w:jc w:val="center"/>
              <w:rPr>
                <w:sz w:val="16"/>
                <w14:ligatures w14:val="none"/>
              </w:rPr>
            </w:pPr>
            <w:r>
              <w:rPr>
                <w:spacing w:val="-10"/>
                <w:sz w:val="16"/>
                <w14:ligatures w14:val="none"/>
              </w:rPr>
              <w:t>3</w:t>
            </w:r>
          </w:p>
        </w:tc>
      </w:tr>
      <w:tr>
        <w:trPr>
          <w:trHeight w:val="246"/>
        </w:trPr>
        <w:tc>
          <w:tcPr>
            <w:tcW w:w="2036" w:type="dxa"/>
            <w:tcBorders>
              <w:left w:val="single" w:sz="12" w:space="0" w:color="000000"/>
              <w:bottom w:val="single" w:sz="6" w:space="0" w:color="000000"/>
            </w:tcBorders>
          </w:tcPr>
          <w:p>
            <w:pPr>
              <w:spacing w:before="25"/>
              <w:ind w:left="496"/>
              <w:rPr>
                <w:sz w:val="16"/>
                <w14:ligatures w14:val="none"/>
              </w:rPr>
            </w:pPr>
            <w:r>
              <w:rPr>
                <w:spacing w:val="-2"/>
                <w:sz w:val="16"/>
                <w14:ligatures w14:val="none"/>
              </w:rPr>
              <w:t>AMESTECATE</w:t>
            </w:r>
          </w:p>
        </w:tc>
        <w:tc>
          <w:tcPr>
            <w:tcW w:w="877" w:type="dxa"/>
            <w:vMerge/>
            <w:tcBorders>
              <w:top w:val="nil"/>
              <w:bottom w:val="single" w:sz="6" w:space="0" w:color="000000"/>
            </w:tcBorders>
          </w:tcPr>
          <w:p>
            <w:pPr>
              <w:rPr>
                <w:sz w:val="2"/>
                <w:szCs w:val="2"/>
                <w14:ligatures w14:val="none"/>
              </w:rPr>
            </w:pPr>
          </w:p>
        </w:tc>
        <w:tc>
          <w:tcPr>
            <w:tcW w:w="1237" w:type="dxa"/>
            <w:tcBorders>
              <w:bottom w:val="single" w:sz="6" w:space="0" w:color="000000"/>
            </w:tcBorders>
          </w:tcPr>
          <w:p>
            <w:pPr>
              <w:spacing w:before="25"/>
              <w:ind w:right="591"/>
              <w:jc w:val="right"/>
              <w:rPr>
                <w:sz w:val="16"/>
                <w14:ligatures w14:val="none"/>
              </w:rPr>
            </w:pPr>
            <w:r>
              <w:rPr>
                <w:spacing w:val="-5"/>
                <w:sz w:val="16"/>
                <w14:ligatures w14:val="none"/>
              </w:rPr>
              <w:t>89</w:t>
            </w:r>
          </w:p>
        </w:tc>
        <w:tc>
          <w:tcPr>
            <w:tcW w:w="1120" w:type="dxa"/>
            <w:vMerge/>
            <w:tcBorders>
              <w:top w:val="nil"/>
              <w:bottom w:val="single" w:sz="6" w:space="0" w:color="000000"/>
            </w:tcBorders>
          </w:tcPr>
          <w:p>
            <w:pPr>
              <w:rPr>
                <w:sz w:val="2"/>
                <w:szCs w:val="2"/>
                <w14:ligatures w14:val="none"/>
              </w:rPr>
            </w:pPr>
          </w:p>
        </w:tc>
        <w:tc>
          <w:tcPr>
            <w:tcW w:w="1044" w:type="dxa"/>
            <w:tcBorders>
              <w:bottom w:val="single" w:sz="6" w:space="0" w:color="000000"/>
            </w:tcBorders>
          </w:tcPr>
          <w:p>
            <w:pPr>
              <w:spacing w:before="25"/>
              <w:ind w:right="355"/>
              <w:jc w:val="right"/>
              <w:rPr>
                <w:sz w:val="16"/>
                <w14:ligatures w14:val="none"/>
              </w:rPr>
            </w:pPr>
            <w:r>
              <w:rPr>
                <w:spacing w:val="-5"/>
                <w:sz w:val="16"/>
                <w14:ligatures w14:val="none"/>
              </w:rPr>
              <w:t>11</w:t>
            </w:r>
          </w:p>
        </w:tc>
        <w:tc>
          <w:tcPr>
            <w:tcW w:w="808" w:type="dxa"/>
            <w:vMerge/>
            <w:tcBorders>
              <w:top w:val="nil"/>
              <w:bottom w:val="single" w:sz="6" w:space="0" w:color="000000"/>
            </w:tcBorders>
          </w:tcPr>
          <w:p>
            <w:pPr>
              <w:rPr>
                <w:sz w:val="2"/>
                <w:szCs w:val="2"/>
                <w14:ligatures w14:val="none"/>
              </w:rPr>
            </w:pPr>
          </w:p>
        </w:tc>
        <w:tc>
          <w:tcPr>
            <w:tcW w:w="1268" w:type="dxa"/>
            <w:vMerge/>
            <w:tcBorders>
              <w:top w:val="nil"/>
              <w:bottom w:val="single" w:sz="6" w:space="0" w:color="000000"/>
            </w:tcBorders>
          </w:tcPr>
          <w:p>
            <w:pPr>
              <w:rPr>
                <w:sz w:val="2"/>
                <w:szCs w:val="2"/>
                <w14:ligatures w14:val="none"/>
              </w:rPr>
            </w:pPr>
          </w:p>
        </w:tc>
        <w:tc>
          <w:tcPr>
            <w:tcW w:w="1985" w:type="dxa"/>
            <w:vMerge/>
            <w:tcBorders>
              <w:top w:val="nil"/>
              <w:bottom w:val="single" w:sz="6" w:space="0" w:color="000000"/>
            </w:tcBorders>
          </w:tcPr>
          <w:p>
            <w:pPr>
              <w:rPr>
                <w:sz w:val="2"/>
                <w:szCs w:val="2"/>
                <w14:ligatures w14:val="none"/>
              </w:rPr>
            </w:pPr>
          </w:p>
        </w:tc>
        <w:tc>
          <w:tcPr>
            <w:tcW w:w="1136" w:type="dxa"/>
            <w:vMerge/>
            <w:tcBorders>
              <w:top w:val="nil"/>
              <w:bottom w:val="single" w:sz="6" w:space="0" w:color="000000"/>
            </w:tcBorders>
          </w:tcPr>
          <w:p>
            <w:pPr>
              <w:rPr>
                <w:sz w:val="2"/>
                <w:szCs w:val="2"/>
                <w14:ligatures w14:val="none"/>
              </w:rPr>
            </w:pPr>
          </w:p>
        </w:tc>
        <w:tc>
          <w:tcPr>
            <w:tcW w:w="1089" w:type="dxa"/>
            <w:tcBorders>
              <w:bottom w:val="single" w:sz="6" w:space="0" w:color="000000"/>
            </w:tcBorders>
          </w:tcPr>
          <w:p>
            <w:pPr>
              <w:spacing w:before="25"/>
              <w:ind w:right="401"/>
              <w:jc w:val="right"/>
              <w:rPr>
                <w:sz w:val="16"/>
                <w14:ligatures w14:val="none"/>
              </w:rPr>
            </w:pPr>
            <w:r>
              <w:rPr>
                <w:spacing w:val="-5"/>
                <w:sz w:val="16"/>
                <w14:ligatures w14:val="none"/>
              </w:rPr>
              <w:t>100</w:t>
            </w:r>
          </w:p>
        </w:tc>
        <w:tc>
          <w:tcPr>
            <w:tcW w:w="918" w:type="dxa"/>
            <w:vMerge/>
            <w:tcBorders>
              <w:top w:val="nil"/>
              <w:bottom w:val="single" w:sz="6" w:space="0" w:color="000000"/>
            </w:tcBorders>
          </w:tcPr>
          <w:p>
            <w:pPr>
              <w:rPr>
                <w:sz w:val="2"/>
                <w:szCs w:val="2"/>
                <w14:ligatures w14:val="none"/>
              </w:rPr>
            </w:pPr>
          </w:p>
        </w:tc>
        <w:tc>
          <w:tcPr>
            <w:tcW w:w="794" w:type="dxa"/>
            <w:tcBorders>
              <w:bottom w:val="single" w:sz="6" w:space="0" w:color="000000"/>
            </w:tcBorders>
          </w:tcPr>
          <w:p>
            <w:pPr>
              <w:spacing w:before="25"/>
              <w:ind w:right="119"/>
              <w:jc w:val="right"/>
              <w:rPr>
                <w:sz w:val="16"/>
                <w14:ligatures w14:val="none"/>
              </w:rPr>
            </w:pPr>
            <w:r>
              <w:rPr>
                <w:spacing w:val="-5"/>
                <w:sz w:val="16"/>
                <w14:ligatures w14:val="none"/>
              </w:rPr>
              <w:t>100</w:t>
            </w:r>
          </w:p>
        </w:tc>
        <w:tc>
          <w:tcPr>
            <w:tcW w:w="484" w:type="dxa"/>
            <w:tcBorders>
              <w:bottom w:val="single" w:sz="6" w:space="0" w:color="000000"/>
              <w:right w:val="single" w:sz="18" w:space="0" w:color="000000"/>
            </w:tcBorders>
          </w:tcPr>
          <w:p>
            <w:pPr>
              <w:rPr>
                <w:sz w:val="16"/>
                <w14:ligatures w14:val="none"/>
              </w:rPr>
            </w:pPr>
          </w:p>
        </w:tc>
      </w:tr>
      <w:tr>
        <w:trPr>
          <w:trHeight w:val="234"/>
        </w:trPr>
        <w:tc>
          <w:tcPr>
            <w:tcW w:w="2036" w:type="dxa"/>
            <w:tcBorders>
              <w:top w:val="single" w:sz="6" w:space="0" w:color="000000"/>
              <w:left w:val="single" w:sz="12" w:space="0" w:color="000000"/>
            </w:tcBorders>
          </w:tcPr>
          <w:p>
            <w:pPr>
              <w:spacing w:before="18"/>
              <w:ind w:left="244"/>
              <w:rPr>
                <w:sz w:val="16"/>
                <w14:ligatures w14:val="none"/>
              </w:rPr>
            </w:pPr>
            <w:r>
              <w:rPr>
                <w:sz w:val="16"/>
                <w14:ligatures w14:val="none"/>
              </w:rPr>
              <w:t>61</w:t>
            </w:r>
            <w:r>
              <w:rPr>
                <w:spacing w:val="51"/>
                <w:sz w:val="16"/>
                <w14:ligatures w14:val="none"/>
              </w:rPr>
              <w:t xml:space="preserve"> </w:t>
            </w:r>
            <w:r>
              <w:rPr>
                <w:spacing w:val="-2"/>
                <w:sz w:val="16"/>
                <w14:ligatures w14:val="none"/>
              </w:rPr>
              <w:t>STEJARETE</w:t>
            </w:r>
          </w:p>
        </w:tc>
        <w:tc>
          <w:tcPr>
            <w:tcW w:w="877" w:type="dxa"/>
            <w:tcBorders>
              <w:top w:val="single" w:sz="6" w:space="0" w:color="000000"/>
            </w:tcBorders>
          </w:tcPr>
          <w:p>
            <w:pPr>
              <w:spacing w:before="18"/>
              <w:ind w:right="149"/>
              <w:jc w:val="right"/>
              <w:rPr>
                <w:sz w:val="16"/>
                <w14:ligatures w14:val="none"/>
              </w:rPr>
            </w:pPr>
            <w:r>
              <w:rPr>
                <w:spacing w:val="-2"/>
                <w:sz w:val="16"/>
                <w14:ligatures w14:val="none"/>
              </w:rPr>
              <w:t>66.50</w:t>
            </w:r>
          </w:p>
        </w:tc>
        <w:tc>
          <w:tcPr>
            <w:tcW w:w="1237" w:type="dxa"/>
            <w:tcBorders>
              <w:top w:val="single" w:sz="6" w:space="0" w:color="000000"/>
            </w:tcBorders>
          </w:tcPr>
          <w:p>
            <w:pPr>
              <w:spacing w:before="18"/>
              <w:ind w:right="620"/>
              <w:jc w:val="right"/>
              <w:rPr>
                <w:sz w:val="16"/>
                <w14:ligatures w14:val="none"/>
              </w:rPr>
            </w:pPr>
            <w:r>
              <w:rPr>
                <w:spacing w:val="-2"/>
                <w:sz w:val="16"/>
                <w14:ligatures w14:val="none"/>
              </w:rPr>
              <w:t>35.89</w:t>
            </w:r>
          </w:p>
        </w:tc>
        <w:tc>
          <w:tcPr>
            <w:tcW w:w="1120" w:type="dxa"/>
            <w:tcBorders>
              <w:top w:val="single" w:sz="6" w:space="0" w:color="000000"/>
            </w:tcBorders>
          </w:tcPr>
          <w:p>
            <w:pPr>
              <w:spacing w:before="18"/>
              <w:ind w:right="212"/>
              <w:jc w:val="right"/>
              <w:rPr>
                <w:sz w:val="16"/>
                <w14:ligatures w14:val="none"/>
              </w:rPr>
            </w:pPr>
            <w:r>
              <w:rPr>
                <w:spacing w:val="-4"/>
                <w:sz w:val="16"/>
                <w14:ligatures w14:val="none"/>
              </w:rPr>
              <w:t>6.59</w:t>
            </w:r>
          </w:p>
        </w:tc>
        <w:tc>
          <w:tcPr>
            <w:tcW w:w="1044" w:type="dxa"/>
            <w:tcBorders>
              <w:top w:val="single" w:sz="6" w:space="0" w:color="000000"/>
            </w:tcBorders>
          </w:tcPr>
          <w:p>
            <w:pPr>
              <w:spacing w:before="18"/>
              <w:ind w:right="324"/>
              <w:jc w:val="right"/>
              <w:rPr>
                <w:sz w:val="16"/>
                <w14:ligatures w14:val="none"/>
              </w:rPr>
            </w:pPr>
            <w:r>
              <w:rPr>
                <w:spacing w:val="-2"/>
                <w:sz w:val="16"/>
                <w14:ligatures w14:val="none"/>
              </w:rPr>
              <w:t>22.97</w:t>
            </w:r>
          </w:p>
        </w:tc>
        <w:tc>
          <w:tcPr>
            <w:tcW w:w="808" w:type="dxa"/>
            <w:vMerge w:val="restart"/>
            <w:tcBorders>
              <w:top w:val="single" w:sz="6" w:space="0" w:color="000000"/>
              <w:bottom w:val="single" w:sz="6" w:space="0" w:color="000000"/>
            </w:tcBorders>
          </w:tcPr>
          <w:p>
            <w:pPr>
              <w:rPr>
                <w:sz w:val="16"/>
                <w14:ligatures w14:val="none"/>
              </w:rPr>
            </w:pPr>
          </w:p>
        </w:tc>
        <w:tc>
          <w:tcPr>
            <w:tcW w:w="1268" w:type="dxa"/>
            <w:vMerge w:val="restart"/>
            <w:tcBorders>
              <w:top w:val="single" w:sz="6" w:space="0" w:color="000000"/>
              <w:bottom w:val="single" w:sz="6" w:space="0" w:color="000000"/>
            </w:tcBorders>
          </w:tcPr>
          <w:p>
            <w:pPr>
              <w:rPr>
                <w:sz w:val="16"/>
                <w14:ligatures w14:val="none"/>
              </w:rPr>
            </w:pPr>
          </w:p>
        </w:tc>
        <w:tc>
          <w:tcPr>
            <w:tcW w:w="1985" w:type="dxa"/>
            <w:tcBorders>
              <w:top w:val="single" w:sz="6" w:space="0" w:color="000000"/>
            </w:tcBorders>
          </w:tcPr>
          <w:p>
            <w:pPr>
              <w:spacing w:before="18"/>
              <w:ind w:left="710"/>
              <w:rPr>
                <w:sz w:val="16"/>
                <w14:ligatures w14:val="none"/>
              </w:rPr>
            </w:pPr>
            <w:r>
              <w:rPr>
                <w:spacing w:val="-2"/>
                <w:sz w:val="16"/>
                <w14:ligatures w14:val="none"/>
              </w:rPr>
              <w:t>14.06</w:t>
            </w:r>
          </w:p>
        </w:tc>
        <w:tc>
          <w:tcPr>
            <w:tcW w:w="1136" w:type="dxa"/>
            <w:tcBorders>
              <w:top w:val="single" w:sz="6" w:space="0" w:color="000000"/>
            </w:tcBorders>
          </w:tcPr>
          <w:p>
            <w:pPr>
              <w:spacing w:before="18"/>
              <w:ind w:right="273"/>
              <w:jc w:val="right"/>
              <w:rPr>
                <w:sz w:val="16"/>
                <w14:ligatures w14:val="none"/>
              </w:rPr>
            </w:pPr>
            <w:r>
              <w:rPr>
                <w:spacing w:val="-4"/>
                <w:sz w:val="16"/>
                <w14:ligatures w14:val="none"/>
              </w:rPr>
              <w:t>2.45</w:t>
            </w:r>
          </w:p>
        </w:tc>
        <w:tc>
          <w:tcPr>
            <w:tcW w:w="1089" w:type="dxa"/>
            <w:tcBorders>
              <w:top w:val="single" w:sz="6" w:space="0" w:color="000000"/>
            </w:tcBorders>
          </w:tcPr>
          <w:p>
            <w:pPr>
              <w:spacing w:before="18"/>
              <w:ind w:right="370"/>
              <w:jc w:val="right"/>
              <w:rPr>
                <w:sz w:val="16"/>
                <w14:ligatures w14:val="none"/>
              </w:rPr>
            </w:pPr>
            <w:r>
              <w:rPr>
                <w:spacing w:val="-2"/>
                <w:sz w:val="16"/>
                <w14:ligatures w14:val="none"/>
              </w:rPr>
              <w:t>148.46</w:t>
            </w:r>
          </w:p>
        </w:tc>
        <w:tc>
          <w:tcPr>
            <w:tcW w:w="918" w:type="dxa"/>
            <w:vMerge w:val="restart"/>
            <w:tcBorders>
              <w:top w:val="single" w:sz="6" w:space="0" w:color="000000"/>
              <w:bottom w:val="single" w:sz="6" w:space="0" w:color="000000"/>
            </w:tcBorders>
          </w:tcPr>
          <w:p>
            <w:pPr>
              <w:rPr>
                <w:sz w:val="16"/>
                <w14:ligatures w14:val="none"/>
              </w:rPr>
            </w:pPr>
          </w:p>
        </w:tc>
        <w:tc>
          <w:tcPr>
            <w:tcW w:w="794" w:type="dxa"/>
            <w:tcBorders>
              <w:top w:val="single" w:sz="6" w:space="0" w:color="000000"/>
            </w:tcBorders>
          </w:tcPr>
          <w:p>
            <w:pPr>
              <w:spacing w:before="18"/>
              <w:ind w:right="73"/>
              <w:jc w:val="right"/>
              <w:rPr>
                <w:sz w:val="16"/>
                <w14:ligatures w14:val="none"/>
              </w:rPr>
            </w:pPr>
            <w:r>
              <w:rPr>
                <w:spacing w:val="-2"/>
                <w:sz w:val="16"/>
                <w14:ligatures w14:val="none"/>
              </w:rPr>
              <w:t>148.46</w:t>
            </w:r>
          </w:p>
        </w:tc>
        <w:tc>
          <w:tcPr>
            <w:tcW w:w="484" w:type="dxa"/>
            <w:tcBorders>
              <w:top w:val="single" w:sz="6" w:space="0" w:color="000000"/>
              <w:right w:val="single" w:sz="18" w:space="0" w:color="000000"/>
            </w:tcBorders>
          </w:tcPr>
          <w:p>
            <w:pPr>
              <w:spacing w:before="18"/>
              <w:ind w:left="87" w:right="81"/>
              <w:jc w:val="center"/>
              <w:rPr>
                <w:sz w:val="16"/>
                <w14:ligatures w14:val="none"/>
              </w:rPr>
            </w:pPr>
            <w:r>
              <w:rPr>
                <w:spacing w:val="-5"/>
                <w:sz w:val="16"/>
                <w14:ligatures w14:val="none"/>
              </w:rPr>
              <w:t>27</w:t>
            </w:r>
          </w:p>
        </w:tc>
      </w:tr>
      <w:tr>
        <w:trPr>
          <w:trHeight w:val="246"/>
        </w:trPr>
        <w:tc>
          <w:tcPr>
            <w:tcW w:w="2036" w:type="dxa"/>
            <w:tcBorders>
              <w:left w:val="single" w:sz="12" w:space="0" w:color="000000"/>
              <w:bottom w:val="single" w:sz="6" w:space="0" w:color="000000"/>
            </w:tcBorders>
          </w:tcPr>
          <w:p>
            <w:pPr>
              <w:spacing w:before="25"/>
              <w:ind w:left="496"/>
              <w:rPr>
                <w:sz w:val="16"/>
                <w14:ligatures w14:val="none"/>
              </w:rPr>
            </w:pPr>
            <w:r>
              <w:rPr>
                <w:sz w:val="16"/>
                <w14:ligatures w14:val="none"/>
              </w:rPr>
              <w:t xml:space="preserve">PURE DE </w:t>
            </w:r>
            <w:r>
              <w:rPr>
                <w:spacing w:val="-2"/>
                <w:sz w:val="16"/>
                <w14:ligatures w14:val="none"/>
              </w:rPr>
              <w:t>STEJAR</w:t>
            </w:r>
          </w:p>
        </w:tc>
        <w:tc>
          <w:tcPr>
            <w:tcW w:w="877" w:type="dxa"/>
            <w:tcBorders>
              <w:bottom w:val="single" w:sz="6" w:space="0" w:color="000000"/>
            </w:tcBorders>
          </w:tcPr>
          <w:p>
            <w:pPr>
              <w:spacing w:before="25"/>
              <w:ind w:right="134"/>
              <w:jc w:val="right"/>
              <w:rPr>
                <w:sz w:val="16"/>
                <w14:ligatures w14:val="none"/>
              </w:rPr>
            </w:pPr>
            <w:r>
              <w:rPr>
                <w:spacing w:val="-5"/>
                <w:sz w:val="16"/>
                <w14:ligatures w14:val="none"/>
              </w:rPr>
              <w:t>46</w:t>
            </w:r>
          </w:p>
        </w:tc>
        <w:tc>
          <w:tcPr>
            <w:tcW w:w="1237" w:type="dxa"/>
            <w:tcBorders>
              <w:bottom w:val="single" w:sz="6" w:space="0" w:color="000000"/>
            </w:tcBorders>
          </w:tcPr>
          <w:p>
            <w:pPr>
              <w:spacing w:before="25"/>
              <w:ind w:right="591"/>
              <w:jc w:val="right"/>
              <w:rPr>
                <w:sz w:val="16"/>
                <w14:ligatures w14:val="none"/>
              </w:rPr>
            </w:pPr>
            <w:r>
              <w:rPr>
                <w:spacing w:val="-5"/>
                <w:sz w:val="16"/>
                <w14:ligatures w14:val="none"/>
              </w:rPr>
              <w:t>24</w:t>
            </w:r>
          </w:p>
        </w:tc>
        <w:tc>
          <w:tcPr>
            <w:tcW w:w="1120" w:type="dxa"/>
            <w:tcBorders>
              <w:bottom w:val="single" w:sz="6" w:space="0" w:color="000000"/>
            </w:tcBorders>
          </w:tcPr>
          <w:p>
            <w:pPr>
              <w:spacing w:before="25"/>
              <w:ind w:right="212"/>
              <w:jc w:val="right"/>
              <w:rPr>
                <w:sz w:val="16"/>
                <w14:ligatures w14:val="none"/>
              </w:rPr>
            </w:pPr>
            <w:r>
              <w:rPr>
                <w:spacing w:val="-10"/>
                <w:sz w:val="16"/>
                <w14:ligatures w14:val="none"/>
              </w:rPr>
              <w:t>4</w:t>
            </w:r>
          </w:p>
        </w:tc>
        <w:tc>
          <w:tcPr>
            <w:tcW w:w="1044" w:type="dxa"/>
            <w:tcBorders>
              <w:bottom w:val="single" w:sz="6" w:space="0" w:color="000000"/>
            </w:tcBorders>
          </w:tcPr>
          <w:p>
            <w:pPr>
              <w:spacing w:before="25"/>
              <w:ind w:right="355"/>
              <w:jc w:val="right"/>
              <w:rPr>
                <w:sz w:val="16"/>
                <w14:ligatures w14:val="none"/>
              </w:rPr>
            </w:pPr>
            <w:r>
              <w:rPr>
                <w:spacing w:val="-5"/>
                <w:sz w:val="16"/>
                <w14:ligatures w14:val="none"/>
              </w:rPr>
              <w:t>15</w:t>
            </w:r>
          </w:p>
        </w:tc>
        <w:tc>
          <w:tcPr>
            <w:tcW w:w="808" w:type="dxa"/>
            <w:vMerge/>
            <w:tcBorders>
              <w:top w:val="nil"/>
              <w:bottom w:val="single" w:sz="6" w:space="0" w:color="000000"/>
            </w:tcBorders>
          </w:tcPr>
          <w:p>
            <w:pPr>
              <w:rPr>
                <w:sz w:val="2"/>
                <w:szCs w:val="2"/>
                <w14:ligatures w14:val="none"/>
              </w:rPr>
            </w:pPr>
          </w:p>
        </w:tc>
        <w:tc>
          <w:tcPr>
            <w:tcW w:w="1268" w:type="dxa"/>
            <w:vMerge/>
            <w:tcBorders>
              <w:top w:val="nil"/>
              <w:bottom w:val="single" w:sz="6" w:space="0" w:color="000000"/>
            </w:tcBorders>
          </w:tcPr>
          <w:p>
            <w:pPr>
              <w:rPr>
                <w:sz w:val="2"/>
                <w:szCs w:val="2"/>
                <w14:ligatures w14:val="none"/>
              </w:rPr>
            </w:pPr>
          </w:p>
        </w:tc>
        <w:tc>
          <w:tcPr>
            <w:tcW w:w="1985" w:type="dxa"/>
            <w:tcBorders>
              <w:bottom w:val="single" w:sz="6" w:space="0" w:color="000000"/>
            </w:tcBorders>
          </w:tcPr>
          <w:p>
            <w:pPr>
              <w:spacing w:before="25"/>
              <w:ind w:left="112" w:right="113"/>
              <w:jc w:val="center"/>
              <w:rPr>
                <w:sz w:val="16"/>
                <w14:ligatures w14:val="none"/>
              </w:rPr>
            </w:pPr>
            <w:r>
              <w:rPr>
                <w:spacing w:val="-10"/>
                <w:sz w:val="16"/>
                <w14:ligatures w14:val="none"/>
              </w:rPr>
              <w:t>9</w:t>
            </w:r>
          </w:p>
        </w:tc>
        <w:tc>
          <w:tcPr>
            <w:tcW w:w="1136" w:type="dxa"/>
            <w:tcBorders>
              <w:bottom w:val="single" w:sz="6" w:space="0" w:color="000000"/>
            </w:tcBorders>
          </w:tcPr>
          <w:p>
            <w:pPr>
              <w:spacing w:before="25"/>
              <w:ind w:right="273"/>
              <w:jc w:val="right"/>
              <w:rPr>
                <w:sz w:val="16"/>
                <w14:ligatures w14:val="none"/>
              </w:rPr>
            </w:pPr>
            <w:r>
              <w:rPr>
                <w:spacing w:val="-10"/>
                <w:sz w:val="16"/>
                <w14:ligatures w14:val="none"/>
              </w:rPr>
              <w:t>2</w:t>
            </w:r>
          </w:p>
        </w:tc>
        <w:tc>
          <w:tcPr>
            <w:tcW w:w="1089" w:type="dxa"/>
            <w:tcBorders>
              <w:bottom w:val="single" w:sz="6" w:space="0" w:color="000000"/>
            </w:tcBorders>
          </w:tcPr>
          <w:p>
            <w:pPr>
              <w:spacing w:before="25"/>
              <w:ind w:right="401"/>
              <w:jc w:val="right"/>
              <w:rPr>
                <w:sz w:val="16"/>
                <w14:ligatures w14:val="none"/>
              </w:rPr>
            </w:pPr>
            <w:r>
              <w:rPr>
                <w:spacing w:val="-5"/>
                <w:sz w:val="16"/>
                <w14:ligatures w14:val="none"/>
              </w:rPr>
              <w:t>100</w:t>
            </w:r>
          </w:p>
        </w:tc>
        <w:tc>
          <w:tcPr>
            <w:tcW w:w="918" w:type="dxa"/>
            <w:vMerge/>
            <w:tcBorders>
              <w:top w:val="nil"/>
              <w:bottom w:val="single" w:sz="6" w:space="0" w:color="000000"/>
            </w:tcBorders>
          </w:tcPr>
          <w:p>
            <w:pPr>
              <w:rPr>
                <w:sz w:val="2"/>
                <w:szCs w:val="2"/>
                <w14:ligatures w14:val="none"/>
              </w:rPr>
            </w:pPr>
          </w:p>
        </w:tc>
        <w:tc>
          <w:tcPr>
            <w:tcW w:w="794" w:type="dxa"/>
            <w:tcBorders>
              <w:bottom w:val="single" w:sz="6" w:space="0" w:color="000000"/>
            </w:tcBorders>
          </w:tcPr>
          <w:p>
            <w:pPr>
              <w:spacing w:before="25"/>
              <w:ind w:right="119"/>
              <w:jc w:val="right"/>
              <w:rPr>
                <w:sz w:val="16"/>
                <w14:ligatures w14:val="none"/>
              </w:rPr>
            </w:pPr>
            <w:r>
              <w:rPr>
                <w:spacing w:val="-5"/>
                <w:sz w:val="16"/>
                <w14:ligatures w14:val="none"/>
              </w:rPr>
              <w:t>100</w:t>
            </w:r>
          </w:p>
        </w:tc>
        <w:tc>
          <w:tcPr>
            <w:tcW w:w="484" w:type="dxa"/>
            <w:tcBorders>
              <w:bottom w:val="single" w:sz="6" w:space="0" w:color="000000"/>
              <w:right w:val="single" w:sz="18" w:space="0" w:color="000000"/>
            </w:tcBorders>
          </w:tcPr>
          <w:p>
            <w:pPr>
              <w:rPr>
                <w:sz w:val="16"/>
                <w14:ligatures w14:val="none"/>
              </w:rPr>
            </w:pPr>
          </w:p>
        </w:tc>
      </w:tr>
      <w:tr>
        <w:trPr>
          <w:trHeight w:val="234"/>
        </w:trPr>
        <w:tc>
          <w:tcPr>
            <w:tcW w:w="2036" w:type="dxa"/>
            <w:tcBorders>
              <w:top w:val="single" w:sz="6" w:space="0" w:color="000000"/>
              <w:left w:val="single" w:sz="12" w:space="0" w:color="000000"/>
            </w:tcBorders>
          </w:tcPr>
          <w:p>
            <w:pPr>
              <w:spacing w:before="18"/>
              <w:ind w:left="244"/>
              <w:rPr>
                <w:sz w:val="16"/>
                <w14:ligatures w14:val="none"/>
              </w:rPr>
            </w:pPr>
            <w:r>
              <w:rPr>
                <w:sz w:val="16"/>
                <w14:ligatures w14:val="none"/>
              </w:rPr>
              <w:t>62</w:t>
            </w:r>
            <w:r>
              <w:rPr>
                <w:spacing w:val="51"/>
                <w:sz w:val="16"/>
                <w14:ligatures w14:val="none"/>
              </w:rPr>
              <w:t xml:space="preserve"> </w:t>
            </w:r>
            <w:r>
              <w:rPr>
                <w:sz w:val="16"/>
                <w14:ligatures w14:val="none"/>
              </w:rPr>
              <w:t xml:space="preserve">SLEAU </w:t>
            </w:r>
            <w:r>
              <w:rPr>
                <w:spacing w:val="-4"/>
                <w:sz w:val="16"/>
                <w14:ligatures w14:val="none"/>
              </w:rPr>
              <w:t>DEAL</w:t>
            </w:r>
          </w:p>
        </w:tc>
        <w:tc>
          <w:tcPr>
            <w:tcW w:w="877" w:type="dxa"/>
            <w:tcBorders>
              <w:top w:val="single" w:sz="6" w:space="0" w:color="000000"/>
            </w:tcBorders>
          </w:tcPr>
          <w:p>
            <w:pPr>
              <w:spacing w:before="18"/>
              <w:ind w:right="149"/>
              <w:jc w:val="right"/>
              <w:rPr>
                <w:sz w:val="16"/>
                <w14:ligatures w14:val="none"/>
              </w:rPr>
            </w:pPr>
            <w:r>
              <w:rPr>
                <w:spacing w:val="-2"/>
                <w:sz w:val="16"/>
                <w14:ligatures w14:val="none"/>
              </w:rPr>
              <w:t>34.10</w:t>
            </w:r>
          </w:p>
        </w:tc>
        <w:tc>
          <w:tcPr>
            <w:tcW w:w="1237" w:type="dxa"/>
            <w:vMerge w:val="restart"/>
            <w:tcBorders>
              <w:top w:val="single" w:sz="6" w:space="0" w:color="000000"/>
              <w:bottom w:val="single" w:sz="6" w:space="0" w:color="000000"/>
            </w:tcBorders>
          </w:tcPr>
          <w:p>
            <w:pPr>
              <w:rPr>
                <w:sz w:val="16"/>
                <w14:ligatures w14:val="none"/>
              </w:rPr>
            </w:pPr>
          </w:p>
        </w:tc>
        <w:tc>
          <w:tcPr>
            <w:tcW w:w="1120" w:type="dxa"/>
            <w:vMerge w:val="restart"/>
            <w:tcBorders>
              <w:top w:val="single" w:sz="6" w:space="0" w:color="000000"/>
              <w:bottom w:val="single" w:sz="6" w:space="0" w:color="000000"/>
            </w:tcBorders>
          </w:tcPr>
          <w:p>
            <w:pPr>
              <w:rPr>
                <w:sz w:val="16"/>
                <w14:ligatures w14:val="none"/>
              </w:rPr>
            </w:pPr>
          </w:p>
        </w:tc>
        <w:tc>
          <w:tcPr>
            <w:tcW w:w="1044" w:type="dxa"/>
            <w:tcBorders>
              <w:top w:val="single" w:sz="6" w:space="0" w:color="000000"/>
            </w:tcBorders>
          </w:tcPr>
          <w:p>
            <w:pPr>
              <w:spacing w:before="18"/>
              <w:ind w:right="324"/>
              <w:jc w:val="right"/>
              <w:rPr>
                <w:sz w:val="16"/>
                <w14:ligatures w14:val="none"/>
              </w:rPr>
            </w:pPr>
            <w:r>
              <w:rPr>
                <w:spacing w:val="-2"/>
                <w:sz w:val="16"/>
                <w14:ligatures w14:val="none"/>
              </w:rPr>
              <w:t>49.59</w:t>
            </w:r>
          </w:p>
        </w:tc>
        <w:tc>
          <w:tcPr>
            <w:tcW w:w="808" w:type="dxa"/>
            <w:tcBorders>
              <w:top w:val="single" w:sz="6" w:space="0" w:color="000000"/>
            </w:tcBorders>
          </w:tcPr>
          <w:p>
            <w:pPr>
              <w:spacing w:before="18"/>
              <w:ind w:right="172"/>
              <w:jc w:val="right"/>
              <w:rPr>
                <w:sz w:val="16"/>
                <w14:ligatures w14:val="none"/>
              </w:rPr>
            </w:pPr>
            <w:r>
              <w:rPr>
                <w:spacing w:val="-4"/>
                <w:sz w:val="16"/>
                <w14:ligatures w14:val="none"/>
              </w:rPr>
              <w:t>6.54</w:t>
            </w:r>
          </w:p>
        </w:tc>
        <w:tc>
          <w:tcPr>
            <w:tcW w:w="1268" w:type="dxa"/>
            <w:tcBorders>
              <w:top w:val="single" w:sz="6" w:space="0" w:color="000000"/>
            </w:tcBorders>
          </w:tcPr>
          <w:p>
            <w:pPr>
              <w:spacing w:before="18"/>
              <w:ind w:right="677"/>
              <w:jc w:val="right"/>
              <w:rPr>
                <w:sz w:val="16"/>
                <w14:ligatures w14:val="none"/>
              </w:rPr>
            </w:pPr>
            <w:r>
              <w:rPr>
                <w:spacing w:val="-4"/>
                <w:sz w:val="16"/>
                <w14:ligatures w14:val="none"/>
              </w:rPr>
              <w:t>6.63</w:t>
            </w:r>
          </w:p>
        </w:tc>
        <w:tc>
          <w:tcPr>
            <w:tcW w:w="1985" w:type="dxa"/>
            <w:tcBorders>
              <w:top w:val="single" w:sz="6" w:space="0" w:color="000000"/>
            </w:tcBorders>
          </w:tcPr>
          <w:p>
            <w:pPr>
              <w:spacing w:before="18"/>
              <w:ind w:right="113"/>
              <w:jc w:val="center"/>
              <w:rPr>
                <w:sz w:val="16"/>
                <w14:ligatures w14:val="none"/>
              </w:rPr>
            </w:pPr>
            <w:r>
              <w:rPr>
                <w:spacing w:val="-4"/>
                <w:sz w:val="16"/>
                <w14:ligatures w14:val="none"/>
              </w:rPr>
              <w:t>8.97</w:t>
            </w:r>
          </w:p>
        </w:tc>
        <w:tc>
          <w:tcPr>
            <w:tcW w:w="1136" w:type="dxa"/>
            <w:vMerge w:val="restart"/>
            <w:tcBorders>
              <w:top w:val="single" w:sz="6" w:space="0" w:color="000000"/>
              <w:bottom w:val="single" w:sz="6" w:space="0" w:color="000000"/>
            </w:tcBorders>
          </w:tcPr>
          <w:p>
            <w:pPr>
              <w:rPr>
                <w:sz w:val="16"/>
                <w14:ligatures w14:val="none"/>
              </w:rPr>
            </w:pPr>
          </w:p>
        </w:tc>
        <w:tc>
          <w:tcPr>
            <w:tcW w:w="1089" w:type="dxa"/>
            <w:tcBorders>
              <w:top w:val="single" w:sz="6" w:space="0" w:color="000000"/>
            </w:tcBorders>
          </w:tcPr>
          <w:p>
            <w:pPr>
              <w:spacing w:before="18"/>
              <w:ind w:right="370"/>
              <w:jc w:val="right"/>
              <w:rPr>
                <w:sz w:val="16"/>
                <w14:ligatures w14:val="none"/>
              </w:rPr>
            </w:pPr>
            <w:r>
              <w:rPr>
                <w:spacing w:val="-2"/>
                <w:sz w:val="16"/>
                <w14:ligatures w14:val="none"/>
              </w:rPr>
              <w:t>105.83</w:t>
            </w:r>
          </w:p>
        </w:tc>
        <w:tc>
          <w:tcPr>
            <w:tcW w:w="918" w:type="dxa"/>
            <w:vMerge w:val="restart"/>
            <w:tcBorders>
              <w:top w:val="single" w:sz="6" w:space="0" w:color="000000"/>
              <w:bottom w:val="single" w:sz="6" w:space="0" w:color="000000"/>
            </w:tcBorders>
          </w:tcPr>
          <w:p>
            <w:pPr>
              <w:rPr>
                <w:sz w:val="16"/>
                <w14:ligatures w14:val="none"/>
              </w:rPr>
            </w:pPr>
          </w:p>
        </w:tc>
        <w:tc>
          <w:tcPr>
            <w:tcW w:w="794" w:type="dxa"/>
            <w:tcBorders>
              <w:top w:val="single" w:sz="6" w:space="0" w:color="000000"/>
            </w:tcBorders>
          </w:tcPr>
          <w:p>
            <w:pPr>
              <w:spacing w:before="18"/>
              <w:ind w:right="73"/>
              <w:jc w:val="right"/>
              <w:rPr>
                <w:sz w:val="16"/>
                <w14:ligatures w14:val="none"/>
              </w:rPr>
            </w:pPr>
            <w:r>
              <w:rPr>
                <w:spacing w:val="-2"/>
                <w:sz w:val="16"/>
                <w14:ligatures w14:val="none"/>
              </w:rPr>
              <w:t>105.83</w:t>
            </w:r>
          </w:p>
        </w:tc>
        <w:tc>
          <w:tcPr>
            <w:tcW w:w="484" w:type="dxa"/>
            <w:tcBorders>
              <w:top w:val="single" w:sz="6" w:space="0" w:color="000000"/>
              <w:right w:val="single" w:sz="18" w:space="0" w:color="000000"/>
            </w:tcBorders>
          </w:tcPr>
          <w:p>
            <w:pPr>
              <w:spacing w:before="18"/>
              <w:ind w:left="87" w:right="81"/>
              <w:jc w:val="center"/>
              <w:rPr>
                <w:sz w:val="16"/>
                <w14:ligatures w14:val="none"/>
              </w:rPr>
            </w:pPr>
            <w:r>
              <w:rPr>
                <w:spacing w:val="-5"/>
                <w:sz w:val="16"/>
                <w14:ligatures w14:val="none"/>
              </w:rPr>
              <w:t>19</w:t>
            </w:r>
          </w:p>
        </w:tc>
      </w:tr>
      <w:tr>
        <w:trPr>
          <w:trHeight w:val="246"/>
        </w:trPr>
        <w:tc>
          <w:tcPr>
            <w:tcW w:w="2036" w:type="dxa"/>
            <w:tcBorders>
              <w:left w:val="single" w:sz="12" w:space="0" w:color="000000"/>
              <w:bottom w:val="single" w:sz="6" w:space="0" w:color="000000"/>
            </w:tcBorders>
          </w:tcPr>
          <w:p>
            <w:pPr>
              <w:spacing w:before="25"/>
              <w:ind w:left="496"/>
              <w:rPr>
                <w:sz w:val="16"/>
                <w14:ligatures w14:val="none"/>
              </w:rPr>
            </w:pPr>
            <w:r>
              <w:rPr>
                <w:sz w:val="16"/>
                <w14:ligatures w14:val="none"/>
              </w:rPr>
              <w:t xml:space="preserve">CIMPIE DE </w:t>
            </w:r>
            <w:r>
              <w:rPr>
                <w:spacing w:val="-5"/>
                <w:sz w:val="16"/>
                <w14:ligatures w14:val="none"/>
              </w:rPr>
              <w:t>ST</w:t>
            </w:r>
          </w:p>
        </w:tc>
        <w:tc>
          <w:tcPr>
            <w:tcW w:w="877" w:type="dxa"/>
            <w:tcBorders>
              <w:bottom w:val="single" w:sz="6" w:space="0" w:color="000000"/>
            </w:tcBorders>
          </w:tcPr>
          <w:p>
            <w:pPr>
              <w:spacing w:before="25"/>
              <w:ind w:right="134"/>
              <w:jc w:val="right"/>
              <w:rPr>
                <w:sz w:val="16"/>
                <w14:ligatures w14:val="none"/>
              </w:rPr>
            </w:pPr>
            <w:r>
              <w:rPr>
                <w:spacing w:val="-5"/>
                <w:sz w:val="16"/>
                <w14:ligatures w14:val="none"/>
              </w:rPr>
              <w:t>32</w:t>
            </w:r>
          </w:p>
        </w:tc>
        <w:tc>
          <w:tcPr>
            <w:tcW w:w="1237" w:type="dxa"/>
            <w:vMerge/>
            <w:tcBorders>
              <w:top w:val="nil"/>
              <w:bottom w:val="single" w:sz="6" w:space="0" w:color="000000"/>
            </w:tcBorders>
          </w:tcPr>
          <w:p>
            <w:pPr>
              <w:rPr>
                <w:sz w:val="2"/>
                <w:szCs w:val="2"/>
                <w14:ligatures w14:val="none"/>
              </w:rPr>
            </w:pPr>
          </w:p>
        </w:tc>
        <w:tc>
          <w:tcPr>
            <w:tcW w:w="1120" w:type="dxa"/>
            <w:vMerge/>
            <w:tcBorders>
              <w:top w:val="nil"/>
              <w:bottom w:val="single" w:sz="6" w:space="0" w:color="000000"/>
            </w:tcBorders>
          </w:tcPr>
          <w:p>
            <w:pPr>
              <w:rPr>
                <w:sz w:val="2"/>
                <w:szCs w:val="2"/>
                <w14:ligatures w14:val="none"/>
              </w:rPr>
            </w:pPr>
          </w:p>
        </w:tc>
        <w:tc>
          <w:tcPr>
            <w:tcW w:w="1044" w:type="dxa"/>
            <w:tcBorders>
              <w:bottom w:val="single" w:sz="6" w:space="0" w:color="000000"/>
            </w:tcBorders>
          </w:tcPr>
          <w:p>
            <w:pPr>
              <w:spacing w:before="25"/>
              <w:ind w:right="355"/>
              <w:jc w:val="right"/>
              <w:rPr>
                <w:sz w:val="16"/>
                <w14:ligatures w14:val="none"/>
              </w:rPr>
            </w:pPr>
            <w:r>
              <w:rPr>
                <w:spacing w:val="-5"/>
                <w:sz w:val="16"/>
                <w14:ligatures w14:val="none"/>
              </w:rPr>
              <w:t>48</w:t>
            </w:r>
          </w:p>
        </w:tc>
        <w:tc>
          <w:tcPr>
            <w:tcW w:w="808" w:type="dxa"/>
            <w:tcBorders>
              <w:bottom w:val="single" w:sz="6" w:space="0" w:color="000000"/>
            </w:tcBorders>
          </w:tcPr>
          <w:p>
            <w:pPr>
              <w:spacing w:before="25"/>
              <w:ind w:right="204"/>
              <w:jc w:val="right"/>
              <w:rPr>
                <w:sz w:val="16"/>
                <w14:ligatures w14:val="none"/>
              </w:rPr>
            </w:pPr>
            <w:r>
              <w:rPr>
                <w:spacing w:val="-10"/>
                <w:sz w:val="16"/>
                <w14:ligatures w14:val="none"/>
              </w:rPr>
              <w:t>6</w:t>
            </w:r>
          </w:p>
        </w:tc>
        <w:tc>
          <w:tcPr>
            <w:tcW w:w="1268" w:type="dxa"/>
            <w:tcBorders>
              <w:bottom w:val="single" w:sz="6" w:space="0" w:color="000000"/>
            </w:tcBorders>
          </w:tcPr>
          <w:p>
            <w:pPr>
              <w:spacing w:before="25"/>
              <w:ind w:right="706"/>
              <w:jc w:val="right"/>
              <w:rPr>
                <w:sz w:val="16"/>
                <w14:ligatures w14:val="none"/>
              </w:rPr>
            </w:pPr>
            <w:r>
              <w:rPr>
                <w:spacing w:val="-10"/>
                <w:sz w:val="16"/>
                <w14:ligatures w14:val="none"/>
              </w:rPr>
              <w:t>6</w:t>
            </w:r>
          </w:p>
        </w:tc>
        <w:tc>
          <w:tcPr>
            <w:tcW w:w="1985" w:type="dxa"/>
            <w:tcBorders>
              <w:bottom w:val="single" w:sz="6" w:space="0" w:color="000000"/>
            </w:tcBorders>
          </w:tcPr>
          <w:p>
            <w:pPr>
              <w:spacing w:before="25"/>
              <w:ind w:left="112" w:right="113"/>
              <w:jc w:val="center"/>
              <w:rPr>
                <w:sz w:val="16"/>
                <w14:ligatures w14:val="none"/>
              </w:rPr>
            </w:pPr>
            <w:r>
              <w:rPr>
                <w:spacing w:val="-10"/>
                <w:sz w:val="16"/>
                <w14:ligatures w14:val="none"/>
              </w:rPr>
              <w:t>8</w:t>
            </w:r>
          </w:p>
        </w:tc>
        <w:tc>
          <w:tcPr>
            <w:tcW w:w="1136" w:type="dxa"/>
            <w:vMerge/>
            <w:tcBorders>
              <w:top w:val="nil"/>
              <w:bottom w:val="single" w:sz="6" w:space="0" w:color="000000"/>
            </w:tcBorders>
          </w:tcPr>
          <w:p>
            <w:pPr>
              <w:rPr>
                <w:sz w:val="2"/>
                <w:szCs w:val="2"/>
                <w14:ligatures w14:val="none"/>
              </w:rPr>
            </w:pPr>
          </w:p>
        </w:tc>
        <w:tc>
          <w:tcPr>
            <w:tcW w:w="1089" w:type="dxa"/>
            <w:tcBorders>
              <w:bottom w:val="single" w:sz="6" w:space="0" w:color="000000"/>
            </w:tcBorders>
          </w:tcPr>
          <w:p>
            <w:pPr>
              <w:spacing w:before="25"/>
              <w:ind w:right="401"/>
              <w:jc w:val="right"/>
              <w:rPr>
                <w:sz w:val="16"/>
                <w14:ligatures w14:val="none"/>
              </w:rPr>
            </w:pPr>
            <w:r>
              <w:rPr>
                <w:spacing w:val="-5"/>
                <w:sz w:val="16"/>
                <w14:ligatures w14:val="none"/>
              </w:rPr>
              <w:t>100</w:t>
            </w:r>
          </w:p>
        </w:tc>
        <w:tc>
          <w:tcPr>
            <w:tcW w:w="918" w:type="dxa"/>
            <w:vMerge/>
            <w:tcBorders>
              <w:top w:val="nil"/>
              <w:bottom w:val="single" w:sz="6" w:space="0" w:color="000000"/>
            </w:tcBorders>
          </w:tcPr>
          <w:p>
            <w:pPr>
              <w:rPr>
                <w:sz w:val="2"/>
                <w:szCs w:val="2"/>
                <w14:ligatures w14:val="none"/>
              </w:rPr>
            </w:pPr>
          </w:p>
        </w:tc>
        <w:tc>
          <w:tcPr>
            <w:tcW w:w="794" w:type="dxa"/>
            <w:tcBorders>
              <w:bottom w:val="single" w:sz="6" w:space="0" w:color="000000"/>
            </w:tcBorders>
          </w:tcPr>
          <w:p>
            <w:pPr>
              <w:spacing w:before="25"/>
              <w:ind w:right="119"/>
              <w:jc w:val="right"/>
              <w:rPr>
                <w:sz w:val="16"/>
                <w14:ligatures w14:val="none"/>
              </w:rPr>
            </w:pPr>
            <w:r>
              <w:rPr>
                <w:spacing w:val="-5"/>
                <w:sz w:val="16"/>
                <w14:ligatures w14:val="none"/>
              </w:rPr>
              <w:t>100</w:t>
            </w:r>
          </w:p>
        </w:tc>
        <w:tc>
          <w:tcPr>
            <w:tcW w:w="484" w:type="dxa"/>
            <w:tcBorders>
              <w:bottom w:val="single" w:sz="6" w:space="0" w:color="000000"/>
              <w:right w:val="single" w:sz="18" w:space="0" w:color="000000"/>
            </w:tcBorders>
          </w:tcPr>
          <w:p>
            <w:pPr>
              <w:rPr>
                <w:sz w:val="16"/>
                <w14:ligatures w14:val="none"/>
              </w:rPr>
            </w:pPr>
          </w:p>
        </w:tc>
      </w:tr>
      <w:tr>
        <w:trPr>
          <w:trHeight w:val="234"/>
        </w:trPr>
        <w:tc>
          <w:tcPr>
            <w:tcW w:w="2036" w:type="dxa"/>
            <w:tcBorders>
              <w:top w:val="single" w:sz="6" w:space="0" w:color="000000"/>
              <w:left w:val="single" w:sz="12" w:space="0" w:color="000000"/>
            </w:tcBorders>
          </w:tcPr>
          <w:p>
            <w:pPr>
              <w:spacing w:before="18"/>
              <w:ind w:left="244"/>
              <w:rPr>
                <w:sz w:val="16"/>
                <w14:ligatures w14:val="none"/>
              </w:rPr>
            </w:pPr>
            <w:r>
              <w:rPr>
                <w:sz w:val="16"/>
                <w14:ligatures w14:val="none"/>
              </w:rPr>
              <w:t>71</w:t>
            </w:r>
            <w:r>
              <w:rPr>
                <w:spacing w:val="51"/>
                <w:sz w:val="16"/>
                <w14:ligatures w14:val="none"/>
              </w:rPr>
              <w:t xml:space="preserve"> </w:t>
            </w:r>
            <w:r>
              <w:rPr>
                <w:spacing w:val="-2"/>
                <w:sz w:val="16"/>
                <w14:ligatures w14:val="none"/>
              </w:rPr>
              <w:t>CERETE</w:t>
            </w:r>
          </w:p>
        </w:tc>
        <w:tc>
          <w:tcPr>
            <w:tcW w:w="877" w:type="dxa"/>
            <w:vMerge w:val="restart"/>
            <w:tcBorders>
              <w:top w:val="single" w:sz="6" w:space="0" w:color="000000"/>
              <w:bottom w:val="single" w:sz="6" w:space="0" w:color="000000"/>
            </w:tcBorders>
          </w:tcPr>
          <w:p>
            <w:pPr>
              <w:rPr>
                <w:sz w:val="16"/>
                <w14:ligatures w14:val="none"/>
              </w:rPr>
            </w:pPr>
          </w:p>
        </w:tc>
        <w:tc>
          <w:tcPr>
            <w:tcW w:w="1237" w:type="dxa"/>
            <w:tcBorders>
              <w:top w:val="single" w:sz="6" w:space="0" w:color="000000"/>
            </w:tcBorders>
          </w:tcPr>
          <w:p>
            <w:pPr>
              <w:spacing w:before="18"/>
              <w:ind w:right="620"/>
              <w:jc w:val="right"/>
              <w:rPr>
                <w:sz w:val="16"/>
                <w14:ligatures w14:val="none"/>
              </w:rPr>
            </w:pPr>
            <w:r>
              <w:rPr>
                <w:spacing w:val="-4"/>
                <w:sz w:val="16"/>
                <w14:ligatures w14:val="none"/>
              </w:rPr>
              <w:t>9.60</w:t>
            </w:r>
          </w:p>
        </w:tc>
        <w:tc>
          <w:tcPr>
            <w:tcW w:w="1120" w:type="dxa"/>
            <w:vMerge w:val="restart"/>
            <w:tcBorders>
              <w:top w:val="single" w:sz="6" w:space="0" w:color="000000"/>
              <w:bottom w:val="single" w:sz="6" w:space="0" w:color="000000"/>
            </w:tcBorders>
          </w:tcPr>
          <w:p>
            <w:pPr>
              <w:rPr>
                <w:sz w:val="16"/>
                <w14:ligatures w14:val="none"/>
              </w:rPr>
            </w:pPr>
          </w:p>
        </w:tc>
        <w:tc>
          <w:tcPr>
            <w:tcW w:w="1044" w:type="dxa"/>
            <w:vMerge w:val="restart"/>
            <w:tcBorders>
              <w:top w:val="single" w:sz="6" w:space="0" w:color="000000"/>
              <w:bottom w:val="single" w:sz="6" w:space="0" w:color="000000"/>
            </w:tcBorders>
          </w:tcPr>
          <w:p>
            <w:pPr>
              <w:rPr>
                <w:sz w:val="16"/>
                <w14:ligatures w14:val="none"/>
              </w:rPr>
            </w:pPr>
          </w:p>
        </w:tc>
        <w:tc>
          <w:tcPr>
            <w:tcW w:w="808" w:type="dxa"/>
            <w:vMerge w:val="restart"/>
            <w:tcBorders>
              <w:top w:val="single" w:sz="6" w:space="0" w:color="000000"/>
              <w:bottom w:val="single" w:sz="6" w:space="0" w:color="000000"/>
            </w:tcBorders>
          </w:tcPr>
          <w:p>
            <w:pPr>
              <w:rPr>
                <w:sz w:val="16"/>
                <w14:ligatures w14:val="none"/>
              </w:rPr>
            </w:pPr>
          </w:p>
        </w:tc>
        <w:tc>
          <w:tcPr>
            <w:tcW w:w="1268" w:type="dxa"/>
            <w:vMerge w:val="restart"/>
            <w:tcBorders>
              <w:top w:val="single" w:sz="6" w:space="0" w:color="000000"/>
              <w:bottom w:val="single" w:sz="6" w:space="0" w:color="000000"/>
            </w:tcBorders>
          </w:tcPr>
          <w:p>
            <w:pPr>
              <w:rPr>
                <w:sz w:val="16"/>
                <w14:ligatures w14:val="none"/>
              </w:rPr>
            </w:pPr>
          </w:p>
        </w:tc>
        <w:tc>
          <w:tcPr>
            <w:tcW w:w="1985" w:type="dxa"/>
            <w:tcBorders>
              <w:top w:val="single" w:sz="6" w:space="0" w:color="000000"/>
            </w:tcBorders>
          </w:tcPr>
          <w:p>
            <w:pPr>
              <w:spacing w:before="18"/>
              <w:ind w:left="710"/>
              <w:rPr>
                <w:sz w:val="16"/>
                <w14:ligatures w14:val="none"/>
              </w:rPr>
            </w:pPr>
            <w:r>
              <w:rPr>
                <w:spacing w:val="-2"/>
                <w:sz w:val="16"/>
                <w14:ligatures w14:val="none"/>
              </w:rPr>
              <w:t>10.65</w:t>
            </w:r>
          </w:p>
        </w:tc>
        <w:tc>
          <w:tcPr>
            <w:tcW w:w="1136" w:type="dxa"/>
            <w:vMerge w:val="restart"/>
            <w:tcBorders>
              <w:top w:val="single" w:sz="6" w:space="0" w:color="000000"/>
              <w:bottom w:val="single" w:sz="6" w:space="0" w:color="000000"/>
            </w:tcBorders>
          </w:tcPr>
          <w:p>
            <w:pPr>
              <w:rPr>
                <w:sz w:val="16"/>
                <w14:ligatures w14:val="none"/>
              </w:rPr>
            </w:pPr>
          </w:p>
        </w:tc>
        <w:tc>
          <w:tcPr>
            <w:tcW w:w="1089" w:type="dxa"/>
            <w:tcBorders>
              <w:top w:val="single" w:sz="6" w:space="0" w:color="000000"/>
            </w:tcBorders>
          </w:tcPr>
          <w:p>
            <w:pPr>
              <w:spacing w:before="18"/>
              <w:ind w:right="370"/>
              <w:jc w:val="right"/>
              <w:rPr>
                <w:sz w:val="16"/>
                <w14:ligatures w14:val="none"/>
              </w:rPr>
            </w:pPr>
            <w:r>
              <w:rPr>
                <w:spacing w:val="-2"/>
                <w:sz w:val="16"/>
                <w14:ligatures w14:val="none"/>
              </w:rPr>
              <w:t>20.25</w:t>
            </w:r>
          </w:p>
        </w:tc>
        <w:tc>
          <w:tcPr>
            <w:tcW w:w="918" w:type="dxa"/>
            <w:vMerge w:val="restart"/>
            <w:tcBorders>
              <w:top w:val="single" w:sz="6" w:space="0" w:color="000000"/>
              <w:bottom w:val="single" w:sz="6" w:space="0" w:color="000000"/>
            </w:tcBorders>
          </w:tcPr>
          <w:p>
            <w:pPr>
              <w:rPr>
                <w:sz w:val="16"/>
                <w14:ligatures w14:val="none"/>
              </w:rPr>
            </w:pPr>
          </w:p>
        </w:tc>
        <w:tc>
          <w:tcPr>
            <w:tcW w:w="794" w:type="dxa"/>
            <w:tcBorders>
              <w:top w:val="single" w:sz="6" w:space="0" w:color="000000"/>
            </w:tcBorders>
          </w:tcPr>
          <w:p>
            <w:pPr>
              <w:spacing w:before="18"/>
              <w:ind w:right="74"/>
              <w:jc w:val="right"/>
              <w:rPr>
                <w:sz w:val="16"/>
                <w14:ligatures w14:val="none"/>
              </w:rPr>
            </w:pPr>
            <w:r>
              <w:rPr>
                <w:spacing w:val="-2"/>
                <w:sz w:val="16"/>
                <w14:ligatures w14:val="none"/>
              </w:rPr>
              <w:t>20.25</w:t>
            </w:r>
          </w:p>
        </w:tc>
        <w:tc>
          <w:tcPr>
            <w:tcW w:w="484" w:type="dxa"/>
            <w:tcBorders>
              <w:top w:val="single" w:sz="6" w:space="0" w:color="000000"/>
              <w:right w:val="single" w:sz="18" w:space="0" w:color="000000"/>
            </w:tcBorders>
          </w:tcPr>
          <w:p>
            <w:pPr>
              <w:spacing w:before="18"/>
              <w:ind w:left="87"/>
              <w:jc w:val="center"/>
              <w:rPr>
                <w:sz w:val="16"/>
                <w14:ligatures w14:val="none"/>
              </w:rPr>
            </w:pPr>
            <w:r>
              <w:rPr>
                <w:spacing w:val="-10"/>
                <w:sz w:val="16"/>
                <w14:ligatures w14:val="none"/>
              </w:rPr>
              <w:t>4</w:t>
            </w:r>
          </w:p>
        </w:tc>
      </w:tr>
      <w:tr>
        <w:trPr>
          <w:trHeight w:val="246"/>
        </w:trPr>
        <w:tc>
          <w:tcPr>
            <w:tcW w:w="2036" w:type="dxa"/>
            <w:tcBorders>
              <w:left w:val="single" w:sz="12" w:space="0" w:color="000000"/>
              <w:bottom w:val="single" w:sz="6" w:space="0" w:color="000000"/>
            </w:tcBorders>
          </w:tcPr>
          <w:p>
            <w:pPr>
              <w:spacing w:before="25"/>
              <w:ind w:left="496"/>
              <w:rPr>
                <w:sz w:val="16"/>
                <w14:ligatures w14:val="none"/>
              </w:rPr>
            </w:pPr>
            <w:r>
              <w:rPr>
                <w:spacing w:val="-4"/>
                <w:sz w:val="16"/>
                <w14:ligatures w14:val="none"/>
              </w:rPr>
              <w:t>PURE</w:t>
            </w:r>
          </w:p>
        </w:tc>
        <w:tc>
          <w:tcPr>
            <w:tcW w:w="877" w:type="dxa"/>
            <w:vMerge/>
            <w:tcBorders>
              <w:top w:val="nil"/>
              <w:bottom w:val="single" w:sz="6" w:space="0" w:color="000000"/>
            </w:tcBorders>
          </w:tcPr>
          <w:p>
            <w:pPr>
              <w:rPr>
                <w:sz w:val="2"/>
                <w:szCs w:val="2"/>
                <w14:ligatures w14:val="none"/>
              </w:rPr>
            </w:pPr>
          </w:p>
        </w:tc>
        <w:tc>
          <w:tcPr>
            <w:tcW w:w="1237" w:type="dxa"/>
            <w:tcBorders>
              <w:bottom w:val="single" w:sz="6" w:space="0" w:color="000000"/>
            </w:tcBorders>
          </w:tcPr>
          <w:p>
            <w:pPr>
              <w:spacing w:before="25"/>
              <w:ind w:right="591"/>
              <w:jc w:val="right"/>
              <w:rPr>
                <w:sz w:val="16"/>
                <w14:ligatures w14:val="none"/>
              </w:rPr>
            </w:pPr>
            <w:r>
              <w:rPr>
                <w:spacing w:val="-5"/>
                <w:sz w:val="16"/>
                <w14:ligatures w14:val="none"/>
              </w:rPr>
              <w:t>47</w:t>
            </w:r>
          </w:p>
        </w:tc>
        <w:tc>
          <w:tcPr>
            <w:tcW w:w="1120" w:type="dxa"/>
            <w:vMerge/>
            <w:tcBorders>
              <w:top w:val="nil"/>
              <w:bottom w:val="single" w:sz="6" w:space="0" w:color="000000"/>
            </w:tcBorders>
          </w:tcPr>
          <w:p>
            <w:pPr>
              <w:rPr>
                <w:sz w:val="2"/>
                <w:szCs w:val="2"/>
                <w14:ligatures w14:val="none"/>
              </w:rPr>
            </w:pPr>
          </w:p>
        </w:tc>
        <w:tc>
          <w:tcPr>
            <w:tcW w:w="1044" w:type="dxa"/>
            <w:vMerge/>
            <w:tcBorders>
              <w:top w:val="nil"/>
              <w:bottom w:val="single" w:sz="6" w:space="0" w:color="000000"/>
            </w:tcBorders>
          </w:tcPr>
          <w:p>
            <w:pPr>
              <w:rPr>
                <w:sz w:val="2"/>
                <w:szCs w:val="2"/>
                <w14:ligatures w14:val="none"/>
              </w:rPr>
            </w:pPr>
          </w:p>
        </w:tc>
        <w:tc>
          <w:tcPr>
            <w:tcW w:w="808" w:type="dxa"/>
            <w:vMerge/>
            <w:tcBorders>
              <w:top w:val="nil"/>
              <w:bottom w:val="single" w:sz="6" w:space="0" w:color="000000"/>
            </w:tcBorders>
          </w:tcPr>
          <w:p>
            <w:pPr>
              <w:rPr>
                <w:sz w:val="2"/>
                <w:szCs w:val="2"/>
                <w14:ligatures w14:val="none"/>
              </w:rPr>
            </w:pPr>
          </w:p>
        </w:tc>
        <w:tc>
          <w:tcPr>
            <w:tcW w:w="1268" w:type="dxa"/>
            <w:vMerge/>
            <w:tcBorders>
              <w:top w:val="nil"/>
              <w:bottom w:val="single" w:sz="6" w:space="0" w:color="000000"/>
            </w:tcBorders>
          </w:tcPr>
          <w:p>
            <w:pPr>
              <w:rPr>
                <w:sz w:val="2"/>
                <w:szCs w:val="2"/>
                <w14:ligatures w14:val="none"/>
              </w:rPr>
            </w:pPr>
          </w:p>
        </w:tc>
        <w:tc>
          <w:tcPr>
            <w:tcW w:w="1985" w:type="dxa"/>
            <w:tcBorders>
              <w:bottom w:val="single" w:sz="6" w:space="0" w:color="000000"/>
            </w:tcBorders>
          </w:tcPr>
          <w:p>
            <w:pPr>
              <w:spacing w:before="25"/>
              <w:ind w:left="32" w:right="113"/>
              <w:jc w:val="center"/>
              <w:rPr>
                <w:sz w:val="16"/>
                <w14:ligatures w14:val="none"/>
              </w:rPr>
            </w:pPr>
            <w:r>
              <w:rPr>
                <w:spacing w:val="-5"/>
                <w:sz w:val="16"/>
                <w14:ligatures w14:val="none"/>
              </w:rPr>
              <w:t>53</w:t>
            </w:r>
          </w:p>
        </w:tc>
        <w:tc>
          <w:tcPr>
            <w:tcW w:w="1136" w:type="dxa"/>
            <w:vMerge/>
            <w:tcBorders>
              <w:top w:val="nil"/>
              <w:bottom w:val="single" w:sz="6" w:space="0" w:color="000000"/>
            </w:tcBorders>
          </w:tcPr>
          <w:p>
            <w:pPr>
              <w:rPr>
                <w:sz w:val="2"/>
                <w:szCs w:val="2"/>
                <w14:ligatures w14:val="none"/>
              </w:rPr>
            </w:pPr>
          </w:p>
        </w:tc>
        <w:tc>
          <w:tcPr>
            <w:tcW w:w="1089" w:type="dxa"/>
            <w:tcBorders>
              <w:bottom w:val="single" w:sz="6" w:space="0" w:color="000000"/>
            </w:tcBorders>
          </w:tcPr>
          <w:p>
            <w:pPr>
              <w:spacing w:before="25"/>
              <w:ind w:right="401"/>
              <w:jc w:val="right"/>
              <w:rPr>
                <w:sz w:val="16"/>
                <w14:ligatures w14:val="none"/>
              </w:rPr>
            </w:pPr>
            <w:r>
              <w:rPr>
                <w:spacing w:val="-5"/>
                <w:sz w:val="16"/>
                <w14:ligatures w14:val="none"/>
              </w:rPr>
              <w:t>100</w:t>
            </w:r>
          </w:p>
        </w:tc>
        <w:tc>
          <w:tcPr>
            <w:tcW w:w="918" w:type="dxa"/>
            <w:vMerge/>
            <w:tcBorders>
              <w:top w:val="nil"/>
              <w:bottom w:val="single" w:sz="6" w:space="0" w:color="000000"/>
            </w:tcBorders>
          </w:tcPr>
          <w:p>
            <w:pPr>
              <w:rPr>
                <w:sz w:val="2"/>
                <w:szCs w:val="2"/>
                <w14:ligatures w14:val="none"/>
              </w:rPr>
            </w:pPr>
          </w:p>
        </w:tc>
        <w:tc>
          <w:tcPr>
            <w:tcW w:w="794" w:type="dxa"/>
            <w:tcBorders>
              <w:bottom w:val="single" w:sz="6" w:space="0" w:color="000000"/>
            </w:tcBorders>
          </w:tcPr>
          <w:p>
            <w:pPr>
              <w:spacing w:before="25"/>
              <w:ind w:right="119"/>
              <w:jc w:val="right"/>
              <w:rPr>
                <w:sz w:val="16"/>
                <w14:ligatures w14:val="none"/>
              </w:rPr>
            </w:pPr>
            <w:r>
              <w:rPr>
                <w:spacing w:val="-5"/>
                <w:sz w:val="16"/>
                <w14:ligatures w14:val="none"/>
              </w:rPr>
              <w:t>100</w:t>
            </w:r>
          </w:p>
        </w:tc>
        <w:tc>
          <w:tcPr>
            <w:tcW w:w="484" w:type="dxa"/>
            <w:tcBorders>
              <w:bottom w:val="single" w:sz="6" w:space="0" w:color="000000"/>
              <w:right w:val="single" w:sz="18" w:space="0" w:color="000000"/>
            </w:tcBorders>
          </w:tcPr>
          <w:p>
            <w:pPr>
              <w:rPr>
                <w:sz w:val="16"/>
                <w14:ligatures w14:val="none"/>
              </w:rPr>
            </w:pPr>
          </w:p>
        </w:tc>
      </w:tr>
      <w:tr>
        <w:trPr>
          <w:trHeight w:val="234"/>
        </w:trPr>
        <w:tc>
          <w:tcPr>
            <w:tcW w:w="2036" w:type="dxa"/>
            <w:tcBorders>
              <w:top w:val="single" w:sz="6" w:space="0" w:color="000000"/>
              <w:left w:val="single" w:sz="12" w:space="0" w:color="000000"/>
            </w:tcBorders>
          </w:tcPr>
          <w:p>
            <w:pPr>
              <w:spacing w:before="18"/>
              <w:ind w:left="244"/>
              <w:rPr>
                <w:sz w:val="16"/>
                <w14:ligatures w14:val="none"/>
              </w:rPr>
            </w:pPr>
            <w:r>
              <w:rPr>
                <w:sz w:val="16"/>
                <w14:ligatures w14:val="none"/>
              </w:rPr>
              <w:t>73</w:t>
            </w:r>
            <w:r>
              <w:rPr>
                <w:spacing w:val="51"/>
                <w:sz w:val="16"/>
                <w14:ligatures w14:val="none"/>
              </w:rPr>
              <w:t xml:space="preserve"> </w:t>
            </w:r>
            <w:r>
              <w:rPr>
                <w:spacing w:val="-2"/>
                <w:sz w:val="16"/>
                <w14:ligatures w14:val="none"/>
              </w:rPr>
              <w:t>CERETO-</w:t>
            </w:r>
          </w:p>
        </w:tc>
        <w:tc>
          <w:tcPr>
            <w:tcW w:w="877" w:type="dxa"/>
            <w:tcBorders>
              <w:top w:val="single" w:sz="6" w:space="0" w:color="000000"/>
            </w:tcBorders>
          </w:tcPr>
          <w:p>
            <w:pPr>
              <w:spacing w:before="18"/>
              <w:ind w:right="149"/>
              <w:jc w:val="right"/>
              <w:rPr>
                <w:sz w:val="16"/>
                <w14:ligatures w14:val="none"/>
              </w:rPr>
            </w:pPr>
            <w:r>
              <w:rPr>
                <w:spacing w:val="-2"/>
                <w:sz w:val="16"/>
                <w14:ligatures w14:val="none"/>
              </w:rPr>
              <w:t>61.19</w:t>
            </w:r>
          </w:p>
        </w:tc>
        <w:tc>
          <w:tcPr>
            <w:tcW w:w="1237" w:type="dxa"/>
            <w:vMerge w:val="restart"/>
            <w:tcBorders>
              <w:top w:val="single" w:sz="6" w:space="0" w:color="000000"/>
              <w:bottom w:val="single" w:sz="6" w:space="0" w:color="000000"/>
            </w:tcBorders>
          </w:tcPr>
          <w:p>
            <w:pPr>
              <w:rPr>
                <w:sz w:val="16"/>
                <w14:ligatures w14:val="none"/>
              </w:rPr>
            </w:pPr>
          </w:p>
        </w:tc>
        <w:tc>
          <w:tcPr>
            <w:tcW w:w="1120" w:type="dxa"/>
            <w:vMerge w:val="restart"/>
            <w:tcBorders>
              <w:top w:val="single" w:sz="6" w:space="0" w:color="000000"/>
              <w:bottom w:val="single" w:sz="6" w:space="0" w:color="000000"/>
            </w:tcBorders>
          </w:tcPr>
          <w:p>
            <w:pPr>
              <w:rPr>
                <w:sz w:val="16"/>
                <w14:ligatures w14:val="none"/>
              </w:rPr>
            </w:pPr>
          </w:p>
        </w:tc>
        <w:tc>
          <w:tcPr>
            <w:tcW w:w="1044" w:type="dxa"/>
            <w:vMerge w:val="restart"/>
            <w:tcBorders>
              <w:top w:val="single" w:sz="6" w:space="0" w:color="000000"/>
              <w:bottom w:val="single" w:sz="6" w:space="0" w:color="000000"/>
            </w:tcBorders>
          </w:tcPr>
          <w:p>
            <w:pPr>
              <w:rPr>
                <w:sz w:val="16"/>
                <w14:ligatures w14:val="none"/>
              </w:rPr>
            </w:pPr>
          </w:p>
        </w:tc>
        <w:tc>
          <w:tcPr>
            <w:tcW w:w="808" w:type="dxa"/>
            <w:vMerge w:val="restart"/>
            <w:tcBorders>
              <w:top w:val="single" w:sz="6" w:space="0" w:color="000000"/>
              <w:bottom w:val="single" w:sz="6" w:space="0" w:color="000000"/>
            </w:tcBorders>
          </w:tcPr>
          <w:p>
            <w:pPr>
              <w:rPr>
                <w:sz w:val="16"/>
                <w14:ligatures w14:val="none"/>
              </w:rPr>
            </w:pPr>
          </w:p>
        </w:tc>
        <w:tc>
          <w:tcPr>
            <w:tcW w:w="1268" w:type="dxa"/>
            <w:tcBorders>
              <w:top w:val="single" w:sz="6" w:space="0" w:color="000000"/>
            </w:tcBorders>
          </w:tcPr>
          <w:p>
            <w:pPr>
              <w:spacing w:before="18"/>
              <w:ind w:right="677"/>
              <w:jc w:val="right"/>
              <w:rPr>
                <w:sz w:val="16"/>
                <w14:ligatures w14:val="none"/>
              </w:rPr>
            </w:pPr>
            <w:r>
              <w:rPr>
                <w:spacing w:val="-4"/>
                <w:sz w:val="16"/>
                <w14:ligatures w14:val="none"/>
              </w:rPr>
              <w:t>1.52</w:t>
            </w:r>
          </w:p>
        </w:tc>
        <w:tc>
          <w:tcPr>
            <w:tcW w:w="1985" w:type="dxa"/>
            <w:vMerge w:val="restart"/>
            <w:tcBorders>
              <w:top w:val="single" w:sz="6" w:space="0" w:color="000000"/>
              <w:bottom w:val="single" w:sz="6" w:space="0" w:color="000000"/>
            </w:tcBorders>
          </w:tcPr>
          <w:p>
            <w:pPr>
              <w:rPr>
                <w:sz w:val="16"/>
                <w14:ligatures w14:val="none"/>
              </w:rPr>
            </w:pPr>
          </w:p>
        </w:tc>
        <w:tc>
          <w:tcPr>
            <w:tcW w:w="1136" w:type="dxa"/>
            <w:vMerge w:val="restart"/>
            <w:tcBorders>
              <w:top w:val="single" w:sz="6" w:space="0" w:color="000000"/>
              <w:bottom w:val="single" w:sz="6" w:space="0" w:color="000000"/>
            </w:tcBorders>
          </w:tcPr>
          <w:p>
            <w:pPr>
              <w:rPr>
                <w:sz w:val="16"/>
                <w14:ligatures w14:val="none"/>
              </w:rPr>
            </w:pPr>
          </w:p>
        </w:tc>
        <w:tc>
          <w:tcPr>
            <w:tcW w:w="1089" w:type="dxa"/>
            <w:tcBorders>
              <w:top w:val="single" w:sz="6" w:space="0" w:color="000000"/>
            </w:tcBorders>
          </w:tcPr>
          <w:p>
            <w:pPr>
              <w:spacing w:before="18"/>
              <w:ind w:right="370"/>
              <w:jc w:val="right"/>
              <w:rPr>
                <w:sz w:val="16"/>
                <w14:ligatures w14:val="none"/>
              </w:rPr>
            </w:pPr>
            <w:r>
              <w:rPr>
                <w:spacing w:val="-2"/>
                <w:sz w:val="16"/>
                <w14:ligatures w14:val="none"/>
              </w:rPr>
              <w:t>62.71</w:t>
            </w:r>
          </w:p>
        </w:tc>
        <w:tc>
          <w:tcPr>
            <w:tcW w:w="918" w:type="dxa"/>
            <w:vMerge w:val="restart"/>
            <w:tcBorders>
              <w:top w:val="single" w:sz="6" w:space="0" w:color="000000"/>
              <w:bottom w:val="single" w:sz="6" w:space="0" w:color="000000"/>
            </w:tcBorders>
          </w:tcPr>
          <w:p>
            <w:pPr>
              <w:rPr>
                <w:sz w:val="16"/>
                <w14:ligatures w14:val="none"/>
              </w:rPr>
            </w:pPr>
          </w:p>
        </w:tc>
        <w:tc>
          <w:tcPr>
            <w:tcW w:w="794" w:type="dxa"/>
            <w:tcBorders>
              <w:top w:val="single" w:sz="6" w:space="0" w:color="000000"/>
            </w:tcBorders>
          </w:tcPr>
          <w:p>
            <w:pPr>
              <w:spacing w:before="18"/>
              <w:ind w:right="74"/>
              <w:jc w:val="right"/>
              <w:rPr>
                <w:sz w:val="16"/>
                <w14:ligatures w14:val="none"/>
              </w:rPr>
            </w:pPr>
            <w:r>
              <w:rPr>
                <w:spacing w:val="-2"/>
                <w:sz w:val="16"/>
                <w14:ligatures w14:val="none"/>
              </w:rPr>
              <w:t>62.71</w:t>
            </w:r>
          </w:p>
        </w:tc>
        <w:tc>
          <w:tcPr>
            <w:tcW w:w="484" w:type="dxa"/>
            <w:tcBorders>
              <w:top w:val="single" w:sz="6" w:space="0" w:color="000000"/>
              <w:right w:val="single" w:sz="18" w:space="0" w:color="000000"/>
            </w:tcBorders>
          </w:tcPr>
          <w:p>
            <w:pPr>
              <w:spacing w:before="18"/>
              <w:ind w:left="87" w:right="81"/>
              <w:jc w:val="center"/>
              <w:rPr>
                <w:sz w:val="16"/>
                <w14:ligatures w14:val="none"/>
              </w:rPr>
            </w:pPr>
            <w:r>
              <w:rPr>
                <w:spacing w:val="-5"/>
                <w:sz w:val="16"/>
                <w14:ligatures w14:val="none"/>
              </w:rPr>
              <w:t>11</w:t>
            </w:r>
          </w:p>
        </w:tc>
      </w:tr>
      <w:tr>
        <w:trPr>
          <w:trHeight w:val="246"/>
        </w:trPr>
        <w:tc>
          <w:tcPr>
            <w:tcW w:w="2036" w:type="dxa"/>
            <w:tcBorders>
              <w:left w:val="single" w:sz="12" w:space="0" w:color="000000"/>
              <w:bottom w:val="single" w:sz="6" w:space="0" w:color="000000"/>
            </w:tcBorders>
          </w:tcPr>
          <w:p>
            <w:pPr>
              <w:spacing w:before="25"/>
              <w:ind w:left="496"/>
              <w:rPr>
                <w:sz w:val="16"/>
                <w14:ligatures w14:val="none"/>
              </w:rPr>
            </w:pPr>
            <w:r>
              <w:rPr>
                <w:spacing w:val="-2"/>
                <w:sz w:val="16"/>
                <w14:ligatures w14:val="none"/>
              </w:rPr>
              <w:t>GIRNITETE</w:t>
            </w:r>
          </w:p>
        </w:tc>
        <w:tc>
          <w:tcPr>
            <w:tcW w:w="877" w:type="dxa"/>
            <w:tcBorders>
              <w:bottom w:val="single" w:sz="6" w:space="0" w:color="000000"/>
            </w:tcBorders>
          </w:tcPr>
          <w:p>
            <w:pPr>
              <w:spacing w:before="25"/>
              <w:ind w:right="134"/>
              <w:jc w:val="right"/>
              <w:rPr>
                <w:sz w:val="16"/>
                <w14:ligatures w14:val="none"/>
              </w:rPr>
            </w:pPr>
            <w:r>
              <w:rPr>
                <w:spacing w:val="-5"/>
                <w:sz w:val="16"/>
                <w14:ligatures w14:val="none"/>
              </w:rPr>
              <w:t>98</w:t>
            </w:r>
          </w:p>
        </w:tc>
        <w:tc>
          <w:tcPr>
            <w:tcW w:w="1237" w:type="dxa"/>
            <w:vMerge/>
            <w:tcBorders>
              <w:top w:val="nil"/>
              <w:bottom w:val="single" w:sz="6" w:space="0" w:color="000000"/>
            </w:tcBorders>
          </w:tcPr>
          <w:p>
            <w:pPr>
              <w:rPr>
                <w:sz w:val="2"/>
                <w:szCs w:val="2"/>
                <w14:ligatures w14:val="none"/>
              </w:rPr>
            </w:pPr>
          </w:p>
        </w:tc>
        <w:tc>
          <w:tcPr>
            <w:tcW w:w="1120" w:type="dxa"/>
            <w:vMerge/>
            <w:tcBorders>
              <w:top w:val="nil"/>
              <w:bottom w:val="single" w:sz="6" w:space="0" w:color="000000"/>
            </w:tcBorders>
          </w:tcPr>
          <w:p>
            <w:pPr>
              <w:rPr>
                <w:sz w:val="2"/>
                <w:szCs w:val="2"/>
                <w14:ligatures w14:val="none"/>
              </w:rPr>
            </w:pPr>
          </w:p>
        </w:tc>
        <w:tc>
          <w:tcPr>
            <w:tcW w:w="1044" w:type="dxa"/>
            <w:vMerge/>
            <w:tcBorders>
              <w:top w:val="nil"/>
              <w:bottom w:val="single" w:sz="6" w:space="0" w:color="000000"/>
            </w:tcBorders>
          </w:tcPr>
          <w:p>
            <w:pPr>
              <w:rPr>
                <w:sz w:val="2"/>
                <w:szCs w:val="2"/>
                <w14:ligatures w14:val="none"/>
              </w:rPr>
            </w:pPr>
          </w:p>
        </w:tc>
        <w:tc>
          <w:tcPr>
            <w:tcW w:w="808" w:type="dxa"/>
            <w:vMerge/>
            <w:tcBorders>
              <w:top w:val="nil"/>
              <w:bottom w:val="single" w:sz="6" w:space="0" w:color="000000"/>
            </w:tcBorders>
          </w:tcPr>
          <w:p>
            <w:pPr>
              <w:rPr>
                <w:sz w:val="2"/>
                <w:szCs w:val="2"/>
                <w14:ligatures w14:val="none"/>
              </w:rPr>
            </w:pPr>
          </w:p>
        </w:tc>
        <w:tc>
          <w:tcPr>
            <w:tcW w:w="1268" w:type="dxa"/>
            <w:tcBorders>
              <w:bottom w:val="single" w:sz="6" w:space="0" w:color="000000"/>
            </w:tcBorders>
          </w:tcPr>
          <w:p>
            <w:pPr>
              <w:spacing w:before="25"/>
              <w:ind w:right="706"/>
              <w:jc w:val="right"/>
              <w:rPr>
                <w:sz w:val="16"/>
                <w14:ligatures w14:val="none"/>
              </w:rPr>
            </w:pPr>
            <w:r>
              <w:rPr>
                <w:spacing w:val="-10"/>
                <w:sz w:val="16"/>
                <w14:ligatures w14:val="none"/>
              </w:rPr>
              <w:t>2</w:t>
            </w:r>
          </w:p>
        </w:tc>
        <w:tc>
          <w:tcPr>
            <w:tcW w:w="1985" w:type="dxa"/>
            <w:vMerge/>
            <w:tcBorders>
              <w:top w:val="nil"/>
              <w:bottom w:val="single" w:sz="6" w:space="0" w:color="000000"/>
            </w:tcBorders>
          </w:tcPr>
          <w:p>
            <w:pPr>
              <w:rPr>
                <w:sz w:val="2"/>
                <w:szCs w:val="2"/>
                <w14:ligatures w14:val="none"/>
              </w:rPr>
            </w:pPr>
          </w:p>
        </w:tc>
        <w:tc>
          <w:tcPr>
            <w:tcW w:w="1136" w:type="dxa"/>
            <w:vMerge/>
            <w:tcBorders>
              <w:top w:val="nil"/>
              <w:bottom w:val="single" w:sz="6" w:space="0" w:color="000000"/>
            </w:tcBorders>
          </w:tcPr>
          <w:p>
            <w:pPr>
              <w:rPr>
                <w:sz w:val="2"/>
                <w:szCs w:val="2"/>
                <w14:ligatures w14:val="none"/>
              </w:rPr>
            </w:pPr>
          </w:p>
        </w:tc>
        <w:tc>
          <w:tcPr>
            <w:tcW w:w="1089" w:type="dxa"/>
            <w:tcBorders>
              <w:bottom w:val="single" w:sz="6" w:space="0" w:color="000000"/>
            </w:tcBorders>
          </w:tcPr>
          <w:p>
            <w:pPr>
              <w:spacing w:before="25"/>
              <w:ind w:right="401"/>
              <w:jc w:val="right"/>
              <w:rPr>
                <w:sz w:val="16"/>
                <w14:ligatures w14:val="none"/>
              </w:rPr>
            </w:pPr>
            <w:r>
              <w:rPr>
                <w:spacing w:val="-5"/>
                <w:sz w:val="16"/>
                <w14:ligatures w14:val="none"/>
              </w:rPr>
              <w:t>100</w:t>
            </w:r>
          </w:p>
        </w:tc>
        <w:tc>
          <w:tcPr>
            <w:tcW w:w="918" w:type="dxa"/>
            <w:vMerge/>
            <w:tcBorders>
              <w:top w:val="nil"/>
              <w:bottom w:val="single" w:sz="6" w:space="0" w:color="000000"/>
            </w:tcBorders>
          </w:tcPr>
          <w:p>
            <w:pPr>
              <w:rPr>
                <w:sz w:val="2"/>
                <w:szCs w:val="2"/>
                <w14:ligatures w14:val="none"/>
              </w:rPr>
            </w:pPr>
          </w:p>
        </w:tc>
        <w:tc>
          <w:tcPr>
            <w:tcW w:w="794" w:type="dxa"/>
            <w:tcBorders>
              <w:bottom w:val="single" w:sz="6" w:space="0" w:color="000000"/>
            </w:tcBorders>
          </w:tcPr>
          <w:p>
            <w:pPr>
              <w:spacing w:before="25"/>
              <w:ind w:right="119"/>
              <w:jc w:val="right"/>
              <w:rPr>
                <w:sz w:val="16"/>
                <w14:ligatures w14:val="none"/>
              </w:rPr>
            </w:pPr>
            <w:r>
              <w:rPr>
                <w:spacing w:val="-5"/>
                <w:sz w:val="16"/>
                <w14:ligatures w14:val="none"/>
              </w:rPr>
              <w:t>100</w:t>
            </w:r>
          </w:p>
        </w:tc>
        <w:tc>
          <w:tcPr>
            <w:tcW w:w="484" w:type="dxa"/>
            <w:tcBorders>
              <w:bottom w:val="single" w:sz="6" w:space="0" w:color="000000"/>
              <w:right w:val="single" w:sz="18" w:space="0" w:color="000000"/>
            </w:tcBorders>
          </w:tcPr>
          <w:p>
            <w:pPr>
              <w:rPr>
                <w:sz w:val="16"/>
                <w14:ligatures w14:val="none"/>
              </w:rPr>
            </w:pPr>
          </w:p>
        </w:tc>
      </w:tr>
      <w:tr>
        <w:trPr>
          <w:trHeight w:val="234"/>
        </w:trPr>
        <w:tc>
          <w:tcPr>
            <w:tcW w:w="2036" w:type="dxa"/>
            <w:tcBorders>
              <w:top w:val="single" w:sz="6" w:space="0" w:color="000000"/>
              <w:left w:val="single" w:sz="12" w:space="0" w:color="000000"/>
            </w:tcBorders>
          </w:tcPr>
          <w:p>
            <w:pPr>
              <w:spacing w:before="18"/>
              <w:ind w:left="244"/>
              <w:rPr>
                <w:sz w:val="16"/>
                <w14:ligatures w14:val="none"/>
              </w:rPr>
            </w:pPr>
            <w:r>
              <w:rPr>
                <w:sz w:val="16"/>
                <w14:ligatures w14:val="none"/>
              </w:rPr>
              <w:t>74</w:t>
            </w:r>
            <w:r>
              <w:rPr>
                <w:spacing w:val="51"/>
                <w:sz w:val="16"/>
                <w14:ligatures w14:val="none"/>
              </w:rPr>
              <w:t xml:space="preserve"> </w:t>
            </w:r>
            <w:r>
              <w:rPr>
                <w:sz w:val="16"/>
                <w14:ligatures w14:val="none"/>
              </w:rPr>
              <w:t xml:space="preserve">AMES.CI </w:t>
            </w:r>
            <w:r>
              <w:rPr>
                <w:spacing w:val="-5"/>
                <w:sz w:val="16"/>
                <w14:ligatures w14:val="none"/>
              </w:rPr>
              <w:t>CE</w:t>
            </w:r>
          </w:p>
        </w:tc>
        <w:tc>
          <w:tcPr>
            <w:tcW w:w="877" w:type="dxa"/>
            <w:tcBorders>
              <w:top w:val="single" w:sz="6" w:space="0" w:color="000000"/>
            </w:tcBorders>
          </w:tcPr>
          <w:p>
            <w:pPr>
              <w:spacing w:before="18"/>
              <w:ind w:right="149"/>
              <w:jc w:val="right"/>
              <w:rPr>
                <w:sz w:val="16"/>
                <w14:ligatures w14:val="none"/>
              </w:rPr>
            </w:pPr>
            <w:r>
              <w:rPr>
                <w:spacing w:val="-2"/>
                <w:sz w:val="16"/>
                <w14:ligatures w14:val="none"/>
              </w:rPr>
              <w:t>92.43</w:t>
            </w:r>
          </w:p>
        </w:tc>
        <w:tc>
          <w:tcPr>
            <w:tcW w:w="1237" w:type="dxa"/>
            <w:tcBorders>
              <w:top w:val="single" w:sz="6" w:space="0" w:color="000000"/>
            </w:tcBorders>
          </w:tcPr>
          <w:p>
            <w:pPr>
              <w:spacing w:before="18"/>
              <w:ind w:right="620"/>
              <w:jc w:val="right"/>
              <w:rPr>
                <w:sz w:val="16"/>
                <w14:ligatures w14:val="none"/>
              </w:rPr>
            </w:pPr>
            <w:r>
              <w:rPr>
                <w:spacing w:val="-2"/>
                <w:sz w:val="16"/>
                <w14:ligatures w14:val="none"/>
              </w:rPr>
              <w:t>55.64</w:t>
            </w:r>
          </w:p>
        </w:tc>
        <w:tc>
          <w:tcPr>
            <w:tcW w:w="1120" w:type="dxa"/>
            <w:vMerge w:val="restart"/>
            <w:tcBorders>
              <w:top w:val="single" w:sz="6" w:space="0" w:color="000000"/>
              <w:bottom w:val="single" w:sz="6" w:space="0" w:color="000000"/>
            </w:tcBorders>
          </w:tcPr>
          <w:p>
            <w:pPr>
              <w:rPr>
                <w:sz w:val="16"/>
                <w14:ligatures w14:val="none"/>
              </w:rPr>
            </w:pPr>
          </w:p>
        </w:tc>
        <w:tc>
          <w:tcPr>
            <w:tcW w:w="1044" w:type="dxa"/>
            <w:tcBorders>
              <w:top w:val="single" w:sz="6" w:space="0" w:color="000000"/>
            </w:tcBorders>
          </w:tcPr>
          <w:p>
            <w:pPr>
              <w:spacing w:before="18"/>
              <w:ind w:right="324"/>
              <w:jc w:val="right"/>
              <w:rPr>
                <w:sz w:val="16"/>
                <w14:ligatures w14:val="none"/>
              </w:rPr>
            </w:pPr>
            <w:r>
              <w:rPr>
                <w:spacing w:val="-2"/>
                <w:sz w:val="16"/>
                <w14:ligatures w14:val="none"/>
              </w:rPr>
              <w:t>40.37</w:t>
            </w:r>
          </w:p>
        </w:tc>
        <w:tc>
          <w:tcPr>
            <w:tcW w:w="808" w:type="dxa"/>
            <w:vMerge w:val="restart"/>
            <w:tcBorders>
              <w:top w:val="single" w:sz="6" w:space="0" w:color="000000"/>
              <w:bottom w:val="single" w:sz="6" w:space="0" w:color="000000"/>
            </w:tcBorders>
          </w:tcPr>
          <w:p>
            <w:pPr>
              <w:rPr>
                <w:sz w:val="16"/>
                <w14:ligatures w14:val="none"/>
              </w:rPr>
            </w:pPr>
          </w:p>
        </w:tc>
        <w:tc>
          <w:tcPr>
            <w:tcW w:w="1268" w:type="dxa"/>
            <w:vMerge w:val="restart"/>
            <w:tcBorders>
              <w:top w:val="single" w:sz="6" w:space="0" w:color="000000"/>
              <w:bottom w:val="single" w:sz="6" w:space="0" w:color="000000"/>
            </w:tcBorders>
          </w:tcPr>
          <w:p>
            <w:pPr>
              <w:rPr>
                <w:sz w:val="16"/>
                <w14:ligatures w14:val="none"/>
              </w:rPr>
            </w:pPr>
          </w:p>
        </w:tc>
        <w:tc>
          <w:tcPr>
            <w:tcW w:w="1985" w:type="dxa"/>
            <w:tcBorders>
              <w:top w:val="single" w:sz="6" w:space="0" w:color="000000"/>
            </w:tcBorders>
          </w:tcPr>
          <w:p>
            <w:pPr>
              <w:spacing w:before="18"/>
              <w:ind w:right="113"/>
              <w:jc w:val="center"/>
              <w:rPr>
                <w:sz w:val="16"/>
                <w14:ligatures w14:val="none"/>
              </w:rPr>
            </w:pPr>
            <w:r>
              <w:rPr>
                <w:spacing w:val="-4"/>
                <w:sz w:val="16"/>
                <w14:ligatures w14:val="none"/>
              </w:rPr>
              <w:t>5.79</w:t>
            </w:r>
          </w:p>
        </w:tc>
        <w:tc>
          <w:tcPr>
            <w:tcW w:w="1136" w:type="dxa"/>
            <w:vMerge w:val="restart"/>
            <w:tcBorders>
              <w:top w:val="single" w:sz="6" w:space="0" w:color="000000"/>
              <w:bottom w:val="single" w:sz="6" w:space="0" w:color="000000"/>
            </w:tcBorders>
          </w:tcPr>
          <w:p>
            <w:pPr>
              <w:rPr>
                <w:sz w:val="16"/>
                <w14:ligatures w14:val="none"/>
              </w:rPr>
            </w:pPr>
          </w:p>
        </w:tc>
        <w:tc>
          <w:tcPr>
            <w:tcW w:w="1089" w:type="dxa"/>
            <w:tcBorders>
              <w:top w:val="single" w:sz="6" w:space="0" w:color="000000"/>
            </w:tcBorders>
          </w:tcPr>
          <w:p>
            <w:pPr>
              <w:spacing w:before="18"/>
              <w:ind w:right="370"/>
              <w:jc w:val="right"/>
              <w:rPr>
                <w:sz w:val="16"/>
                <w14:ligatures w14:val="none"/>
              </w:rPr>
            </w:pPr>
            <w:r>
              <w:rPr>
                <w:spacing w:val="-2"/>
                <w:sz w:val="16"/>
                <w14:ligatures w14:val="none"/>
              </w:rPr>
              <w:t>194.23</w:t>
            </w:r>
          </w:p>
        </w:tc>
        <w:tc>
          <w:tcPr>
            <w:tcW w:w="918" w:type="dxa"/>
            <w:vMerge w:val="restart"/>
            <w:tcBorders>
              <w:top w:val="single" w:sz="6" w:space="0" w:color="000000"/>
              <w:bottom w:val="single" w:sz="6" w:space="0" w:color="000000"/>
            </w:tcBorders>
          </w:tcPr>
          <w:p>
            <w:pPr>
              <w:rPr>
                <w:sz w:val="16"/>
                <w14:ligatures w14:val="none"/>
              </w:rPr>
            </w:pPr>
          </w:p>
        </w:tc>
        <w:tc>
          <w:tcPr>
            <w:tcW w:w="794" w:type="dxa"/>
            <w:tcBorders>
              <w:top w:val="single" w:sz="6" w:space="0" w:color="000000"/>
            </w:tcBorders>
          </w:tcPr>
          <w:p>
            <w:pPr>
              <w:spacing w:before="18"/>
              <w:ind w:right="73"/>
              <w:jc w:val="right"/>
              <w:rPr>
                <w:sz w:val="16"/>
                <w14:ligatures w14:val="none"/>
              </w:rPr>
            </w:pPr>
            <w:r>
              <w:rPr>
                <w:spacing w:val="-2"/>
                <w:sz w:val="16"/>
                <w14:ligatures w14:val="none"/>
              </w:rPr>
              <w:t>194.23</w:t>
            </w:r>
          </w:p>
        </w:tc>
        <w:tc>
          <w:tcPr>
            <w:tcW w:w="484" w:type="dxa"/>
            <w:tcBorders>
              <w:top w:val="single" w:sz="6" w:space="0" w:color="000000"/>
              <w:right w:val="single" w:sz="18" w:space="0" w:color="000000"/>
            </w:tcBorders>
          </w:tcPr>
          <w:p>
            <w:pPr>
              <w:spacing w:before="18"/>
              <w:ind w:left="87" w:right="81"/>
              <w:jc w:val="center"/>
              <w:rPr>
                <w:sz w:val="16"/>
                <w14:ligatures w14:val="none"/>
              </w:rPr>
            </w:pPr>
            <w:r>
              <w:rPr>
                <w:spacing w:val="-5"/>
                <w:sz w:val="16"/>
                <w14:ligatures w14:val="none"/>
              </w:rPr>
              <w:t>35</w:t>
            </w:r>
          </w:p>
        </w:tc>
      </w:tr>
      <w:tr>
        <w:trPr>
          <w:trHeight w:val="246"/>
        </w:trPr>
        <w:tc>
          <w:tcPr>
            <w:tcW w:w="2036" w:type="dxa"/>
            <w:tcBorders>
              <w:left w:val="single" w:sz="12" w:space="0" w:color="000000"/>
              <w:bottom w:val="single" w:sz="6" w:space="0" w:color="000000"/>
            </w:tcBorders>
          </w:tcPr>
          <w:p>
            <w:pPr>
              <w:spacing w:before="25"/>
              <w:ind w:left="496"/>
              <w:rPr>
                <w:sz w:val="16"/>
                <w14:ligatures w14:val="none"/>
              </w:rPr>
            </w:pPr>
            <w:r>
              <w:rPr>
                <w:sz w:val="16"/>
                <w14:ligatures w14:val="none"/>
              </w:rPr>
              <w:t xml:space="preserve">CU </w:t>
            </w:r>
            <w:r>
              <w:rPr>
                <w:spacing w:val="-2"/>
                <w:sz w:val="16"/>
                <w14:ligatures w14:val="none"/>
              </w:rPr>
              <w:t>STEJ.MEZOF</w:t>
            </w:r>
          </w:p>
        </w:tc>
        <w:tc>
          <w:tcPr>
            <w:tcW w:w="877" w:type="dxa"/>
            <w:tcBorders>
              <w:bottom w:val="single" w:sz="6" w:space="0" w:color="000000"/>
            </w:tcBorders>
          </w:tcPr>
          <w:p>
            <w:pPr>
              <w:spacing w:before="25"/>
              <w:ind w:right="134"/>
              <w:jc w:val="right"/>
              <w:rPr>
                <w:sz w:val="16"/>
                <w14:ligatures w14:val="none"/>
              </w:rPr>
            </w:pPr>
            <w:r>
              <w:rPr>
                <w:spacing w:val="-5"/>
                <w:sz w:val="16"/>
                <w14:ligatures w14:val="none"/>
              </w:rPr>
              <w:t>47</w:t>
            </w:r>
          </w:p>
        </w:tc>
        <w:tc>
          <w:tcPr>
            <w:tcW w:w="1237" w:type="dxa"/>
            <w:tcBorders>
              <w:bottom w:val="single" w:sz="6" w:space="0" w:color="000000"/>
            </w:tcBorders>
          </w:tcPr>
          <w:p>
            <w:pPr>
              <w:spacing w:before="25"/>
              <w:ind w:right="591"/>
              <w:jc w:val="right"/>
              <w:rPr>
                <w:sz w:val="16"/>
                <w14:ligatures w14:val="none"/>
              </w:rPr>
            </w:pPr>
            <w:r>
              <w:rPr>
                <w:spacing w:val="-5"/>
                <w:sz w:val="16"/>
                <w14:ligatures w14:val="none"/>
              </w:rPr>
              <w:t>29</w:t>
            </w:r>
          </w:p>
        </w:tc>
        <w:tc>
          <w:tcPr>
            <w:tcW w:w="1120" w:type="dxa"/>
            <w:vMerge/>
            <w:tcBorders>
              <w:top w:val="nil"/>
              <w:bottom w:val="single" w:sz="6" w:space="0" w:color="000000"/>
            </w:tcBorders>
          </w:tcPr>
          <w:p>
            <w:pPr>
              <w:rPr>
                <w:sz w:val="2"/>
                <w:szCs w:val="2"/>
                <w14:ligatures w14:val="none"/>
              </w:rPr>
            </w:pPr>
          </w:p>
        </w:tc>
        <w:tc>
          <w:tcPr>
            <w:tcW w:w="1044" w:type="dxa"/>
            <w:tcBorders>
              <w:bottom w:val="single" w:sz="6" w:space="0" w:color="000000"/>
            </w:tcBorders>
          </w:tcPr>
          <w:p>
            <w:pPr>
              <w:spacing w:before="25"/>
              <w:ind w:right="355"/>
              <w:jc w:val="right"/>
              <w:rPr>
                <w:sz w:val="16"/>
                <w14:ligatures w14:val="none"/>
              </w:rPr>
            </w:pPr>
            <w:r>
              <w:rPr>
                <w:spacing w:val="-5"/>
                <w:sz w:val="16"/>
                <w14:ligatures w14:val="none"/>
              </w:rPr>
              <w:t>21</w:t>
            </w:r>
          </w:p>
        </w:tc>
        <w:tc>
          <w:tcPr>
            <w:tcW w:w="808" w:type="dxa"/>
            <w:vMerge/>
            <w:tcBorders>
              <w:top w:val="nil"/>
              <w:bottom w:val="single" w:sz="6" w:space="0" w:color="000000"/>
            </w:tcBorders>
          </w:tcPr>
          <w:p>
            <w:pPr>
              <w:rPr>
                <w:sz w:val="2"/>
                <w:szCs w:val="2"/>
                <w14:ligatures w14:val="none"/>
              </w:rPr>
            </w:pPr>
          </w:p>
        </w:tc>
        <w:tc>
          <w:tcPr>
            <w:tcW w:w="1268" w:type="dxa"/>
            <w:vMerge/>
            <w:tcBorders>
              <w:top w:val="nil"/>
              <w:bottom w:val="single" w:sz="6" w:space="0" w:color="000000"/>
            </w:tcBorders>
          </w:tcPr>
          <w:p>
            <w:pPr>
              <w:rPr>
                <w:sz w:val="2"/>
                <w:szCs w:val="2"/>
                <w14:ligatures w14:val="none"/>
              </w:rPr>
            </w:pPr>
          </w:p>
        </w:tc>
        <w:tc>
          <w:tcPr>
            <w:tcW w:w="1985" w:type="dxa"/>
            <w:tcBorders>
              <w:bottom w:val="single" w:sz="6" w:space="0" w:color="000000"/>
            </w:tcBorders>
          </w:tcPr>
          <w:p>
            <w:pPr>
              <w:spacing w:before="25"/>
              <w:ind w:left="112" w:right="113"/>
              <w:jc w:val="center"/>
              <w:rPr>
                <w:sz w:val="16"/>
                <w14:ligatures w14:val="none"/>
              </w:rPr>
            </w:pPr>
            <w:r>
              <w:rPr>
                <w:spacing w:val="-10"/>
                <w:sz w:val="16"/>
                <w14:ligatures w14:val="none"/>
              </w:rPr>
              <w:t>3</w:t>
            </w:r>
          </w:p>
        </w:tc>
        <w:tc>
          <w:tcPr>
            <w:tcW w:w="1136" w:type="dxa"/>
            <w:vMerge/>
            <w:tcBorders>
              <w:top w:val="nil"/>
              <w:bottom w:val="single" w:sz="6" w:space="0" w:color="000000"/>
            </w:tcBorders>
          </w:tcPr>
          <w:p>
            <w:pPr>
              <w:rPr>
                <w:sz w:val="2"/>
                <w:szCs w:val="2"/>
                <w14:ligatures w14:val="none"/>
              </w:rPr>
            </w:pPr>
          </w:p>
        </w:tc>
        <w:tc>
          <w:tcPr>
            <w:tcW w:w="1089" w:type="dxa"/>
            <w:tcBorders>
              <w:bottom w:val="single" w:sz="6" w:space="0" w:color="000000"/>
            </w:tcBorders>
          </w:tcPr>
          <w:p>
            <w:pPr>
              <w:spacing w:before="25"/>
              <w:ind w:right="401"/>
              <w:jc w:val="right"/>
              <w:rPr>
                <w:sz w:val="16"/>
                <w14:ligatures w14:val="none"/>
              </w:rPr>
            </w:pPr>
            <w:r>
              <w:rPr>
                <w:spacing w:val="-5"/>
                <w:sz w:val="16"/>
                <w14:ligatures w14:val="none"/>
              </w:rPr>
              <w:t>100</w:t>
            </w:r>
          </w:p>
        </w:tc>
        <w:tc>
          <w:tcPr>
            <w:tcW w:w="918" w:type="dxa"/>
            <w:vMerge/>
            <w:tcBorders>
              <w:top w:val="nil"/>
              <w:bottom w:val="single" w:sz="6" w:space="0" w:color="000000"/>
            </w:tcBorders>
          </w:tcPr>
          <w:p>
            <w:pPr>
              <w:rPr>
                <w:sz w:val="2"/>
                <w:szCs w:val="2"/>
                <w14:ligatures w14:val="none"/>
              </w:rPr>
            </w:pPr>
          </w:p>
        </w:tc>
        <w:tc>
          <w:tcPr>
            <w:tcW w:w="794" w:type="dxa"/>
            <w:tcBorders>
              <w:bottom w:val="single" w:sz="6" w:space="0" w:color="000000"/>
            </w:tcBorders>
          </w:tcPr>
          <w:p>
            <w:pPr>
              <w:spacing w:before="25"/>
              <w:ind w:right="119"/>
              <w:jc w:val="right"/>
              <w:rPr>
                <w:sz w:val="16"/>
                <w14:ligatures w14:val="none"/>
              </w:rPr>
            </w:pPr>
            <w:r>
              <w:rPr>
                <w:spacing w:val="-5"/>
                <w:sz w:val="16"/>
                <w14:ligatures w14:val="none"/>
              </w:rPr>
              <w:t>100</w:t>
            </w:r>
          </w:p>
        </w:tc>
        <w:tc>
          <w:tcPr>
            <w:tcW w:w="484" w:type="dxa"/>
            <w:tcBorders>
              <w:bottom w:val="single" w:sz="6" w:space="0" w:color="000000"/>
              <w:right w:val="single" w:sz="18" w:space="0" w:color="000000"/>
            </w:tcBorders>
          </w:tcPr>
          <w:p>
            <w:pPr>
              <w:rPr>
                <w:sz w:val="16"/>
                <w14:ligatures w14:val="none"/>
              </w:rPr>
            </w:pPr>
          </w:p>
        </w:tc>
      </w:tr>
      <w:tr>
        <w:trPr>
          <w:trHeight w:val="533"/>
        </w:trPr>
        <w:tc>
          <w:tcPr>
            <w:tcW w:w="2036" w:type="dxa"/>
            <w:tcBorders>
              <w:top w:val="single" w:sz="6" w:space="0" w:color="000000"/>
              <w:left w:val="single" w:sz="12" w:space="0" w:color="000000"/>
              <w:bottom w:val="single" w:sz="12" w:space="0" w:color="000000"/>
            </w:tcBorders>
          </w:tcPr>
          <w:p>
            <w:pPr>
              <w:spacing w:before="35"/>
              <w:ind w:left="632"/>
              <w:rPr>
                <w:sz w:val="16"/>
                <w14:ligatures w14:val="none"/>
              </w:rPr>
            </w:pPr>
            <w:r>
              <w:rPr>
                <w:sz w:val="16"/>
                <w14:ligatures w14:val="none"/>
              </w:rPr>
              <w:t>TOTAL</w:t>
            </w:r>
            <w:r>
              <w:rPr>
                <w:spacing w:val="80"/>
                <w:sz w:val="16"/>
                <w14:ligatures w14:val="none"/>
              </w:rPr>
              <w:t xml:space="preserve"> </w:t>
            </w:r>
            <w:r>
              <w:rPr>
                <w:spacing w:val="-5"/>
                <w:sz w:val="16"/>
                <w14:ligatures w14:val="none"/>
              </w:rPr>
              <w:t>UP</w:t>
            </w:r>
          </w:p>
          <w:p>
            <w:pPr>
              <w:spacing w:before="85"/>
              <w:ind w:left="367"/>
              <w:jc w:val="center"/>
              <w:rPr>
                <w:sz w:val="16"/>
                <w14:ligatures w14:val="none"/>
              </w:rPr>
            </w:pPr>
            <w:r>
              <w:rPr>
                <w:spacing w:val="-10"/>
                <w:sz w:val="16"/>
                <w14:ligatures w14:val="none"/>
              </w:rPr>
              <w:t>%</w:t>
            </w:r>
          </w:p>
        </w:tc>
        <w:tc>
          <w:tcPr>
            <w:tcW w:w="877" w:type="dxa"/>
            <w:tcBorders>
              <w:top w:val="single" w:sz="6" w:space="0" w:color="000000"/>
              <w:bottom w:val="single" w:sz="12" w:space="0" w:color="000000"/>
            </w:tcBorders>
          </w:tcPr>
          <w:p>
            <w:pPr>
              <w:spacing w:before="35"/>
              <w:ind w:right="149"/>
              <w:jc w:val="right"/>
              <w:rPr>
                <w:sz w:val="16"/>
                <w14:ligatures w14:val="none"/>
              </w:rPr>
            </w:pPr>
            <w:r>
              <w:rPr>
                <w:spacing w:val="-2"/>
                <w:sz w:val="16"/>
                <w14:ligatures w14:val="none"/>
              </w:rPr>
              <w:t>254.22</w:t>
            </w:r>
          </w:p>
          <w:p>
            <w:pPr>
              <w:spacing w:before="56"/>
              <w:ind w:right="163"/>
              <w:jc w:val="right"/>
              <w:rPr>
                <w:sz w:val="16"/>
                <w14:ligatures w14:val="none"/>
              </w:rPr>
            </w:pPr>
            <w:r>
              <w:rPr>
                <w:spacing w:val="-5"/>
                <w:sz w:val="16"/>
                <w14:ligatures w14:val="none"/>
              </w:rPr>
              <w:t>48</w:t>
            </w:r>
          </w:p>
        </w:tc>
        <w:tc>
          <w:tcPr>
            <w:tcW w:w="1237" w:type="dxa"/>
            <w:tcBorders>
              <w:top w:val="single" w:sz="6" w:space="0" w:color="000000"/>
              <w:bottom w:val="single" w:sz="12" w:space="0" w:color="000000"/>
            </w:tcBorders>
          </w:tcPr>
          <w:p>
            <w:pPr>
              <w:spacing w:before="35"/>
              <w:ind w:right="621"/>
              <w:jc w:val="right"/>
              <w:rPr>
                <w:sz w:val="16"/>
                <w14:ligatures w14:val="none"/>
              </w:rPr>
            </w:pPr>
            <w:r>
              <w:rPr>
                <w:spacing w:val="-2"/>
                <w:sz w:val="16"/>
                <w14:ligatures w14:val="none"/>
              </w:rPr>
              <w:t>115.55</w:t>
            </w:r>
          </w:p>
          <w:p>
            <w:pPr>
              <w:spacing w:before="56"/>
              <w:ind w:right="637"/>
              <w:jc w:val="right"/>
              <w:rPr>
                <w:sz w:val="16"/>
                <w14:ligatures w14:val="none"/>
              </w:rPr>
            </w:pPr>
            <w:r>
              <w:rPr>
                <w:spacing w:val="-5"/>
                <w:sz w:val="16"/>
                <w14:ligatures w14:val="none"/>
              </w:rPr>
              <w:t>21</w:t>
            </w:r>
          </w:p>
        </w:tc>
        <w:tc>
          <w:tcPr>
            <w:tcW w:w="1120" w:type="dxa"/>
            <w:tcBorders>
              <w:top w:val="single" w:sz="6" w:space="0" w:color="000000"/>
              <w:bottom w:val="single" w:sz="12" w:space="0" w:color="000000"/>
            </w:tcBorders>
          </w:tcPr>
          <w:p>
            <w:pPr>
              <w:spacing w:before="35"/>
              <w:ind w:right="212"/>
              <w:jc w:val="right"/>
              <w:rPr>
                <w:sz w:val="16"/>
                <w14:ligatures w14:val="none"/>
              </w:rPr>
            </w:pPr>
            <w:r>
              <w:rPr>
                <w:spacing w:val="-4"/>
                <w:sz w:val="16"/>
                <w14:ligatures w14:val="none"/>
              </w:rPr>
              <w:t>6.59</w:t>
            </w:r>
          </w:p>
          <w:p>
            <w:pPr>
              <w:spacing w:before="56"/>
              <w:ind w:right="226"/>
              <w:jc w:val="right"/>
              <w:rPr>
                <w:sz w:val="16"/>
                <w14:ligatures w14:val="none"/>
              </w:rPr>
            </w:pPr>
            <w:r>
              <w:rPr>
                <w:spacing w:val="-10"/>
                <w:sz w:val="16"/>
                <w14:ligatures w14:val="none"/>
              </w:rPr>
              <w:t>1</w:t>
            </w:r>
          </w:p>
        </w:tc>
        <w:tc>
          <w:tcPr>
            <w:tcW w:w="1044" w:type="dxa"/>
            <w:tcBorders>
              <w:top w:val="single" w:sz="6" w:space="0" w:color="000000"/>
              <w:bottom w:val="single" w:sz="12" w:space="0" w:color="000000"/>
            </w:tcBorders>
          </w:tcPr>
          <w:p>
            <w:pPr>
              <w:spacing w:before="35"/>
              <w:ind w:right="356"/>
              <w:jc w:val="right"/>
              <w:rPr>
                <w:sz w:val="16"/>
                <w14:ligatures w14:val="none"/>
              </w:rPr>
            </w:pPr>
            <w:r>
              <w:rPr>
                <w:spacing w:val="-2"/>
                <w:sz w:val="16"/>
                <w14:ligatures w14:val="none"/>
              </w:rPr>
              <w:t>114.75</w:t>
            </w:r>
          </w:p>
          <w:p>
            <w:pPr>
              <w:spacing w:before="56"/>
              <w:ind w:right="370"/>
              <w:jc w:val="right"/>
              <w:rPr>
                <w:sz w:val="16"/>
                <w14:ligatures w14:val="none"/>
              </w:rPr>
            </w:pPr>
            <w:r>
              <w:rPr>
                <w:spacing w:val="-5"/>
                <w:sz w:val="16"/>
                <w14:ligatures w14:val="none"/>
              </w:rPr>
              <w:t>21</w:t>
            </w:r>
          </w:p>
        </w:tc>
        <w:tc>
          <w:tcPr>
            <w:tcW w:w="808" w:type="dxa"/>
            <w:tcBorders>
              <w:top w:val="single" w:sz="6" w:space="0" w:color="000000"/>
              <w:bottom w:val="single" w:sz="12" w:space="0" w:color="000000"/>
            </w:tcBorders>
          </w:tcPr>
          <w:p>
            <w:pPr>
              <w:spacing w:before="35"/>
              <w:ind w:right="173"/>
              <w:jc w:val="right"/>
              <w:rPr>
                <w:sz w:val="16"/>
                <w14:ligatures w14:val="none"/>
              </w:rPr>
            </w:pPr>
            <w:r>
              <w:rPr>
                <w:spacing w:val="-4"/>
                <w:sz w:val="16"/>
                <w14:ligatures w14:val="none"/>
              </w:rPr>
              <w:t>6.54</w:t>
            </w:r>
          </w:p>
          <w:p>
            <w:pPr>
              <w:spacing w:before="56"/>
              <w:ind w:right="190"/>
              <w:jc w:val="right"/>
              <w:rPr>
                <w:sz w:val="16"/>
                <w14:ligatures w14:val="none"/>
              </w:rPr>
            </w:pPr>
            <w:r>
              <w:rPr>
                <w:spacing w:val="-10"/>
                <w:sz w:val="16"/>
                <w14:ligatures w14:val="none"/>
              </w:rPr>
              <w:t>1</w:t>
            </w:r>
          </w:p>
        </w:tc>
        <w:tc>
          <w:tcPr>
            <w:tcW w:w="1268" w:type="dxa"/>
            <w:tcBorders>
              <w:top w:val="single" w:sz="6" w:space="0" w:color="000000"/>
              <w:bottom w:val="single" w:sz="12" w:space="0" w:color="000000"/>
            </w:tcBorders>
          </w:tcPr>
          <w:p>
            <w:pPr>
              <w:spacing w:before="35"/>
              <w:ind w:right="677"/>
              <w:jc w:val="right"/>
              <w:rPr>
                <w:sz w:val="16"/>
                <w14:ligatures w14:val="none"/>
              </w:rPr>
            </w:pPr>
            <w:r>
              <w:rPr>
                <w:spacing w:val="-4"/>
                <w:sz w:val="16"/>
                <w14:ligatures w14:val="none"/>
              </w:rPr>
              <w:t>8.15</w:t>
            </w:r>
          </w:p>
          <w:p>
            <w:pPr>
              <w:spacing w:before="56"/>
              <w:ind w:right="678"/>
              <w:jc w:val="right"/>
              <w:rPr>
                <w:sz w:val="16"/>
                <w14:ligatures w14:val="none"/>
              </w:rPr>
            </w:pPr>
            <w:r>
              <w:rPr>
                <w:spacing w:val="-10"/>
                <w:sz w:val="16"/>
                <w14:ligatures w14:val="none"/>
              </w:rPr>
              <w:t>1</w:t>
            </w:r>
          </w:p>
        </w:tc>
        <w:tc>
          <w:tcPr>
            <w:tcW w:w="1985" w:type="dxa"/>
            <w:tcBorders>
              <w:top w:val="single" w:sz="6" w:space="0" w:color="000000"/>
              <w:bottom w:val="single" w:sz="12" w:space="0" w:color="000000"/>
            </w:tcBorders>
          </w:tcPr>
          <w:p>
            <w:pPr>
              <w:spacing w:before="35"/>
              <w:ind w:right="922"/>
              <w:jc w:val="right"/>
              <w:rPr>
                <w:sz w:val="16"/>
                <w14:ligatures w14:val="none"/>
              </w:rPr>
            </w:pPr>
            <w:r>
              <w:rPr>
                <w:spacing w:val="-2"/>
                <w:sz w:val="16"/>
                <w14:ligatures w14:val="none"/>
              </w:rPr>
              <w:t>39.47</w:t>
            </w:r>
          </w:p>
          <w:p>
            <w:pPr>
              <w:spacing w:before="56"/>
              <w:ind w:right="937"/>
              <w:jc w:val="right"/>
              <w:rPr>
                <w:sz w:val="16"/>
                <w14:ligatures w14:val="none"/>
              </w:rPr>
            </w:pPr>
            <w:r>
              <w:rPr>
                <w:spacing w:val="-10"/>
                <w:sz w:val="16"/>
                <w14:ligatures w14:val="none"/>
              </w:rPr>
              <w:t>7</w:t>
            </w:r>
          </w:p>
        </w:tc>
        <w:tc>
          <w:tcPr>
            <w:tcW w:w="1136" w:type="dxa"/>
            <w:tcBorders>
              <w:top w:val="single" w:sz="6" w:space="0" w:color="000000"/>
              <w:bottom w:val="single" w:sz="12" w:space="0" w:color="000000"/>
            </w:tcBorders>
          </w:tcPr>
          <w:p>
            <w:pPr>
              <w:spacing w:before="35"/>
              <w:ind w:right="258"/>
              <w:jc w:val="right"/>
              <w:rPr>
                <w:sz w:val="16"/>
                <w14:ligatures w14:val="none"/>
              </w:rPr>
            </w:pPr>
            <w:r>
              <w:rPr>
                <w:spacing w:val="-4"/>
                <w:sz w:val="16"/>
                <w14:ligatures w14:val="none"/>
              </w:rPr>
              <w:t>2.45</w:t>
            </w:r>
          </w:p>
        </w:tc>
        <w:tc>
          <w:tcPr>
            <w:tcW w:w="1089" w:type="dxa"/>
            <w:tcBorders>
              <w:top w:val="single" w:sz="6" w:space="0" w:color="000000"/>
              <w:bottom w:val="single" w:sz="12" w:space="0" w:color="000000"/>
            </w:tcBorders>
          </w:tcPr>
          <w:p>
            <w:pPr>
              <w:spacing w:before="35"/>
              <w:ind w:right="371"/>
              <w:jc w:val="right"/>
              <w:rPr>
                <w:sz w:val="16"/>
                <w14:ligatures w14:val="none"/>
              </w:rPr>
            </w:pPr>
            <w:r>
              <w:rPr>
                <w:spacing w:val="-2"/>
                <w:sz w:val="16"/>
                <w14:ligatures w14:val="none"/>
              </w:rPr>
              <w:t>547.72</w:t>
            </w:r>
          </w:p>
          <w:p>
            <w:pPr>
              <w:spacing w:before="56"/>
              <w:ind w:right="387"/>
              <w:jc w:val="right"/>
              <w:rPr>
                <w:sz w:val="16"/>
                <w14:ligatures w14:val="none"/>
              </w:rPr>
            </w:pPr>
            <w:r>
              <w:rPr>
                <w:spacing w:val="-5"/>
                <w:sz w:val="16"/>
                <w14:ligatures w14:val="none"/>
              </w:rPr>
              <w:t>99</w:t>
            </w:r>
          </w:p>
        </w:tc>
        <w:tc>
          <w:tcPr>
            <w:tcW w:w="918" w:type="dxa"/>
            <w:tcBorders>
              <w:top w:val="single" w:sz="6" w:space="0" w:color="000000"/>
              <w:bottom w:val="single" w:sz="12" w:space="0" w:color="000000"/>
            </w:tcBorders>
          </w:tcPr>
          <w:p>
            <w:pPr>
              <w:spacing w:before="35"/>
              <w:ind w:right="254"/>
              <w:jc w:val="right"/>
              <w:rPr>
                <w:sz w:val="16"/>
                <w14:ligatures w14:val="none"/>
              </w:rPr>
            </w:pPr>
            <w:r>
              <w:rPr>
                <w:spacing w:val="-4"/>
                <w:sz w:val="16"/>
                <w14:ligatures w14:val="none"/>
              </w:rPr>
              <w:t>2.82</w:t>
            </w:r>
          </w:p>
          <w:p>
            <w:pPr>
              <w:spacing w:before="56"/>
              <w:ind w:right="269"/>
              <w:jc w:val="right"/>
              <w:rPr>
                <w:sz w:val="16"/>
                <w14:ligatures w14:val="none"/>
              </w:rPr>
            </w:pPr>
            <w:r>
              <w:rPr>
                <w:spacing w:val="-10"/>
                <w:sz w:val="16"/>
                <w14:ligatures w14:val="none"/>
              </w:rPr>
              <w:t>1</w:t>
            </w:r>
          </w:p>
        </w:tc>
        <w:tc>
          <w:tcPr>
            <w:tcW w:w="794" w:type="dxa"/>
            <w:tcBorders>
              <w:top w:val="single" w:sz="6" w:space="0" w:color="000000"/>
              <w:bottom w:val="single" w:sz="12" w:space="0" w:color="000000"/>
            </w:tcBorders>
          </w:tcPr>
          <w:p>
            <w:pPr>
              <w:spacing w:before="35"/>
              <w:ind w:right="74"/>
              <w:jc w:val="right"/>
              <w:rPr>
                <w:sz w:val="16"/>
                <w14:ligatures w14:val="none"/>
              </w:rPr>
            </w:pPr>
            <w:r>
              <w:rPr>
                <w:spacing w:val="-2"/>
                <w:sz w:val="16"/>
                <w14:ligatures w14:val="none"/>
              </w:rPr>
              <w:t>550.54</w:t>
            </w:r>
          </w:p>
          <w:p>
            <w:pPr>
              <w:spacing w:before="56"/>
              <w:ind w:right="102"/>
              <w:jc w:val="right"/>
              <w:rPr>
                <w:sz w:val="16"/>
                <w14:ligatures w14:val="none"/>
              </w:rPr>
            </w:pPr>
            <w:r>
              <w:rPr>
                <w:spacing w:val="-5"/>
                <w:sz w:val="16"/>
                <w14:ligatures w14:val="none"/>
              </w:rPr>
              <w:t>100</w:t>
            </w:r>
          </w:p>
        </w:tc>
        <w:tc>
          <w:tcPr>
            <w:tcW w:w="484" w:type="dxa"/>
            <w:tcBorders>
              <w:top w:val="single" w:sz="6" w:space="0" w:color="000000"/>
              <w:bottom w:val="single" w:sz="12" w:space="0" w:color="000000"/>
              <w:right w:val="single" w:sz="18" w:space="0" w:color="000000"/>
            </w:tcBorders>
          </w:tcPr>
          <w:p>
            <w:pPr>
              <w:spacing w:before="35"/>
              <w:ind w:right="72"/>
              <w:jc w:val="center"/>
              <w:rPr>
                <w:sz w:val="16"/>
                <w14:ligatures w14:val="none"/>
              </w:rPr>
            </w:pPr>
            <w:r>
              <w:rPr>
                <w:spacing w:val="-5"/>
                <w:sz w:val="16"/>
                <w14:ligatures w14:val="none"/>
              </w:rPr>
              <w:t>100</w:t>
            </w:r>
          </w:p>
        </w:tc>
      </w:tr>
      <w:tr>
        <w:trPr>
          <w:trHeight w:val="226"/>
        </w:trPr>
        <w:tc>
          <w:tcPr>
            <w:tcW w:w="2036" w:type="dxa"/>
            <w:tcBorders>
              <w:top w:val="single" w:sz="12" w:space="0" w:color="000000"/>
              <w:left w:val="single" w:sz="12" w:space="0" w:color="000000"/>
            </w:tcBorders>
          </w:tcPr>
          <w:p>
            <w:pPr>
              <w:rPr>
                <w:sz w:val="16"/>
                <w14:ligatures w14:val="none"/>
              </w:rPr>
            </w:pPr>
          </w:p>
        </w:tc>
        <w:tc>
          <w:tcPr>
            <w:tcW w:w="877" w:type="dxa"/>
            <w:vMerge w:val="restart"/>
            <w:tcBorders>
              <w:top w:val="single" w:sz="12" w:space="0" w:color="000000"/>
              <w:bottom w:val="single" w:sz="12" w:space="0" w:color="000000"/>
            </w:tcBorders>
          </w:tcPr>
          <w:p>
            <w:pPr>
              <w:rPr>
                <w:sz w:val="16"/>
                <w14:ligatures w14:val="none"/>
              </w:rPr>
            </w:pPr>
          </w:p>
        </w:tc>
        <w:tc>
          <w:tcPr>
            <w:tcW w:w="1237" w:type="dxa"/>
            <w:tcBorders>
              <w:top w:val="single" w:sz="12" w:space="0" w:color="000000"/>
            </w:tcBorders>
          </w:tcPr>
          <w:p>
            <w:pPr>
              <w:spacing w:before="12"/>
              <w:ind w:right="621"/>
              <w:jc w:val="right"/>
              <w:rPr>
                <w:sz w:val="16"/>
                <w14:ligatures w14:val="none"/>
              </w:rPr>
            </w:pPr>
            <w:r>
              <w:rPr>
                <w:spacing w:val="-2"/>
                <w:sz w:val="16"/>
                <w14:ligatures w14:val="none"/>
              </w:rPr>
              <w:t>369.77</w:t>
            </w:r>
          </w:p>
        </w:tc>
        <w:tc>
          <w:tcPr>
            <w:tcW w:w="1120" w:type="dxa"/>
            <w:tcBorders>
              <w:top w:val="single" w:sz="12" w:space="0" w:color="000000"/>
            </w:tcBorders>
          </w:tcPr>
          <w:p>
            <w:pPr>
              <w:spacing w:before="12"/>
              <w:ind w:right="212"/>
              <w:jc w:val="right"/>
              <w:rPr>
                <w:sz w:val="16"/>
                <w14:ligatures w14:val="none"/>
              </w:rPr>
            </w:pPr>
            <w:r>
              <w:rPr>
                <w:spacing w:val="-4"/>
                <w:sz w:val="16"/>
                <w14:ligatures w14:val="none"/>
              </w:rPr>
              <w:t>6.59</w:t>
            </w:r>
          </w:p>
        </w:tc>
        <w:tc>
          <w:tcPr>
            <w:tcW w:w="1044" w:type="dxa"/>
            <w:tcBorders>
              <w:top w:val="single" w:sz="12" w:space="0" w:color="000000"/>
            </w:tcBorders>
          </w:tcPr>
          <w:p>
            <w:pPr>
              <w:spacing w:before="12"/>
              <w:ind w:right="341"/>
              <w:jc w:val="right"/>
              <w:rPr>
                <w:sz w:val="16"/>
                <w14:ligatures w14:val="none"/>
              </w:rPr>
            </w:pPr>
            <w:r>
              <w:rPr>
                <w:spacing w:val="-2"/>
                <w:sz w:val="16"/>
                <w14:ligatures w14:val="none"/>
              </w:rPr>
              <w:t>114.75</w:t>
            </w:r>
          </w:p>
        </w:tc>
        <w:tc>
          <w:tcPr>
            <w:tcW w:w="808" w:type="dxa"/>
            <w:vMerge w:val="restart"/>
            <w:tcBorders>
              <w:top w:val="single" w:sz="12" w:space="0" w:color="000000"/>
              <w:bottom w:val="single" w:sz="12" w:space="0" w:color="000000"/>
            </w:tcBorders>
          </w:tcPr>
          <w:p>
            <w:pPr>
              <w:rPr>
                <w:sz w:val="16"/>
                <w14:ligatures w14:val="none"/>
              </w:rPr>
            </w:pPr>
          </w:p>
        </w:tc>
        <w:tc>
          <w:tcPr>
            <w:tcW w:w="1268" w:type="dxa"/>
            <w:tcBorders>
              <w:top w:val="single" w:sz="12" w:space="0" w:color="000000"/>
            </w:tcBorders>
          </w:tcPr>
          <w:p>
            <w:pPr>
              <w:spacing w:before="12"/>
              <w:ind w:right="706"/>
              <w:jc w:val="right"/>
              <w:rPr>
                <w:sz w:val="16"/>
                <w14:ligatures w14:val="none"/>
              </w:rPr>
            </w:pPr>
            <w:r>
              <w:rPr>
                <w:spacing w:val="-2"/>
                <w:sz w:val="16"/>
                <w14:ligatures w14:val="none"/>
              </w:rPr>
              <w:t>14.69</w:t>
            </w:r>
          </w:p>
        </w:tc>
        <w:tc>
          <w:tcPr>
            <w:tcW w:w="1985" w:type="dxa"/>
            <w:tcBorders>
              <w:top w:val="single" w:sz="12" w:space="0" w:color="000000"/>
            </w:tcBorders>
          </w:tcPr>
          <w:p>
            <w:pPr>
              <w:spacing w:before="12"/>
              <w:ind w:right="562"/>
              <w:jc w:val="right"/>
              <w:rPr>
                <w:sz w:val="16"/>
                <w14:ligatures w14:val="none"/>
              </w:rPr>
            </w:pPr>
            <w:r>
              <w:rPr>
                <w:spacing w:val="-2"/>
                <w:sz w:val="16"/>
                <w14:ligatures w14:val="none"/>
              </w:rPr>
              <w:t>39.47</w:t>
            </w:r>
          </w:p>
        </w:tc>
        <w:tc>
          <w:tcPr>
            <w:tcW w:w="1136" w:type="dxa"/>
            <w:tcBorders>
              <w:top w:val="single" w:sz="12" w:space="0" w:color="000000"/>
            </w:tcBorders>
          </w:tcPr>
          <w:p>
            <w:pPr>
              <w:spacing w:before="12"/>
              <w:ind w:right="258"/>
              <w:jc w:val="right"/>
              <w:rPr>
                <w:sz w:val="16"/>
                <w14:ligatures w14:val="none"/>
              </w:rPr>
            </w:pPr>
            <w:r>
              <w:rPr>
                <w:spacing w:val="-4"/>
                <w:sz w:val="16"/>
                <w14:ligatures w14:val="none"/>
              </w:rPr>
              <w:t>2.45</w:t>
            </w:r>
          </w:p>
        </w:tc>
        <w:tc>
          <w:tcPr>
            <w:tcW w:w="1089" w:type="dxa"/>
            <w:tcBorders>
              <w:top w:val="single" w:sz="12" w:space="0" w:color="000000"/>
            </w:tcBorders>
          </w:tcPr>
          <w:p>
            <w:pPr>
              <w:spacing w:before="12"/>
              <w:ind w:right="356"/>
              <w:jc w:val="right"/>
              <w:rPr>
                <w:sz w:val="16"/>
                <w14:ligatures w14:val="none"/>
              </w:rPr>
            </w:pPr>
            <w:r>
              <w:rPr>
                <w:spacing w:val="-2"/>
                <w:sz w:val="16"/>
                <w14:ligatures w14:val="none"/>
              </w:rPr>
              <w:t>547.72</w:t>
            </w:r>
          </w:p>
        </w:tc>
        <w:tc>
          <w:tcPr>
            <w:tcW w:w="918" w:type="dxa"/>
            <w:tcBorders>
              <w:top w:val="single" w:sz="12" w:space="0" w:color="000000"/>
            </w:tcBorders>
          </w:tcPr>
          <w:p>
            <w:pPr>
              <w:spacing w:before="12"/>
              <w:ind w:right="254"/>
              <w:jc w:val="right"/>
              <w:rPr>
                <w:sz w:val="16"/>
                <w14:ligatures w14:val="none"/>
              </w:rPr>
            </w:pPr>
            <w:r>
              <w:rPr>
                <w:spacing w:val="-4"/>
                <w:sz w:val="16"/>
                <w14:ligatures w14:val="none"/>
              </w:rPr>
              <w:t>2.82</w:t>
            </w:r>
          </w:p>
        </w:tc>
        <w:tc>
          <w:tcPr>
            <w:tcW w:w="794" w:type="dxa"/>
            <w:tcBorders>
              <w:top w:val="single" w:sz="12" w:space="0" w:color="000000"/>
            </w:tcBorders>
          </w:tcPr>
          <w:p>
            <w:pPr>
              <w:spacing w:before="12"/>
              <w:ind w:right="88"/>
              <w:jc w:val="right"/>
              <w:rPr>
                <w:sz w:val="16"/>
                <w14:ligatures w14:val="none"/>
              </w:rPr>
            </w:pPr>
            <w:r>
              <w:rPr>
                <w:spacing w:val="-2"/>
                <w:sz w:val="16"/>
                <w14:ligatures w14:val="none"/>
              </w:rPr>
              <w:t>550.54</w:t>
            </w:r>
          </w:p>
        </w:tc>
        <w:tc>
          <w:tcPr>
            <w:tcW w:w="484" w:type="dxa"/>
            <w:tcBorders>
              <w:top w:val="single" w:sz="12" w:space="0" w:color="000000"/>
              <w:right w:val="single" w:sz="18" w:space="0" w:color="000000"/>
            </w:tcBorders>
          </w:tcPr>
          <w:p>
            <w:pPr>
              <w:spacing w:before="12"/>
              <w:ind w:left="87" w:right="13"/>
              <w:jc w:val="center"/>
              <w:rPr>
                <w:sz w:val="16"/>
                <w14:ligatures w14:val="none"/>
              </w:rPr>
            </w:pPr>
            <w:r>
              <w:rPr>
                <w:spacing w:val="-5"/>
                <w:sz w:val="16"/>
                <w14:ligatures w14:val="none"/>
              </w:rPr>
              <w:t>100</w:t>
            </w:r>
          </w:p>
        </w:tc>
      </w:tr>
      <w:tr>
        <w:trPr>
          <w:trHeight w:val="253"/>
        </w:trPr>
        <w:tc>
          <w:tcPr>
            <w:tcW w:w="2036" w:type="dxa"/>
            <w:tcBorders>
              <w:left w:val="single" w:sz="12" w:space="0" w:color="000000"/>
              <w:bottom w:val="single" w:sz="12" w:space="0" w:color="000000"/>
            </w:tcBorders>
          </w:tcPr>
          <w:p>
            <w:pPr>
              <w:spacing w:before="24"/>
              <w:ind w:left="367"/>
              <w:jc w:val="center"/>
              <w:rPr>
                <w:sz w:val="16"/>
                <w14:ligatures w14:val="none"/>
              </w:rPr>
            </w:pPr>
            <w:r>
              <w:rPr>
                <w:spacing w:val="-10"/>
                <w:sz w:val="16"/>
                <w14:ligatures w14:val="none"/>
              </w:rPr>
              <w:t>%</w:t>
            </w:r>
          </w:p>
        </w:tc>
        <w:tc>
          <w:tcPr>
            <w:tcW w:w="877" w:type="dxa"/>
            <w:vMerge/>
            <w:tcBorders>
              <w:top w:val="nil"/>
              <w:bottom w:val="single" w:sz="12" w:space="0" w:color="000000"/>
            </w:tcBorders>
          </w:tcPr>
          <w:p>
            <w:pPr>
              <w:rPr>
                <w:sz w:val="2"/>
                <w:szCs w:val="2"/>
                <w14:ligatures w14:val="none"/>
              </w:rPr>
            </w:pPr>
          </w:p>
        </w:tc>
        <w:tc>
          <w:tcPr>
            <w:tcW w:w="1237" w:type="dxa"/>
            <w:tcBorders>
              <w:bottom w:val="single" w:sz="12" w:space="0" w:color="000000"/>
            </w:tcBorders>
          </w:tcPr>
          <w:p>
            <w:pPr>
              <w:spacing w:before="24"/>
              <w:ind w:left="406"/>
              <w:rPr>
                <w:sz w:val="16"/>
                <w14:ligatures w14:val="none"/>
              </w:rPr>
            </w:pPr>
            <w:r>
              <w:rPr>
                <w:spacing w:val="-5"/>
                <w:sz w:val="16"/>
                <w14:ligatures w14:val="none"/>
              </w:rPr>
              <w:t>68</w:t>
            </w:r>
          </w:p>
        </w:tc>
        <w:tc>
          <w:tcPr>
            <w:tcW w:w="1120" w:type="dxa"/>
            <w:tcBorders>
              <w:bottom w:val="single" w:sz="12" w:space="0" w:color="000000"/>
            </w:tcBorders>
          </w:tcPr>
          <w:p>
            <w:pPr>
              <w:spacing w:before="24"/>
              <w:ind w:right="241"/>
              <w:jc w:val="right"/>
              <w:rPr>
                <w:sz w:val="16"/>
                <w14:ligatures w14:val="none"/>
              </w:rPr>
            </w:pPr>
            <w:r>
              <w:rPr>
                <w:spacing w:val="-10"/>
                <w:sz w:val="16"/>
                <w14:ligatures w14:val="none"/>
              </w:rPr>
              <w:t>1</w:t>
            </w:r>
          </w:p>
        </w:tc>
        <w:tc>
          <w:tcPr>
            <w:tcW w:w="1044" w:type="dxa"/>
            <w:tcBorders>
              <w:bottom w:val="single" w:sz="12" w:space="0" w:color="000000"/>
            </w:tcBorders>
          </w:tcPr>
          <w:p>
            <w:pPr>
              <w:spacing w:before="24"/>
              <w:ind w:right="355"/>
              <w:jc w:val="right"/>
              <w:rPr>
                <w:sz w:val="16"/>
                <w14:ligatures w14:val="none"/>
              </w:rPr>
            </w:pPr>
            <w:r>
              <w:rPr>
                <w:spacing w:val="-5"/>
                <w:sz w:val="16"/>
                <w14:ligatures w14:val="none"/>
              </w:rPr>
              <w:t>21</w:t>
            </w:r>
          </w:p>
        </w:tc>
        <w:tc>
          <w:tcPr>
            <w:tcW w:w="808" w:type="dxa"/>
            <w:vMerge/>
            <w:tcBorders>
              <w:top w:val="nil"/>
              <w:bottom w:val="single" w:sz="12" w:space="0" w:color="000000"/>
            </w:tcBorders>
          </w:tcPr>
          <w:p>
            <w:pPr>
              <w:rPr>
                <w:sz w:val="2"/>
                <w:szCs w:val="2"/>
                <w14:ligatures w14:val="none"/>
              </w:rPr>
            </w:pPr>
          </w:p>
        </w:tc>
        <w:tc>
          <w:tcPr>
            <w:tcW w:w="1268" w:type="dxa"/>
            <w:tcBorders>
              <w:bottom w:val="single" w:sz="12" w:space="0" w:color="000000"/>
            </w:tcBorders>
          </w:tcPr>
          <w:p>
            <w:pPr>
              <w:spacing w:before="24"/>
              <w:ind w:right="752"/>
              <w:jc w:val="right"/>
              <w:rPr>
                <w:sz w:val="16"/>
                <w14:ligatures w14:val="none"/>
              </w:rPr>
            </w:pPr>
            <w:r>
              <w:rPr>
                <w:spacing w:val="-10"/>
                <w:sz w:val="16"/>
                <w14:ligatures w14:val="none"/>
              </w:rPr>
              <w:t>3</w:t>
            </w:r>
          </w:p>
        </w:tc>
        <w:tc>
          <w:tcPr>
            <w:tcW w:w="1985" w:type="dxa"/>
            <w:tcBorders>
              <w:bottom w:val="single" w:sz="12" w:space="0" w:color="000000"/>
            </w:tcBorders>
          </w:tcPr>
          <w:p>
            <w:pPr>
              <w:spacing w:before="24"/>
              <w:ind w:right="577"/>
              <w:jc w:val="right"/>
              <w:rPr>
                <w:sz w:val="16"/>
                <w14:ligatures w14:val="none"/>
              </w:rPr>
            </w:pPr>
            <w:r>
              <w:rPr>
                <w:spacing w:val="-10"/>
                <w:sz w:val="16"/>
                <w14:ligatures w14:val="none"/>
              </w:rPr>
              <w:t>7</w:t>
            </w:r>
          </w:p>
        </w:tc>
        <w:tc>
          <w:tcPr>
            <w:tcW w:w="1136" w:type="dxa"/>
            <w:tcBorders>
              <w:bottom w:val="single" w:sz="12" w:space="0" w:color="000000"/>
            </w:tcBorders>
          </w:tcPr>
          <w:p>
            <w:pPr>
              <w:rPr>
                <w:sz w:val="16"/>
                <w14:ligatures w14:val="none"/>
              </w:rPr>
            </w:pPr>
          </w:p>
        </w:tc>
        <w:tc>
          <w:tcPr>
            <w:tcW w:w="1089" w:type="dxa"/>
            <w:tcBorders>
              <w:bottom w:val="single" w:sz="12" w:space="0" w:color="000000"/>
            </w:tcBorders>
          </w:tcPr>
          <w:p>
            <w:pPr>
              <w:spacing w:before="24"/>
              <w:ind w:right="370"/>
              <w:jc w:val="right"/>
              <w:rPr>
                <w:sz w:val="16"/>
                <w14:ligatures w14:val="none"/>
              </w:rPr>
            </w:pPr>
            <w:r>
              <w:rPr>
                <w:spacing w:val="-5"/>
                <w:sz w:val="16"/>
                <w14:ligatures w14:val="none"/>
              </w:rPr>
              <w:t>99</w:t>
            </w:r>
          </w:p>
        </w:tc>
        <w:tc>
          <w:tcPr>
            <w:tcW w:w="918" w:type="dxa"/>
            <w:tcBorders>
              <w:bottom w:val="single" w:sz="12" w:space="0" w:color="000000"/>
            </w:tcBorders>
          </w:tcPr>
          <w:p>
            <w:pPr>
              <w:spacing w:before="24"/>
              <w:ind w:right="269"/>
              <w:jc w:val="right"/>
              <w:rPr>
                <w:sz w:val="16"/>
                <w14:ligatures w14:val="none"/>
              </w:rPr>
            </w:pPr>
            <w:r>
              <w:rPr>
                <w:spacing w:val="-10"/>
                <w:sz w:val="16"/>
                <w14:ligatures w14:val="none"/>
              </w:rPr>
              <w:t>1</w:t>
            </w:r>
          </w:p>
        </w:tc>
        <w:tc>
          <w:tcPr>
            <w:tcW w:w="794" w:type="dxa"/>
            <w:tcBorders>
              <w:bottom w:val="single" w:sz="12" w:space="0" w:color="000000"/>
            </w:tcBorders>
          </w:tcPr>
          <w:p>
            <w:pPr>
              <w:spacing w:before="24"/>
              <w:ind w:right="102"/>
              <w:jc w:val="right"/>
              <w:rPr>
                <w:sz w:val="16"/>
                <w14:ligatures w14:val="none"/>
              </w:rPr>
            </w:pPr>
            <w:r>
              <w:rPr>
                <w:spacing w:val="-5"/>
                <w:sz w:val="16"/>
                <w14:ligatures w14:val="none"/>
              </w:rPr>
              <w:t>100</w:t>
            </w:r>
          </w:p>
        </w:tc>
        <w:tc>
          <w:tcPr>
            <w:tcW w:w="484" w:type="dxa"/>
            <w:tcBorders>
              <w:bottom w:val="single" w:sz="12" w:space="0" w:color="000000"/>
              <w:right w:val="single" w:sz="18" w:space="0" w:color="000000"/>
            </w:tcBorders>
          </w:tcPr>
          <w:p>
            <w:pPr>
              <w:rPr>
                <w:sz w:val="16"/>
                <w14:ligatures w14:val="none"/>
              </w:rPr>
            </w:pPr>
          </w:p>
        </w:tc>
      </w:tr>
    </w:tbl>
    <w:p>
      <w:pPr>
        <w:tabs>
          <w:tab w:val="left" w:pos="1220"/>
        </w:tabs>
        <w:rPr>
          <w:b/>
          <w:bCs/>
          <w:sz w:val="24"/>
          <w:szCs w:val="24"/>
          <w:u w:val="single"/>
        </w:rPr>
      </w:pPr>
    </w:p>
    <w:p>
      <w:pPr>
        <w:tabs>
          <w:tab w:val="left" w:pos="1220"/>
        </w:tabs>
        <w:rPr>
          <w:b/>
          <w:bCs/>
          <w:sz w:val="24"/>
          <w:szCs w:val="24"/>
          <w:u w:val="single"/>
        </w:rPr>
      </w:pPr>
    </w:p>
    <w:p>
      <w:pPr>
        <w:tabs>
          <w:tab w:val="left" w:pos="1220"/>
        </w:tabs>
        <w:rPr>
          <w:b/>
          <w:bCs/>
          <w:sz w:val="24"/>
          <w:szCs w:val="24"/>
          <w:u w:val="single"/>
        </w:rPr>
      </w:pPr>
    </w:p>
    <w:p>
      <w:pPr>
        <w:tabs>
          <w:tab w:val="left" w:pos="1220"/>
        </w:tabs>
        <w:rPr>
          <w:b/>
          <w:bCs/>
          <w:sz w:val="24"/>
          <w:szCs w:val="24"/>
          <w:u w:val="single"/>
        </w:rPr>
      </w:pPr>
    </w:p>
    <w:p>
      <w:pPr>
        <w:tabs>
          <w:tab w:val="left" w:pos="1220"/>
        </w:tabs>
        <w:rPr>
          <w:b/>
          <w:bCs/>
          <w:sz w:val="24"/>
          <w:szCs w:val="24"/>
          <w:u w:val="single"/>
        </w:rPr>
      </w:pPr>
    </w:p>
    <w:p>
      <w:pPr>
        <w:tabs>
          <w:tab w:val="left" w:pos="1220"/>
        </w:tabs>
        <w:rPr>
          <w:b/>
          <w:bCs/>
          <w:sz w:val="24"/>
          <w:szCs w:val="24"/>
          <w:u w:val="single"/>
        </w:rPr>
      </w:pPr>
    </w:p>
    <w:p>
      <w:pPr>
        <w:tabs>
          <w:tab w:val="left" w:pos="1220"/>
        </w:tabs>
        <w:rPr>
          <w:b/>
          <w:bCs/>
          <w:sz w:val="24"/>
          <w:szCs w:val="24"/>
          <w:u w:val="single"/>
        </w:rPr>
      </w:pPr>
    </w:p>
    <w:p>
      <w:pPr>
        <w:tabs>
          <w:tab w:val="left" w:pos="1220"/>
        </w:tabs>
        <w:rPr>
          <w:b/>
          <w:bCs/>
          <w:sz w:val="24"/>
          <w:szCs w:val="24"/>
          <w:u w:val="single"/>
        </w:rPr>
      </w:pPr>
    </w:p>
    <w:p>
      <w:pPr>
        <w:tabs>
          <w:tab w:val="left" w:pos="1220"/>
        </w:tabs>
        <w:rPr>
          <w:b/>
          <w:bCs/>
          <w:sz w:val="24"/>
          <w:szCs w:val="24"/>
          <w:u w:val="single"/>
        </w:rPr>
      </w:pPr>
    </w:p>
    <w:p>
      <w:pPr>
        <w:tabs>
          <w:tab w:val="left" w:pos="1220"/>
        </w:tabs>
        <w:rPr>
          <w:b/>
          <w:bCs/>
          <w:sz w:val="24"/>
          <w:szCs w:val="24"/>
          <w:u w:val="single"/>
        </w:rPr>
      </w:pPr>
    </w:p>
    <w:p>
      <w:pPr>
        <w:tabs>
          <w:tab w:val="left" w:pos="1220"/>
        </w:tabs>
        <w:rPr>
          <w:b/>
          <w:bCs/>
          <w:sz w:val="24"/>
          <w:szCs w:val="24"/>
          <w:u w:val="single"/>
        </w:rPr>
      </w:pPr>
    </w:p>
    <w:p>
      <w:pPr>
        <w:tabs>
          <w:tab w:val="left" w:pos="1220"/>
        </w:tabs>
        <w:rPr>
          <w:b/>
          <w:bCs/>
          <w:sz w:val="24"/>
          <w:szCs w:val="24"/>
          <w:u w:val="single"/>
        </w:rPr>
      </w:pPr>
    </w:p>
    <w:p>
      <w:pPr>
        <w:tabs>
          <w:tab w:val="left" w:pos="1220"/>
        </w:tabs>
        <w:rPr>
          <w:b/>
          <w:bCs/>
          <w:sz w:val="24"/>
          <w:szCs w:val="24"/>
          <w:u w:val="single"/>
        </w:rPr>
      </w:pPr>
    </w:p>
    <w:p>
      <w:pPr>
        <w:tabs>
          <w:tab w:val="left" w:pos="1220"/>
        </w:tabs>
        <w:jc w:val="right"/>
        <w:rPr>
          <w:b/>
          <w:sz w:val="20"/>
          <w:szCs w:val="24"/>
        </w:rPr>
      </w:pPr>
    </w:p>
    <w:p>
      <w:pPr>
        <w:tabs>
          <w:tab w:val="left" w:pos="1220"/>
        </w:tabs>
        <w:jc w:val="right"/>
        <w:rPr>
          <w:b/>
          <w:bCs/>
          <w:sz w:val="24"/>
          <w:szCs w:val="24"/>
          <w:u w:val="single"/>
        </w:rPr>
      </w:pPr>
      <w:r>
        <w:rPr>
          <w:b/>
          <w:sz w:val="20"/>
          <w:szCs w:val="24"/>
        </w:rPr>
        <w:lastRenderedPageBreak/>
        <w:t>Tabelul 4.5.3.1.</w:t>
      </w:r>
    </w:p>
    <w:p>
      <w:pPr>
        <w:rPr>
          <w:i/>
          <w:iCs/>
          <w:sz w:val="24"/>
          <w:szCs w:val="24"/>
        </w:rPr>
      </w:pPr>
      <w:r>
        <w:rPr>
          <w:i/>
          <w:iCs/>
          <w:sz w:val="24"/>
          <w:szCs w:val="24"/>
        </w:rPr>
        <w:t>Situaţia pe formaţii forestiere şi caracterul actual al tipului de pădure</w:t>
      </w:r>
    </w:p>
    <w:tbl>
      <w:tblPr>
        <w:tblStyle w:val="TableNormal44"/>
        <w:tblW w:w="0" w:type="auto"/>
        <w:tblInd w:w="17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600"/>
        <w:gridCol w:w="1055"/>
        <w:gridCol w:w="759"/>
        <w:gridCol w:w="766"/>
        <w:gridCol w:w="831"/>
        <w:gridCol w:w="764"/>
        <w:gridCol w:w="912"/>
        <w:gridCol w:w="777"/>
        <w:gridCol w:w="545"/>
        <w:gridCol w:w="1915"/>
        <w:gridCol w:w="710"/>
        <w:gridCol w:w="845"/>
        <w:gridCol w:w="902"/>
        <w:gridCol w:w="837"/>
        <w:gridCol w:w="847"/>
        <w:gridCol w:w="806"/>
        <w:gridCol w:w="803"/>
      </w:tblGrid>
      <w:tr>
        <w:trPr>
          <w:trHeight w:val="758"/>
        </w:trPr>
        <w:tc>
          <w:tcPr>
            <w:tcW w:w="1655" w:type="dxa"/>
            <w:gridSpan w:val="2"/>
            <w:tcBorders>
              <w:left w:val="single" w:sz="18" w:space="0" w:color="000000"/>
              <w:bottom w:val="single" w:sz="18" w:space="0" w:color="000000"/>
              <w:right w:val="nil"/>
            </w:tcBorders>
          </w:tcPr>
          <w:p>
            <w:pPr>
              <w:spacing w:before="54" w:line="191" w:lineRule="exact"/>
              <w:ind w:left="53"/>
              <w:rPr>
                <w:b/>
                <w:sz w:val="20"/>
                <w14:ligatures w14:val="none"/>
              </w:rPr>
            </w:pPr>
            <w:r>
              <w:rPr>
                <w:b/>
                <w:spacing w:val="-2"/>
                <w:sz w:val="20"/>
                <w14:ligatures w14:val="none"/>
              </w:rPr>
              <w:t>Forma-</w:t>
            </w:r>
          </w:p>
          <w:p>
            <w:pPr>
              <w:tabs>
                <w:tab w:val="left" w:pos="713"/>
              </w:tabs>
              <w:spacing w:line="180" w:lineRule="auto"/>
              <w:ind w:left="69" w:right="112" w:firstLine="60"/>
              <w:rPr>
                <w:b/>
                <w:sz w:val="20"/>
                <w14:ligatures w14:val="none"/>
              </w:rPr>
            </w:pPr>
            <w:r>
              <w:rPr>
                <w:b/>
                <w:spacing w:val="-4"/>
                <w:position w:val="-2"/>
                <w:sz w:val="20"/>
                <w14:ligatures w14:val="none"/>
              </w:rPr>
              <w:t>tia</w:t>
            </w:r>
            <w:r>
              <w:rPr>
                <w:b/>
                <w:position w:val="-2"/>
                <w:sz w:val="20"/>
                <w14:ligatures w14:val="none"/>
              </w:rPr>
              <w:tab/>
            </w:r>
            <w:r>
              <w:rPr>
                <w:b/>
                <w:sz w:val="20"/>
                <w14:ligatures w14:val="none"/>
              </w:rPr>
              <w:t>Categ.</w:t>
            </w:r>
            <w:r>
              <w:rPr>
                <w:b/>
                <w:spacing w:val="-13"/>
                <w:sz w:val="20"/>
                <w14:ligatures w14:val="none"/>
              </w:rPr>
              <w:t xml:space="preserve"> </w:t>
            </w:r>
            <w:r>
              <w:rPr>
                <w:b/>
                <w:sz w:val="20"/>
                <w14:ligatures w14:val="none"/>
              </w:rPr>
              <w:t xml:space="preserve">de </w:t>
            </w:r>
            <w:r>
              <w:rPr>
                <w:b/>
                <w:position w:val="-2"/>
                <w:sz w:val="20"/>
                <w14:ligatures w14:val="none"/>
              </w:rPr>
              <w:t>forest.</w:t>
            </w:r>
            <w:r>
              <w:rPr>
                <w:b/>
                <w:spacing w:val="36"/>
                <w:position w:val="-2"/>
                <w:sz w:val="20"/>
                <w14:ligatures w14:val="none"/>
              </w:rPr>
              <w:t xml:space="preserve"> </w:t>
            </w:r>
            <w:r>
              <w:rPr>
                <w:b/>
                <w:spacing w:val="-2"/>
                <w:sz w:val="20"/>
                <w14:ligatures w14:val="none"/>
              </w:rPr>
              <w:t>altitudine</w:t>
            </w:r>
          </w:p>
        </w:tc>
        <w:tc>
          <w:tcPr>
            <w:tcW w:w="759" w:type="dxa"/>
            <w:tcBorders>
              <w:left w:val="nil"/>
              <w:bottom w:val="single" w:sz="18" w:space="0" w:color="000000"/>
              <w:right w:val="nil"/>
            </w:tcBorders>
          </w:tcPr>
          <w:p>
            <w:pPr>
              <w:spacing w:before="155"/>
              <w:rPr>
                <w:b/>
                <w:sz w:val="20"/>
                <w14:ligatures w14:val="none"/>
              </w:rPr>
            </w:pPr>
          </w:p>
          <w:p>
            <w:pPr>
              <w:spacing w:line="198" w:lineRule="exact"/>
              <w:ind w:left="146"/>
              <w:rPr>
                <w:b/>
                <w:sz w:val="20"/>
                <w14:ligatures w14:val="none"/>
              </w:rPr>
            </w:pPr>
            <w:r>
              <w:rPr>
                <w:noProof/>
                <w:lang w:val="en-US"/>
                <w14:ligatures w14:val="none"/>
              </w:rPr>
              <mc:AlternateContent>
                <mc:Choice Requires="wpg">
                  <w:drawing>
                    <wp:anchor distT="0" distB="0" distL="0" distR="0" simplePos="0" relativeHeight="251673600" behindDoc="1" locked="0" layoutInCell="1" allowOverlap="1">
                      <wp:simplePos x="0" y="0"/>
                      <wp:positionH relativeFrom="column">
                        <wp:posOffset>-22225</wp:posOffset>
                      </wp:positionH>
                      <wp:positionV relativeFrom="paragraph">
                        <wp:posOffset>-134620</wp:posOffset>
                      </wp:positionV>
                      <wp:extent cx="1687195" cy="9525"/>
                      <wp:effectExtent l="12065" t="5080" r="5715" b="4445"/>
                      <wp:wrapNone/>
                      <wp:docPr id="23" name="Group 37"/>
                      <wp:cNvGraphicFramePr/>
                      <a:graphic xmlns:a="http://schemas.openxmlformats.org/drawingml/2006/main">
                        <a:graphicData uri="http://schemas.microsoft.com/office/word/2010/wordprocessingGroup">
                          <wpg:wgp>
                            <wpg:cNvGrpSpPr/>
                            <wpg:grpSpPr>
                              <a:xfrm>
                                <a:off x="0" y="0"/>
                                <a:ext cx="1687195" cy="9525"/>
                                <a:chOff x="0" y="0"/>
                                <a:chExt cx="16871" cy="95"/>
                              </a:xfrm>
                            </wpg:grpSpPr>
                            <wps:wsp>
                              <wps:cNvPr id="24" name="Graphic 2"/>
                              <wps:cNvSpPr/>
                              <wps:spPr bwMode="auto">
                                <a:xfrm>
                                  <a:off x="0" y="45"/>
                                  <a:ext cx="16871" cy="13"/>
                                </a:xfrm>
                                <a:custGeom>
                                  <a:avLst/>
                                  <a:gdLst>
                                    <a:gd name="T0" fmla="*/ 0 w 1687195"/>
                                    <a:gd name="T1" fmla="*/ 0 h 1270"/>
                                    <a:gd name="T2" fmla="*/ 1687068 w 1687195"/>
                                    <a:gd name="T3" fmla="*/ 0 h 1270"/>
                                  </a:gdLst>
                                  <a:ahLst/>
                                  <a:cxnLst>
                                    <a:cxn ang="0">
                                      <a:pos x="T0" y="T1"/>
                                    </a:cxn>
                                    <a:cxn ang="0">
                                      <a:pos x="T2" y="T3"/>
                                    </a:cxn>
                                  </a:cxnLst>
                                  <a:rect l="0" t="0" r="r" b="b"/>
                                  <a:pathLst>
                                    <a:path w="1687195" h="1270">
                                      <a:moveTo>
                                        <a:pt x="0" y="0"/>
                                      </a:moveTo>
                                      <a:lnTo>
                                        <a:pt x="1687068"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37" o:spid="_x0000_s1026" o:spt="203" style="position:absolute;left:0pt;margin-left:-1.75pt;margin-top:-10.6pt;height:0.75pt;width:132.85pt;z-index:-251642880;mso-width-relative:page;mso-height-relative:page;" coordsize="16871,95" o:gfxdata="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">
                      <o:lock v:ext="edit" aspectratio="f"/>
                      <v:shape id="Graphic 2" o:spid="_x0000_s1026" o:spt="100" style="position:absolute;left:0;top:45;height:13;width:16871;" filled="f" stroked="t" coordsize="1687195,1270" o:gfxdata="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K5G60ugAAANsA&#10;AAAPAAAAAAAAAAEAIAAAACIAAABkcnMvZG93bnJldi54bWxQSwECFAAUAAAACACHTuJAMy8FnjsA&#10;AAA5AAAAEAAAAAAAAAABACAAAAAJAQAAZHJzL3NoYXBleG1sLnhtbFBLBQYAAAAABgAGAFsBAACz&#10;AwAAAAA=&#10;" path="m0,0l1687068,0e">
                        <v:path o:connectlocs="0,0;16869,0" o:connectangles="0,0"/>
                        <v:fill on="f" focussize="0,0"/>
                        <v:stroke weight="0.72pt" color="#000000" joinstyle="round"/>
                        <v:imagedata o:title=""/>
                        <o:lock v:ext="edit" aspectratio="f"/>
                      </v:shape>
                    </v:group>
                  </w:pict>
                </mc:Fallback>
              </mc:AlternateContent>
            </w:r>
            <w:r>
              <w:rPr>
                <w:noProof/>
                <w:lang w:val="en-US"/>
                <w14:ligatures w14:val="none"/>
              </w:rPr>
              <mc:AlternateContent>
                <mc:Choice Requires="wpg">
                  <w:drawing>
                    <wp:anchor distT="0" distB="0" distL="0" distR="0" simplePos="0" relativeHeight="251677696" behindDoc="1" locked="0" layoutInCell="1" allowOverlap="1">
                      <wp:simplePos x="0" y="0"/>
                      <wp:positionH relativeFrom="column">
                        <wp:posOffset>-22225</wp:posOffset>
                      </wp:positionH>
                      <wp:positionV relativeFrom="paragraph">
                        <wp:posOffset>-29210</wp:posOffset>
                      </wp:positionV>
                      <wp:extent cx="457200" cy="9525"/>
                      <wp:effectExtent l="12065" t="5715" r="6985" b="3810"/>
                      <wp:wrapNone/>
                      <wp:docPr id="21" name="Group 45"/>
                      <wp:cNvGraphicFramePr/>
                      <a:graphic xmlns:a="http://schemas.openxmlformats.org/drawingml/2006/main">
                        <a:graphicData uri="http://schemas.microsoft.com/office/word/2010/wordprocessingGroup">
                          <wpg:wgp>
                            <wpg:cNvGrpSpPr/>
                            <wpg:grpSpPr>
                              <a:xfrm>
                                <a:off x="0" y="0"/>
                                <a:ext cx="457200" cy="9525"/>
                                <a:chOff x="0" y="0"/>
                                <a:chExt cx="457200" cy="9525"/>
                              </a:xfrm>
                            </wpg:grpSpPr>
                            <wps:wsp>
                              <wps:cNvPr id="22" name="Graphic 4"/>
                              <wps:cNvSpPr/>
                              <wps:spPr bwMode="auto">
                                <a:xfrm>
                                  <a:off x="0" y="4572"/>
                                  <a:ext cx="457200" cy="1270"/>
                                </a:xfrm>
                                <a:custGeom>
                                  <a:avLst/>
                                  <a:gdLst>
                                    <a:gd name="T0" fmla="*/ 0 w 457200"/>
                                    <a:gd name="T1" fmla="*/ 0 h 1270"/>
                                    <a:gd name="T2" fmla="*/ 457200 w 457200"/>
                                    <a:gd name="T3" fmla="*/ 0 h 1270"/>
                                  </a:gdLst>
                                  <a:ahLst/>
                                  <a:cxnLst>
                                    <a:cxn ang="0">
                                      <a:pos x="T0" y="T1"/>
                                    </a:cxn>
                                    <a:cxn ang="0">
                                      <a:pos x="T2" y="T3"/>
                                    </a:cxn>
                                  </a:cxnLst>
                                  <a:rect l="0" t="0" r="r" b="b"/>
                                  <a:pathLst>
                                    <a:path w="457200" h="1270">
                                      <a:moveTo>
                                        <a:pt x="0" y="0"/>
                                      </a:moveTo>
                                      <a:lnTo>
                                        <a:pt x="4572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45" o:spid="_x0000_s1026" o:spt="203" style="position:absolute;left:0pt;margin-left:-1.75pt;margin-top:-2.3pt;height:0.75pt;width:36pt;z-index:-251638784;mso-width-relative:page;mso-height-relative:page;" coordsize="457200,9525" o:gfxdata="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">
                      <o:lock v:ext="edit" aspectratio="f"/>
                      <v:shape id="Graphic 4" o:spid="_x0000_s1026" o:spt="100" style="position:absolute;left:0;top:4572;height:1270;width:457200;" filled="f" stroked="t" coordsize="457200,1270" o:gfxdata="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w2MXvQAA&#10;ANsAAAAPAAAAAAAAAAEAIAAAACIAAABkcnMvZG93bnJldi54bWxQSwECFAAUAAAACACHTuJAMy8F&#10;njsAAAA5AAAAEAAAAAAAAAABACAAAAAMAQAAZHJzL3NoYXBleG1sLnhtbFBLBQYAAAAABgAGAFsB&#10;AAC2AwAAAAA=&#10;" path="m0,0l457200,0e">
                        <v:path o:connectlocs="0,0;457200,0" o:connectangles="0,0"/>
                        <v:fill on="f" focussize="0,0"/>
                        <v:stroke weight="0.72pt" color="#000000" joinstyle="round"/>
                        <v:imagedata o:title=""/>
                        <o:lock v:ext="edit" aspectratio="f"/>
                      </v:shape>
                    </v:group>
                  </w:pict>
                </mc:Fallback>
              </mc:AlternateContent>
            </w:r>
            <w:r>
              <w:rPr>
                <w:b/>
                <w:spacing w:val="-4"/>
                <w:sz w:val="20"/>
                <w14:ligatures w14:val="none"/>
              </w:rPr>
              <w:t>Ins.</w:t>
            </w:r>
          </w:p>
          <w:p>
            <w:pPr>
              <w:spacing w:line="155" w:lineRule="exact"/>
              <w:ind w:left="177"/>
              <w:rPr>
                <w:b/>
                <w:sz w:val="20"/>
                <w14:ligatures w14:val="none"/>
              </w:rPr>
            </w:pPr>
            <w:r>
              <w:rPr>
                <w:b/>
                <w:spacing w:val="-5"/>
                <w:sz w:val="20"/>
                <w14:ligatures w14:val="none"/>
              </w:rPr>
              <w:t>Ha</w:t>
            </w:r>
          </w:p>
        </w:tc>
        <w:tc>
          <w:tcPr>
            <w:tcW w:w="766" w:type="dxa"/>
            <w:tcBorders>
              <w:left w:val="nil"/>
              <w:bottom w:val="single" w:sz="18" w:space="0" w:color="000000"/>
              <w:right w:val="nil"/>
            </w:tcBorders>
          </w:tcPr>
          <w:p>
            <w:pPr>
              <w:spacing w:before="219" w:line="198" w:lineRule="exact"/>
              <w:ind w:left="107"/>
              <w:rPr>
                <w:b/>
                <w:sz w:val="20"/>
                <w14:ligatures w14:val="none"/>
              </w:rPr>
            </w:pPr>
            <w:r>
              <w:rPr>
                <w:b/>
                <w:sz w:val="20"/>
                <w14:ligatures w14:val="none"/>
              </w:rPr>
              <w:t>&lt;</w:t>
            </w:r>
            <w:r>
              <w:rPr>
                <w:b/>
                <w:spacing w:val="-3"/>
                <w:sz w:val="20"/>
                <w14:ligatures w14:val="none"/>
              </w:rPr>
              <w:t xml:space="preserve"> </w:t>
            </w:r>
            <w:r>
              <w:rPr>
                <w:b/>
                <w:sz w:val="20"/>
                <w14:ligatures w14:val="none"/>
              </w:rPr>
              <w:t>16</w:t>
            </w:r>
            <w:r>
              <w:rPr>
                <w:b/>
                <w:spacing w:val="-3"/>
                <w:sz w:val="20"/>
                <w14:ligatures w14:val="none"/>
              </w:rPr>
              <w:t xml:space="preserve"> </w:t>
            </w:r>
            <w:r>
              <w:rPr>
                <w:b/>
                <w:spacing w:val="-5"/>
                <w:sz w:val="20"/>
                <w14:ligatures w14:val="none"/>
              </w:rPr>
              <w:t>G.</w:t>
            </w:r>
          </w:p>
          <w:p>
            <w:pPr>
              <w:spacing w:line="166" w:lineRule="exact"/>
              <w:ind w:left="121"/>
              <w:rPr>
                <w:b/>
                <w:sz w:val="20"/>
                <w14:ligatures w14:val="none"/>
              </w:rPr>
            </w:pPr>
            <w:r>
              <w:rPr>
                <w:b/>
                <w:sz w:val="20"/>
                <w14:ligatures w14:val="none"/>
              </w:rPr>
              <w:t>P.</w:t>
            </w:r>
            <w:r>
              <w:rPr>
                <w:b/>
                <w:spacing w:val="-3"/>
                <w:sz w:val="20"/>
                <w14:ligatures w14:val="none"/>
              </w:rPr>
              <w:t xml:space="preserve"> </w:t>
            </w:r>
            <w:r>
              <w:rPr>
                <w:b/>
                <w:spacing w:val="-4"/>
                <w:sz w:val="20"/>
                <w14:ligatures w14:val="none"/>
              </w:rPr>
              <w:t>Ins.</w:t>
            </w:r>
          </w:p>
          <w:p>
            <w:pPr>
              <w:spacing w:line="155" w:lineRule="exact"/>
              <w:ind w:left="167"/>
              <w:rPr>
                <w:b/>
                <w:sz w:val="20"/>
                <w14:ligatures w14:val="none"/>
              </w:rPr>
            </w:pPr>
            <w:r>
              <w:rPr>
                <w:b/>
                <w:spacing w:val="-5"/>
                <w:sz w:val="20"/>
                <w14:ligatures w14:val="none"/>
              </w:rPr>
              <w:t>Ha</w:t>
            </w:r>
          </w:p>
        </w:tc>
        <w:tc>
          <w:tcPr>
            <w:tcW w:w="831" w:type="dxa"/>
            <w:tcBorders>
              <w:left w:val="nil"/>
              <w:bottom w:val="single" w:sz="18" w:space="0" w:color="000000"/>
              <w:right w:val="nil"/>
            </w:tcBorders>
          </w:tcPr>
          <w:p>
            <w:pPr>
              <w:spacing w:before="155"/>
              <w:rPr>
                <w:b/>
                <w:sz w:val="20"/>
                <w14:ligatures w14:val="none"/>
              </w:rPr>
            </w:pPr>
          </w:p>
          <w:p>
            <w:pPr>
              <w:spacing w:line="198" w:lineRule="exact"/>
              <w:ind w:left="75"/>
              <w:rPr>
                <w:b/>
                <w:sz w:val="20"/>
                <w14:ligatures w14:val="none"/>
              </w:rPr>
            </w:pPr>
            <w:r>
              <w:rPr>
                <w:noProof/>
                <w:lang w:val="en-US"/>
                <w14:ligatures w14:val="none"/>
              </w:rPr>
              <mc:AlternateContent>
                <mc:Choice Requires="wpg">
                  <w:drawing>
                    <wp:anchor distT="0" distB="0" distL="0" distR="0" simplePos="0" relativeHeight="251678720" behindDoc="1" locked="0" layoutInCell="1" allowOverlap="1">
                      <wp:simplePos x="0" y="0"/>
                      <wp:positionH relativeFrom="column">
                        <wp:posOffset>-19050</wp:posOffset>
                      </wp:positionH>
                      <wp:positionV relativeFrom="paragraph">
                        <wp:posOffset>-29210</wp:posOffset>
                      </wp:positionV>
                      <wp:extent cx="457200" cy="9525"/>
                      <wp:effectExtent l="12065" t="5715" r="6985" b="3810"/>
                      <wp:wrapNone/>
                      <wp:docPr id="19" name="Group 47"/>
                      <wp:cNvGraphicFramePr/>
                      <a:graphic xmlns:a="http://schemas.openxmlformats.org/drawingml/2006/main">
                        <a:graphicData uri="http://schemas.microsoft.com/office/word/2010/wordprocessingGroup">
                          <wpg:wgp>
                            <wpg:cNvGrpSpPr/>
                            <wpg:grpSpPr>
                              <a:xfrm>
                                <a:off x="0" y="0"/>
                                <a:ext cx="457200" cy="9525"/>
                                <a:chOff x="0" y="0"/>
                                <a:chExt cx="457200" cy="9525"/>
                              </a:xfrm>
                            </wpg:grpSpPr>
                            <wps:wsp>
                              <wps:cNvPr id="20" name="Graphic 6"/>
                              <wps:cNvSpPr/>
                              <wps:spPr bwMode="auto">
                                <a:xfrm>
                                  <a:off x="0" y="4572"/>
                                  <a:ext cx="457200" cy="1270"/>
                                </a:xfrm>
                                <a:custGeom>
                                  <a:avLst/>
                                  <a:gdLst>
                                    <a:gd name="T0" fmla="*/ 0 w 457200"/>
                                    <a:gd name="T1" fmla="*/ 0 h 1270"/>
                                    <a:gd name="T2" fmla="*/ 457200 w 457200"/>
                                    <a:gd name="T3" fmla="*/ 0 h 1270"/>
                                  </a:gdLst>
                                  <a:ahLst/>
                                  <a:cxnLst>
                                    <a:cxn ang="0">
                                      <a:pos x="T0" y="T1"/>
                                    </a:cxn>
                                    <a:cxn ang="0">
                                      <a:pos x="T2" y="T3"/>
                                    </a:cxn>
                                  </a:cxnLst>
                                  <a:rect l="0" t="0" r="r" b="b"/>
                                  <a:pathLst>
                                    <a:path w="457200" h="1270">
                                      <a:moveTo>
                                        <a:pt x="0" y="0"/>
                                      </a:moveTo>
                                      <a:lnTo>
                                        <a:pt x="4572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47" o:spid="_x0000_s1026" o:spt="203" style="position:absolute;left:0pt;margin-left:-1.5pt;margin-top:-2.3pt;height:0.75pt;width:36pt;z-index:-251637760;mso-width-relative:page;mso-height-relative:page;" coordsize="457200,9525" o:gfxdata="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">
                      <o:lock v:ext="edit" aspectratio="f"/>
                      <v:shape id="Graphic 6" o:spid="_x0000_s1026" o:spt="100" style="position:absolute;left:0;top:4572;height:1270;width:457200;" filled="f" stroked="t" coordsize="457200,1270" o:gfxdata="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RXVj7ugAAANsA&#10;AAAPAAAAAAAAAAEAIAAAACIAAABkcnMvZG93bnJldi54bWxQSwECFAAUAAAACACHTuJAMy8FnjsA&#10;AAA5AAAAEAAAAAAAAAABACAAAAAJAQAAZHJzL3NoYXBleG1sLnhtbFBLBQYAAAAABgAGAFsBAACz&#10;AwAAAAA=&#10;" path="m0,0l457200,0e">
                        <v:path o:connectlocs="0,0;457200,0" o:connectangles="0,0"/>
                        <v:fill on="f" focussize="0,0"/>
                        <v:stroke weight="0.72pt" color="#000000" joinstyle="round"/>
                        <v:imagedata o:title=""/>
                        <o:lock v:ext="edit" aspectratio="f"/>
                      </v:shape>
                    </v:group>
                  </w:pict>
                </mc:Fallback>
              </mc:AlternateContent>
            </w:r>
            <w:r>
              <w:rPr>
                <w:b/>
                <w:spacing w:val="-2"/>
                <w:sz w:val="20"/>
                <w14:ligatures w14:val="none"/>
              </w:rPr>
              <w:t>Umbr.</w:t>
            </w:r>
          </w:p>
          <w:p>
            <w:pPr>
              <w:spacing w:line="155" w:lineRule="exact"/>
              <w:ind w:left="152"/>
              <w:rPr>
                <w:b/>
                <w:sz w:val="20"/>
                <w14:ligatures w14:val="none"/>
              </w:rPr>
            </w:pPr>
            <w:r>
              <w:rPr>
                <w:b/>
                <w:spacing w:val="-5"/>
                <w:sz w:val="20"/>
                <w14:ligatures w14:val="none"/>
              </w:rPr>
              <w:t>Ha</w:t>
            </w:r>
          </w:p>
        </w:tc>
        <w:tc>
          <w:tcPr>
            <w:tcW w:w="764" w:type="dxa"/>
            <w:tcBorders>
              <w:left w:val="nil"/>
              <w:bottom w:val="single" w:sz="18" w:space="0" w:color="000000"/>
              <w:right w:val="nil"/>
            </w:tcBorders>
          </w:tcPr>
          <w:p>
            <w:pPr>
              <w:spacing w:before="116"/>
              <w:rPr>
                <w:b/>
                <w:sz w:val="20"/>
                <w14:ligatures w14:val="none"/>
              </w:rPr>
            </w:pPr>
          </w:p>
          <w:p>
            <w:pPr>
              <w:spacing w:line="20" w:lineRule="exact"/>
              <w:ind w:left="10" w:right="-15"/>
              <w:rPr>
                <w:sz w:val="2"/>
                <w14:ligatures w14:val="none"/>
              </w:rPr>
            </w:pPr>
            <w:r>
              <w:rPr>
                <w:noProof/>
                <w:lang w:val="en-US"/>
                <w14:ligatures w14:val="none"/>
              </w:rPr>
              <mc:AlternateContent>
                <mc:Choice Requires="wpg">
                  <w:drawing>
                    <wp:inline distT="0" distB="0" distL="0" distR="0">
                      <wp:extent cx="457200" cy="9525"/>
                      <wp:effectExtent l="12700" t="1270" r="6350" b="8255"/>
                      <wp:docPr id="17" name="Group 7"/>
                      <wp:cNvGraphicFramePr/>
                      <a:graphic xmlns:a="http://schemas.openxmlformats.org/drawingml/2006/main">
                        <a:graphicData uri="http://schemas.microsoft.com/office/word/2010/wordprocessingGroup">
                          <wpg:wgp>
                            <wpg:cNvGrpSpPr/>
                            <wpg:grpSpPr>
                              <a:xfrm>
                                <a:off x="0" y="0"/>
                                <a:ext cx="457200" cy="9525"/>
                                <a:chOff x="0" y="0"/>
                                <a:chExt cx="457200" cy="9525"/>
                              </a:xfrm>
                            </wpg:grpSpPr>
                            <wps:wsp>
                              <wps:cNvPr id="18" name="Graphic 8"/>
                              <wps:cNvSpPr/>
                              <wps:spPr bwMode="auto">
                                <a:xfrm>
                                  <a:off x="0" y="4572"/>
                                  <a:ext cx="457200" cy="1270"/>
                                </a:xfrm>
                                <a:custGeom>
                                  <a:avLst/>
                                  <a:gdLst>
                                    <a:gd name="T0" fmla="*/ 0 w 457200"/>
                                    <a:gd name="T1" fmla="*/ 0 h 1270"/>
                                    <a:gd name="T2" fmla="*/ 457200 w 457200"/>
                                    <a:gd name="T3" fmla="*/ 0 h 1270"/>
                                  </a:gdLst>
                                  <a:ahLst/>
                                  <a:cxnLst>
                                    <a:cxn ang="0">
                                      <a:pos x="T0" y="T1"/>
                                    </a:cxn>
                                    <a:cxn ang="0">
                                      <a:pos x="T2" y="T3"/>
                                    </a:cxn>
                                  </a:cxnLst>
                                  <a:rect l="0" t="0" r="r" b="b"/>
                                  <a:pathLst>
                                    <a:path w="457200" h="1270">
                                      <a:moveTo>
                                        <a:pt x="0" y="0"/>
                                      </a:moveTo>
                                      <a:lnTo>
                                        <a:pt x="457200" y="0"/>
                                      </a:lnTo>
                                    </a:path>
                                  </a:pathLst>
                                </a:custGeom>
                                <a:noFill/>
                                <a:ln w="9144">
                                  <a:solidFill>
                                    <a:srgbClr val="000000"/>
                                  </a:solidFill>
                                  <a:round/>
                                </a:ln>
                              </wps:spPr>
                              <wps:bodyPr rot="0" vert="horz" wrap="square" lIns="91440" tIns="45720" rIns="91440" bIns="45720" anchor="t" anchorCtr="0" upright="1">
                                <a:noAutofit/>
                              </wps:bodyPr>
                            </wps:wsp>
                          </wpg:wgp>
                        </a:graphicData>
                      </a:graphic>
                    </wp:inline>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7" o:spid="_x0000_s1026" o:spt="203" style="height:0.75pt;width:36pt;" coordsize="457200,9525" o:gfxdata="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">
                      <o:lock v:ext="edit" aspectratio="f"/>
                      <v:shape id="Graphic 8" o:spid="_x0000_s1026" o:spt="100" style="position:absolute;left:0;top:4572;height:1270;width:457200;" filled="f" stroked="t" coordsize="457200,1270" o:gfxdata="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hR55AvQAA&#10;ANsAAAAPAAAAAAAAAAEAIAAAACIAAABkcnMvZG93bnJldi54bWxQSwECFAAUAAAACACHTuJAMy8F&#10;njsAAAA5AAAAEAAAAAAAAAABACAAAAAMAQAAZHJzL3NoYXBleG1sLnhtbFBLBQYAAAAABgAGAFsB&#10;AAC2AwAAAAA=&#10;" path="m0,0l457200,0e">
                        <v:path o:connectlocs="0,0;457200,0" o:connectangles="0,0"/>
                        <v:fill on="f" focussize="0,0"/>
                        <v:stroke weight="0.72pt" color="#000000" joinstyle="round"/>
                        <v:imagedata o:title=""/>
                        <o:lock v:ext="edit" aspectratio="f"/>
                      </v:shape>
                      <w10:wrap type="none"/>
                      <w10:anchorlock/>
                    </v:group>
                  </w:pict>
                </mc:Fallback>
              </mc:AlternateContent>
            </w:r>
          </w:p>
          <w:p>
            <w:pPr>
              <w:spacing w:before="19" w:line="198" w:lineRule="exact"/>
              <w:ind w:left="175"/>
              <w:rPr>
                <w:b/>
                <w:sz w:val="20"/>
                <w14:ligatures w14:val="none"/>
              </w:rPr>
            </w:pPr>
            <w:r>
              <w:rPr>
                <w:b/>
                <w:spacing w:val="-4"/>
                <w:sz w:val="20"/>
                <w14:ligatures w14:val="none"/>
              </w:rPr>
              <w:t>Ins.</w:t>
            </w:r>
          </w:p>
          <w:p>
            <w:pPr>
              <w:spacing w:line="155" w:lineRule="exact"/>
              <w:ind w:left="204"/>
              <w:rPr>
                <w:b/>
                <w:sz w:val="20"/>
                <w14:ligatures w14:val="none"/>
              </w:rPr>
            </w:pPr>
            <w:r>
              <w:rPr>
                <w:b/>
                <w:spacing w:val="-5"/>
                <w:sz w:val="20"/>
                <w14:ligatures w14:val="none"/>
              </w:rPr>
              <w:t>Ha</w:t>
            </w:r>
          </w:p>
        </w:tc>
        <w:tc>
          <w:tcPr>
            <w:tcW w:w="1689" w:type="dxa"/>
            <w:gridSpan w:val="2"/>
            <w:tcBorders>
              <w:left w:val="nil"/>
              <w:bottom w:val="single" w:sz="18" w:space="0" w:color="000000"/>
              <w:right w:val="nil"/>
            </w:tcBorders>
          </w:tcPr>
          <w:p>
            <w:pPr>
              <w:spacing w:before="80" w:line="187" w:lineRule="auto"/>
              <w:ind w:left="40" w:firstLine="31"/>
              <w:rPr>
                <w:b/>
                <w:sz w:val="20"/>
                <w14:ligatures w14:val="none"/>
              </w:rPr>
            </w:pPr>
            <w:r>
              <w:rPr>
                <w:b/>
                <w:sz w:val="20"/>
                <w14:ligatures w14:val="none"/>
              </w:rPr>
              <w:t>C</w:t>
            </w:r>
            <w:r>
              <w:rPr>
                <w:b/>
                <w:spacing w:val="-6"/>
                <w:sz w:val="20"/>
                <w14:ligatures w14:val="none"/>
              </w:rPr>
              <w:t xml:space="preserve"> </w:t>
            </w:r>
            <w:r>
              <w:rPr>
                <w:b/>
                <w:sz w:val="20"/>
                <w14:ligatures w14:val="none"/>
              </w:rPr>
              <w:t>A</w:t>
            </w:r>
            <w:r>
              <w:rPr>
                <w:b/>
                <w:spacing w:val="-6"/>
                <w:sz w:val="20"/>
                <w14:ligatures w14:val="none"/>
              </w:rPr>
              <w:t xml:space="preserve"> </w:t>
            </w:r>
            <w:r>
              <w:rPr>
                <w:b/>
                <w:sz w:val="20"/>
                <w14:ligatures w14:val="none"/>
              </w:rPr>
              <w:t>T</w:t>
            </w:r>
            <w:r>
              <w:rPr>
                <w:b/>
                <w:spacing w:val="-6"/>
                <w:sz w:val="20"/>
                <w14:ligatures w14:val="none"/>
              </w:rPr>
              <w:t xml:space="preserve"> </w:t>
            </w:r>
            <w:r>
              <w:rPr>
                <w:b/>
                <w:sz w:val="20"/>
                <w14:ligatures w14:val="none"/>
              </w:rPr>
              <w:t>E</w:t>
            </w:r>
            <w:r>
              <w:rPr>
                <w:b/>
                <w:spacing w:val="-6"/>
                <w:sz w:val="20"/>
                <w14:ligatures w14:val="none"/>
              </w:rPr>
              <w:t xml:space="preserve"> </w:t>
            </w:r>
            <w:r>
              <w:rPr>
                <w:b/>
                <w:sz w:val="20"/>
                <w14:ligatures w14:val="none"/>
              </w:rPr>
              <w:t>G</w:t>
            </w:r>
            <w:r>
              <w:rPr>
                <w:b/>
                <w:spacing w:val="-6"/>
                <w:sz w:val="20"/>
                <w14:ligatures w14:val="none"/>
              </w:rPr>
              <w:t xml:space="preserve"> </w:t>
            </w:r>
            <w:r>
              <w:rPr>
                <w:b/>
                <w:sz w:val="20"/>
                <w14:ligatures w14:val="none"/>
              </w:rPr>
              <w:t>O</w:t>
            </w:r>
            <w:r>
              <w:rPr>
                <w:b/>
                <w:spacing w:val="-6"/>
                <w:sz w:val="20"/>
                <w14:ligatures w14:val="none"/>
              </w:rPr>
              <w:t xml:space="preserve"> </w:t>
            </w:r>
            <w:r>
              <w:rPr>
                <w:b/>
                <w:sz w:val="20"/>
                <w14:ligatures w14:val="none"/>
              </w:rPr>
              <w:t>R</w:t>
            </w:r>
            <w:r>
              <w:rPr>
                <w:b/>
                <w:spacing w:val="-6"/>
                <w:sz w:val="20"/>
                <w14:ligatures w14:val="none"/>
              </w:rPr>
              <w:t xml:space="preserve"> </w:t>
            </w:r>
            <w:r>
              <w:rPr>
                <w:b/>
                <w:sz w:val="20"/>
                <w14:ligatures w14:val="none"/>
              </w:rPr>
              <w:t>I</w:t>
            </w:r>
            <w:r>
              <w:rPr>
                <w:b/>
                <w:spacing w:val="-6"/>
                <w:sz w:val="20"/>
                <w14:ligatures w14:val="none"/>
              </w:rPr>
              <w:t xml:space="preserve"> </w:t>
            </w:r>
            <w:r>
              <w:rPr>
                <w:b/>
                <w:sz w:val="20"/>
                <w14:ligatures w14:val="none"/>
              </w:rPr>
              <w:t>I 16 - 30 G</w:t>
            </w:r>
          </w:p>
          <w:p>
            <w:pPr>
              <w:tabs>
                <w:tab w:val="left" w:pos="880"/>
              </w:tabs>
              <w:spacing w:line="144" w:lineRule="exact"/>
              <w:ind w:left="131"/>
              <w:rPr>
                <w:b/>
                <w:sz w:val="20"/>
                <w14:ligatures w14:val="none"/>
              </w:rPr>
            </w:pPr>
            <w:r>
              <w:rPr>
                <w:b/>
                <w:sz w:val="20"/>
                <w14:ligatures w14:val="none"/>
              </w:rPr>
              <w:t>P.</w:t>
            </w:r>
            <w:r>
              <w:rPr>
                <w:b/>
                <w:spacing w:val="-3"/>
                <w:sz w:val="20"/>
                <w14:ligatures w14:val="none"/>
              </w:rPr>
              <w:t xml:space="preserve"> </w:t>
            </w:r>
            <w:r>
              <w:rPr>
                <w:b/>
                <w:spacing w:val="-4"/>
                <w:sz w:val="20"/>
                <w14:ligatures w14:val="none"/>
              </w:rPr>
              <w:t>Ins.</w:t>
            </w:r>
            <w:r>
              <w:rPr>
                <w:b/>
                <w:sz w:val="20"/>
                <w14:ligatures w14:val="none"/>
              </w:rPr>
              <w:tab/>
            </w:r>
            <w:r>
              <w:rPr>
                <w:b/>
                <w:spacing w:val="-2"/>
                <w:sz w:val="20"/>
                <w14:ligatures w14:val="none"/>
              </w:rPr>
              <w:t>Umbr.</w:t>
            </w:r>
          </w:p>
          <w:p>
            <w:pPr>
              <w:tabs>
                <w:tab w:val="left" w:pos="1000"/>
              </w:tabs>
              <w:spacing w:line="155" w:lineRule="exact"/>
              <w:ind w:left="251"/>
              <w:rPr>
                <w:b/>
                <w:sz w:val="20"/>
                <w14:ligatures w14:val="none"/>
              </w:rPr>
            </w:pPr>
            <w:r>
              <w:rPr>
                <w:noProof/>
                <w:lang w:val="en-US"/>
                <w14:ligatures w14:val="none"/>
              </w:rPr>
              <mc:AlternateContent>
                <mc:Choice Requires="wpg">
                  <w:drawing>
                    <wp:anchor distT="0" distB="0" distL="0" distR="0" simplePos="0" relativeHeight="251679744" behindDoc="1" locked="0" layoutInCell="1" allowOverlap="1">
                      <wp:simplePos x="0" y="0"/>
                      <wp:positionH relativeFrom="column">
                        <wp:posOffset>509905</wp:posOffset>
                      </wp:positionH>
                      <wp:positionV relativeFrom="paragraph">
                        <wp:posOffset>-154940</wp:posOffset>
                      </wp:positionV>
                      <wp:extent cx="457200" cy="9525"/>
                      <wp:effectExtent l="10795" t="5080" r="8255" b="4445"/>
                      <wp:wrapNone/>
                      <wp:docPr id="15" name="Group 49"/>
                      <wp:cNvGraphicFramePr/>
                      <a:graphic xmlns:a="http://schemas.openxmlformats.org/drawingml/2006/main">
                        <a:graphicData uri="http://schemas.microsoft.com/office/word/2010/wordprocessingGroup">
                          <wpg:wgp>
                            <wpg:cNvGrpSpPr/>
                            <wpg:grpSpPr>
                              <a:xfrm>
                                <a:off x="0" y="0"/>
                                <a:ext cx="457200" cy="9525"/>
                                <a:chOff x="0" y="0"/>
                                <a:chExt cx="457200" cy="9525"/>
                              </a:xfrm>
                            </wpg:grpSpPr>
                            <wps:wsp>
                              <wps:cNvPr id="16" name="Graphic 10"/>
                              <wps:cNvSpPr/>
                              <wps:spPr bwMode="auto">
                                <a:xfrm>
                                  <a:off x="0" y="4572"/>
                                  <a:ext cx="457200" cy="1270"/>
                                </a:xfrm>
                                <a:custGeom>
                                  <a:avLst/>
                                  <a:gdLst>
                                    <a:gd name="T0" fmla="*/ 0 w 457200"/>
                                    <a:gd name="T1" fmla="*/ 0 h 1270"/>
                                    <a:gd name="T2" fmla="*/ 457200 w 457200"/>
                                    <a:gd name="T3" fmla="*/ 0 h 1270"/>
                                  </a:gdLst>
                                  <a:ahLst/>
                                  <a:cxnLst>
                                    <a:cxn ang="0">
                                      <a:pos x="T0" y="T1"/>
                                    </a:cxn>
                                    <a:cxn ang="0">
                                      <a:pos x="T2" y="T3"/>
                                    </a:cxn>
                                  </a:cxnLst>
                                  <a:rect l="0" t="0" r="r" b="b"/>
                                  <a:pathLst>
                                    <a:path w="457200" h="1270">
                                      <a:moveTo>
                                        <a:pt x="0" y="0"/>
                                      </a:moveTo>
                                      <a:lnTo>
                                        <a:pt x="4572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49" o:spid="_x0000_s1026" o:spt="203" style="position:absolute;left:0pt;margin-left:40.15pt;margin-top:-12.2pt;height:0.75pt;width:36pt;z-index:-251636736;mso-width-relative:page;mso-height-relative:page;" coordsize="457200,9525" o:gfxdata="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">
                      <o:lock v:ext="edit" aspectratio="f"/>
                      <v:shape id="Graphic 10" o:spid="_x0000_s1026" o:spt="100" style="position:absolute;left:0;top:4572;height:1270;width:457200;" filled="f" stroked="t" coordsize="457200,1270" o:gfxdata="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Ur6m8AAAA&#10;2wAAAA8AAAAAAAAAAQAgAAAAIgAAAGRycy9kb3ducmV2LnhtbFBLAQIUABQAAAAIAIdO4kAzLwWe&#10;OwAAADkAAAAQAAAAAAAAAAEAIAAAAAsBAABkcnMvc2hhcGV4bWwueG1sUEsFBgAAAAAGAAYAWwEA&#10;ALUDAAAAAA==&#10;" path="m0,0l457200,0e">
                        <v:path o:connectlocs="0,0;457200,0" o:connectangles="0,0"/>
                        <v:fill on="f" focussize="0,0"/>
                        <v:stroke weight="0.72pt" color="#000000" joinstyle="round"/>
                        <v:imagedata o:title=""/>
                        <o:lock v:ext="edit" aspectratio="f"/>
                      </v:shape>
                    </v:group>
                  </w:pict>
                </mc:Fallback>
              </mc:AlternateContent>
            </w:r>
            <w:r>
              <w:rPr>
                <w:b/>
                <w:spacing w:val="-5"/>
                <w:sz w:val="20"/>
                <w14:ligatures w14:val="none"/>
              </w:rPr>
              <w:t>Ha</w:t>
            </w:r>
            <w:r>
              <w:rPr>
                <w:b/>
                <w:sz w:val="20"/>
                <w14:ligatures w14:val="none"/>
              </w:rPr>
              <w:tab/>
            </w:r>
            <w:r>
              <w:rPr>
                <w:b/>
                <w:spacing w:val="-5"/>
                <w:sz w:val="20"/>
                <w14:ligatures w14:val="none"/>
              </w:rPr>
              <w:t>Ha</w:t>
            </w:r>
          </w:p>
        </w:tc>
        <w:tc>
          <w:tcPr>
            <w:tcW w:w="545" w:type="dxa"/>
            <w:tcBorders>
              <w:left w:val="nil"/>
              <w:bottom w:val="single" w:sz="18" w:space="0" w:color="000000"/>
              <w:right w:val="nil"/>
            </w:tcBorders>
          </w:tcPr>
          <w:p>
            <w:pPr>
              <w:spacing w:before="39"/>
              <w:ind w:left="92"/>
              <w:rPr>
                <w:b/>
                <w:sz w:val="20"/>
                <w14:ligatures w14:val="none"/>
              </w:rPr>
            </w:pPr>
            <w:r>
              <w:rPr>
                <w:b/>
                <w:sz w:val="20"/>
                <w14:ligatures w14:val="none"/>
              </w:rPr>
              <w:t>D</w:t>
            </w:r>
            <w:r>
              <w:rPr>
                <w:b/>
                <w:spacing w:val="-3"/>
                <w:sz w:val="20"/>
                <w14:ligatures w14:val="none"/>
              </w:rPr>
              <w:t xml:space="preserve"> </w:t>
            </w:r>
            <w:r>
              <w:rPr>
                <w:b/>
                <w:spacing w:val="-12"/>
                <w:sz w:val="20"/>
                <w14:ligatures w14:val="none"/>
              </w:rPr>
              <w:t>E</w:t>
            </w:r>
          </w:p>
          <w:p>
            <w:pPr>
              <w:spacing w:before="116" w:line="198" w:lineRule="exact"/>
              <w:ind w:left="242" w:right="-15"/>
              <w:rPr>
                <w:b/>
                <w:sz w:val="20"/>
                <w14:ligatures w14:val="none"/>
              </w:rPr>
            </w:pPr>
            <w:r>
              <w:rPr>
                <w:noProof/>
                <w:lang w:val="en-US"/>
                <w14:ligatures w14:val="none"/>
              </w:rPr>
              <mc:AlternateContent>
                <mc:Choice Requires="wpg">
                  <w:drawing>
                    <wp:anchor distT="0" distB="0" distL="0" distR="0" simplePos="0" relativeHeight="251680768" behindDoc="1" locked="0" layoutInCell="1" allowOverlap="1">
                      <wp:simplePos x="0" y="0"/>
                      <wp:positionH relativeFrom="column">
                        <wp:posOffset>8255</wp:posOffset>
                      </wp:positionH>
                      <wp:positionV relativeFrom="paragraph">
                        <wp:posOffset>44450</wp:posOffset>
                      </wp:positionV>
                      <wp:extent cx="457200" cy="9525"/>
                      <wp:effectExtent l="10160" t="5715" r="8890" b="3810"/>
                      <wp:wrapNone/>
                      <wp:docPr id="13" name="Group 51"/>
                      <wp:cNvGraphicFramePr/>
                      <a:graphic xmlns:a="http://schemas.openxmlformats.org/drawingml/2006/main">
                        <a:graphicData uri="http://schemas.microsoft.com/office/word/2010/wordprocessingGroup">
                          <wpg:wgp>
                            <wpg:cNvGrpSpPr/>
                            <wpg:grpSpPr>
                              <a:xfrm>
                                <a:off x="0" y="0"/>
                                <a:ext cx="457200" cy="9525"/>
                                <a:chOff x="0" y="0"/>
                                <a:chExt cx="457200" cy="9525"/>
                              </a:xfrm>
                            </wpg:grpSpPr>
                            <wps:wsp>
                              <wps:cNvPr id="14" name="Graphic 12"/>
                              <wps:cNvSpPr/>
                              <wps:spPr bwMode="auto">
                                <a:xfrm>
                                  <a:off x="0" y="4572"/>
                                  <a:ext cx="457200" cy="1270"/>
                                </a:xfrm>
                                <a:custGeom>
                                  <a:avLst/>
                                  <a:gdLst>
                                    <a:gd name="T0" fmla="*/ 0 w 457200"/>
                                    <a:gd name="T1" fmla="*/ 0 h 1270"/>
                                    <a:gd name="T2" fmla="*/ 457200 w 457200"/>
                                    <a:gd name="T3" fmla="*/ 0 h 1270"/>
                                  </a:gdLst>
                                  <a:ahLst/>
                                  <a:cxnLst>
                                    <a:cxn ang="0">
                                      <a:pos x="T0" y="T1"/>
                                    </a:cxn>
                                    <a:cxn ang="0">
                                      <a:pos x="T2" y="T3"/>
                                    </a:cxn>
                                  </a:cxnLst>
                                  <a:rect l="0" t="0" r="r" b="b"/>
                                  <a:pathLst>
                                    <a:path w="457200" h="1270">
                                      <a:moveTo>
                                        <a:pt x="0" y="0"/>
                                      </a:moveTo>
                                      <a:lnTo>
                                        <a:pt x="4572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51" o:spid="_x0000_s1026" o:spt="203" style="position:absolute;left:0pt;margin-left:0.65pt;margin-top:3.5pt;height:0.75pt;width:36pt;z-index:-251635712;mso-width-relative:page;mso-height-relative:page;" coordsize="457200,9525" o:gfxdata="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">
                      <o:lock v:ext="edit" aspectratio="f"/>
                      <v:shape id="Graphic 12" o:spid="_x0000_s1026" o:spt="100" style="position:absolute;left:0;top:4572;height:1270;width:457200;" filled="f" stroked="t" coordsize="457200,1270" o:gfxdata="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gCpRFugAAANsA&#10;AAAPAAAAAAAAAAEAIAAAACIAAABkcnMvZG93bnJldi54bWxQSwECFAAUAAAACACHTuJAMy8FnjsA&#10;AAA5AAAAEAAAAAAAAAABACAAAAAJAQAAZHJzL3NoYXBleG1sLnhtbFBLBQYAAAAABgAGAFsBAACz&#10;AwAAAAA=&#10;" path="m0,0l457200,0e">
                        <v:path o:connectlocs="0,0;457200,0" o:connectangles="0,0"/>
                        <v:fill on="f" focussize="0,0"/>
                        <v:stroke weight="0.72pt" color="#000000" joinstyle="round"/>
                        <v:imagedata o:title=""/>
                        <o:lock v:ext="edit" aspectratio="f"/>
                      </v:shape>
                    </v:group>
                  </w:pict>
                </mc:Fallback>
              </mc:AlternateContent>
            </w:r>
            <w:r>
              <w:rPr>
                <w:b/>
                <w:spacing w:val="-4"/>
                <w:sz w:val="20"/>
                <w14:ligatures w14:val="none"/>
              </w:rPr>
              <w:t>Ins.</w:t>
            </w:r>
          </w:p>
          <w:p>
            <w:pPr>
              <w:spacing w:line="155" w:lineRule="exact"/>
              <w:ind w:left="257"/>
              <w:rPr>
                <w:b/>
                <w:sz w:val="20"/>
                <w14:ligatures w14:val="none"/>
              </w:rPr>
            </w:pPr>
            <w:r>
              <w:rPr>
                <w:b/>
                <w:spacing w:val="-5"/>
                <w:sz w:val="20"/>
                <w14:ligatures w14:val="none"/>
              </w:rPr>
              <w:t>Ha</w:t>
            </w:r>
          </w:p>
        </w:tc>
        <w:tc>
          <w:tcPr>
            <w:tcW w:w="1915" w:type="dxa"/>
            <w:tcBorders>
              <w:left w:val="nil"/>
              <w:bottom w:val="single" w:sz="18" w:space="0" w:color="000000"/>
              <w:right w:val="nil"/>
            </w:tcBorders>
          </w:tcPr>
          <w:p>
            <w:pPr>
              <w:spacing w:before="80" w:line="187" w:lineRule="auto"/>
              <w:ind w:left="283" w:right="215" w:hanging="260"/>
              <w:rPr>
                <w:b/>
                <w:sz w:val="20"/>
                <w14:ligatures w14:val="none"/>
              </w:rPr>
            </w:pPr>
            <w:r>
              <w:rPr>
                <w:b/>
                <w:sz w:val="20"/>
                <w14:ligatures w14:val="none"/>
              </w:rPr>
              <w:t>I</w:t>
            </w:r>
            <w:r>
              <w:rPr>
                <w:b/>
                <w:spacing w:val="-6"/>
                <w:sz w:val="20"/>
                <w14:ligatures w14:val="none"/>
              </w:rPr>
              <w:t xml:space="preserve"> </w:t>
            </w:r>
            <w:r>
              <w:rPr>
                <w:b/>
                <w:sz w:val="20"/>
                <w14:ligatures w14:val="none"/>
              </w:rPr>
              <w:t>N</w:t>
            </w:r>
            <w:r>
              <w:rPr>
                <w:b/>
                <w:spacing w:val="-6"/>
                <w:sz w:val="20"/>
                <w14:ligatures w14:val="none"/>
              </w:rPr>
              <w:t xml:space="preserve"> </w:t>
            </w:r>
            <w:r>
              <w:rPr>
                <w:b/>
                <w:sz w:val="20"/>
                <w14:ligatures w14:val="none"/>
              </w:rPr>
              <w:t>C</w:t>
            </w:r>
            <w:r>
              <w:rPr>
                <w:b/>
                <w:spacing w:val="-6"/>
                <w:sz w:val="20"/>
                <w14:ligatures w14:val="none"/>
              </w:rPr>
              <w:t xml:space="preserve"> </w:t>
            </w:r>
            <w:r>
              <w:rPr>
                <w:b/>
                <w:sz w:val="20"/>
                <w14:ligatures w14:val="none"/>
              </w:rPr>
              <w:t>L</w:t>
            </w:r>
            <w:r>
              <w:rPr>
                <w:b/>
                <w:spacing w:val="-6"/>
                <w:sz w:val="20"/>
                <w14:ligatures w14:val="none"/>
              </w:rPr>
              <w:t xml:space="preserve"> </w:t>
            </w:r>
            <w:r>
              <w:rPr>
                <w:b/>
                <w:sz w:val="20"/>
                <w14:ligatures w14:val="none"/>
              </w:rPr>
              <w:t>I</w:t>
            </w:r>
            <w:r>
              <w:rPr>
                <w:b/>
                <w:spacing w:val="-6"/>
                <w:sz w:val="20"/>
                <w14:ligatures w14:val="none"/>
              </w:rPr>
              <w:t xml:space="preserve"> </w:t>
            </w:r>
            <w:r>
              <w:rPr>
                <w:b/>
                <w:sz w:val="20"/>
                <w14:ligatures w14:val="none"/>
              </w:rPr>
              <w:t>N</w:t>
            </w:r>
            <w:r>
              <w:rPr>
                <w:b/>
                <w:spacing w:val="-6"/>
                <w:sz w:val="20"/>
                <w14:ligatures w14:val="none"/>
              </w:rPr>
              <w:t xml:space="preserve"> </w:t>
            </w:r>
            <w:r>
              <w:rPr>
                <w:b/>
                <w:sz w:val="20"/>
                <w14:ligatures w14:val="none"/>
              </w:rPr>
              <w:t>A</w:t>
            </w:r>
            <w:r>
              <w:rPr>
                <w:b/>
                <w:spacing w:val="-6"/>
                <w:sz w:val="20"/>
                <w14:ligatures w14:val="none"/>
              </w:rPr>
              <w:t xml:space="preserve"> </w:t>
            </w:r>
            <w:r>
              <w:rPr>
                <w:b/>
                <w:sz w:val="20"/>
                <w14:ligatures w14:val="none"/>
              </w:rPr>
              <w:t>R</w:t>
            </w:r>
            <w:r>
              <w:rPr>
                <w:b/>
                <w:spacing w:val="-6"/>
                <w:sz w:val="20"/>
                <w14:ligatures w14:val="none"/>
              </w:rPr>
              <w:t xml:space="preserve"> </w:t>
            </w:r>
            <w:r>
              <w:rPr>
                <w:b/>
                <w:sz w:val="20"/>
                <w14:ligatures w14:val="none"/>
              </w:rPr>
              <w:t>E 31 - 40 G</w:t>
            </w:r>
          </w:p>
          <w:p>
            <w:pPr>
              <w:tabs>
                <w:tab w:val="left" w:pos="1152"/>
              </w:tabs>
              <w:spacing w:line="144" w:lineRule="exact"/>
              <w:ind w:left="312"/>
              <w:rPr>
                <w:b/>
                <w:sz w:val="20"/>
                <w14:ligatures w14:val="none"/>
              </w:rPr>
            </w:pPr>
            <w:r>
              <w:rPr>
                <w:b/>
                <w:sz w:val="20"/>
                <w14:ligatures w14:val="none"/>
              </w:rPr>
              <w:t>P.</w:t>
            </w:r>
            <w:r>
              <w:rPr>
                <w:b/>
                <w:spacing w:val="-3"/>
                <w:sz w:val="20"/>
                <w14:ligatures w14:val="none"/>
              </w:rPr>
              <w:t xml:space="preserve"> </w:t>
            </w:r>
            <w:r>
              <w:rPr>
                <w:b/>
                <w:spacing w:val="-4"/>
                <w:sz w:val="20"/>
                <w14:ligatures w14:val="none"/>
              </w:rPr>
              <w:t>Ins.</w:t>
            </w:r>
            <w:r>
              <w:rPr>
                <w:b/>
                <w:sz w:val="20"/>
                <w14:ligatures w14:val="none"/>
              </w:rPr>
              <w:tab/>
            </w:r>
            <w:r>
              <w:rPr>
                <w:b/>
                <w:spacing w:val="-2"/>
                <w:sz w:val="20"/>
                <w14:ligatures w14:val="none"/>
              </w:rPr>
              <w:t>Umbr.</w:t>
            </w:r>
          </w:p>
          <w:p>
            <w:pPr>
              <w:tabs>
                <w:tab w:val="left" w:pos="1243"/>
              </w:tabs>
              <w:spacing w:line="155" w:lineRule="exact"/>
              <w:ind w:left="403"/>
              <w:rPr>
                <w:b/>
                <w:sz w:val="20"/>
                <w14:ligatures w14:val="none"/>
              </w:rPr>
            </w:pPr>
            <w:r>
              <w:rPr>
                <w:noProof/>
                <w:lang w:val="en-US"/>
                <w14:ligatures w14:val="none"/>
              </w:rPr>
              <mc:AlternateContent>
                <mc:Choice Requires="wpg">
                  <w:drawing>
                    <wp:anchor distT="0" distB="0" distL="0" distR="0" simplePos="0" relativeHeight="251681792" behindDoc="1" locked="0" layoutInCell="1" allowOverlap="1">
                      <wp:simplePos x="0" y="0"/>
                      <wp:positionH relativeFrom="column">
                        <wp:posOffset>634365</wp:posOffset>
                      </wp:positionH>
                      <wp:positionV relativeFrom="paragraph">
                        <wp:posOffset>-154940</wp:posOffset>
                      </wp:positionV>
                      <wp:extent cx="457200" cy="9525"/>
                      <wp:effectExtent l="10795" t="5080" r="8255" b="4445"/>
                      <wp:wrapNone/>
                      <wp:docPr id="11" name="Group 53"/>
                      <wp:cNvGraphicFramePr/>
                      <a:graphic xmlns:a="http://schemas.openxmlformats.org/drawingml/2006/main">
                        <a:graphicData uri="http://schemas.microsoft.com/office/word/2010/wordprocessingGroup">
                          <wpg:wgp>
                            <wpg:cNvGrpSpPr/>
                            <wpg:grpSpPr>
                              <a:xfrm>
                                <a:off x="0" y="0"/>
                                <a:ext cx="457200" cy="9525"/>
                                <a:chOff x="0" y="0"/>
                                <a:chExt cx="457200" cy="9525"/>
                              </a:xfrm>
                            </wpg:grpSpPr>
                            <wps:wsp>
                              <wps:cNvPr id="12" name="Graphic 14"/>
                              <wps:cNvSpPr/>
                              <wps:spPr bwMode="auto">
                                <a:xfrm>
                                  <a:off x="0" y="4572"/>
                                  <a:ext cx="457200" cy="1270"/>
                                </a:xfrm>
                                <a:custGeom>
                                  <a:avLst/>
                                  <a:gdLst>
                                    <a:gd name="T0" fmla="*/ 0 w 457200"/>
                                    <a:gd name="T1" fmla="*/ 0 h 1270"/>
                                    <a:gd name="T2" fmla="*/ 457200 w 457200"/>
                                    <a:gd name="T3" fmla="*/ 0 h 1270"/>
                                  </a:gdLst>
                                  <a:ahLst/>
                                  <a:cxnLst>
                                    <a:cxn ang="0">
                                      <a:pos x="T0" y="T1"/>
                                    </a:cxn>
                                    <a:cxn ang="0">
                                      <a:pos x="T2" y="T3"/>
                                    </a:cxn>
                                  </a:cxnLst>
                                  <a:rect l="0" t="0" r="r" b="b"/>
                                  <a:pathLst>
                                    <a:path w="457200" h="1270">
                                      <a:moveTo>
                                        <a:pt x="0" y="0"/>
                                      </a:moveTo>
                                      <a:lnTo>
                                        <a:pt x="4572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53" o:spid="_x0000_s1026" o:spt="203" style="position:absolute;left:0pt;margin-left:49.95pt;margin-top:-12.2pt;height:0.75pt;width:36pt;z-index:-251634688;mso-width-relative:page;mso-height-relative:page;" coordsize="457200,9525" o:gfxdata="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AAAAAZHJzL1BLAQIUABQAAAAIAIdO4kBlPAzu2QAAAAoBAAAPAAAAAAAAAAEAIAAAACIAAABk&#10;cnMvZG93bnJldi54bWxQSwECFAAUAAAACACHTuJA/t0i4ekCAAD9BgAADgAAAAAAAAABACAAAAAo&#10;AQAAZHJzL2Uyb0RvYy54bWxQSwUGAAAAAAYABgBZAQAAgwYAAAAA&#10;">
                      <o:lock v:ext="edit" aspectratio="f"/>
                      <v:shape id="Graphic 14" o:spid="_x0000_s1026" o:spt="100" style="position:absolute;left:0;top:4572;height:1270;width:457200;" filled="f" stroked="t" coordsize="457200,1270" o:gfxdata="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r6mqugAAANsA&#10;AAAPAAAAAAAAAAEAIAAAACIAAABkcnMvZG93bnJldi54bWxQSwECFAAUAAAACACHTuJAMy8FnjsA&#10;AAA5AAAAEAAAAAAAAAABACAAAAAJAQAAZHJzL3NoYXBleG1sLnhtbFBLBQYAAAAABgAGAFsBAACz&#10;AwAAAAA=&#10;" path="m0,0l457200,0e">
                        <v:path o:connectlocs="0,0;457200,0" o:connectangles="0,0"/>
                        <v:fill on="f" focussize="0,0"/>
                        <v:stroke weight="0.72pt" color="#000000" joinstyle="round"/>
                        <v:imagedata o:title=""/>
                        <o:lock v:ext="edit" aspectratio="f"/>
                      </v:shape>
                    </v:group>
                  </w:pict>
                </mc:Fallback>
              </mc:AlternateContent>
            </w:r>
            <w:r>
              <w:rPr>
                <w:b/>
                <w:spacing w:val="-5"/>
                <w:sz w:val="20"/>
                <w14:ligatures w14:val="none"/>
              </w:rPr>
              <w:t>Ha</w:t>
            </w:r>
            <w:r>
              <w:rPr>
                <w:b/>
                <w:sz w:val="20"/>
                <w14:ligatures w14:val="none"/>
              </w:rPr>
              <w:tab/>
            </w:r>
            <w:r>
              <w:rPr>
                <w:b/>
                <w:spacing w:val="-5"/>
                <w:sz w:val="20"/>
                <w14:ligatures w14:val="none"/>
              </w:rPr>
              <w:t>Ha</w:t>
            </w:r>
          </w:p>
        </w:tc>
        <w:tc>
          <w:tcPr>
            <w:tcW w:w="710" w:type="dxa"/>
            <w:tcBorders>
              <w:left w:val="nil"/>
              <w:bottom w:val="single" w:sz="18" w:space="0" w:color="000000"/>
              <w:right w:val="nil"/>
            </w:tcBorders>
          </w:tcPr>
          <w:p>
            <w:pPr>
              <w:spacing w:before="155"/>
              <w:rPr>
                <w:b/>
                <w:sz w:val="20"/>
                <w14:ligatures w14:val="none"/>
              </w:rPr>
            </w:pPr>
          </w:p>
          <w:p>
            <w:pPr>
              <w:spacing w:line="198" w:lineRule="exact"/>
              <w:ind w:left="242"/>
              <w:rPr>
                <w:b/>
                <w:sz w:val="20"/>
                <w14:ligatures w14:val="none"/>
              </w:rPr>
            </w:pPr>
            <w:r>
              <w:rPr>
                <w:noProof/>
                <w:lang w:val="en-US"/>
                <w14:ligatures w14:val="none"/>
              </w:rPr>
              <mc:AlternateContent>
                <mc:Choice Requires="wpg">
                  <w:drawing>
                    <wp:anchor distT="0" distB="0" distL="0" distR="0" simplePos="0" relativeHeight="251674624" behindDoc="1" locked="0" layoutInCell="1" allowOverlap="1">
                      <wp:simplePos x="0" y="0"/>
                      <wp:positionH relativeFrom="column">
                        <wp:posOffset>-115570</wp:posOffset>
                      </wp:positionH>
                      <wp:positionV relativeFrom="paragraph">
                        <wp:posOffset>-134620</wp:posOffset>
                      </wp:positionV>
                      <wp:extent cx="1524000" cy="9525"/>
                      <wp:effectExtent l="10160" t="5080" r="8890" b="4445"/>
                      <wp:wrapNone/>
                      <wp:docPr id="9" name="Group 39"/>
                      <wp:cNvGraphicFramePr/>
                      <a:graphic xmlns:a="http://schemas.openxmlformats.org/drawingml/2006/main">
                        <a:graphicData uri="http://schemas.microsoft.com/office/word/2010/wordprocessingGroup">
                          <wpg:wgp>
                            <wpg:cNvGrpSpPr/>
                            <wpg:grpSpPr>
                              <a:xfrm>
                                <a:off x="0" y="0"/>
                                <a:ext cx="1524000" cy="9525"/>
                                <a:chOff x="0" y="0"/>
                                <a:chExt cx="15240" cy="95"/>
                              </a:xfrm>
                            </wpg:grpSpPr>
                            <wps:wsp>
                              <wps:cNvPr id="10" name="Graphic 16"/>
                              <wps:cNvSpPr/>
                              <wps:spPr bwMode="auto">
                                <a:xfrm>
                                  <a:off x="0" y="45"/>
                                  <a:ext cx="15240" cy="13"/>
                                </a:xfrm>
                                <a:custGeom>
                                  <a:avLst/>
                                  <a:gdLst>
                                    <a:gd name="T0" fmla="*/ 0 w 1524000"/>
                                    <a:gd name="T1" fmla="*/ 0 h 1270"/>
                                    <a:gd name="T2" fmla="*/ 1524000 w 1524000"/>
                                    <a:gd name="T3" fmla="*/ 0 h 1270"/>
                                  </a:gdLst>
                                  <a:ahLst/>
                                  <a:cxnLst>
                                    <a:cxn ang="0">
                                      <a:pos x="T0" y="T1"/>
                                    </a:cxn>
                                    <a:cxn ang="0">
                                      <a:pos x="T2" y="T3"/>
                                    </a:cxn>
                                  </a:cxnLst>
                                  <a:rect l="0" t="0" r="r" b="b"/>
                                  <a:pathLst>
                                    <a:path w="1524000" h="1270">
                                      <a:moveTo>
                                        <a:pt x="0" y="0"/>
                                      </a:moveTo>
                                      <a:lnTo>
                                        <a:pt x="15240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39" o:spid="_x0000_s1026" o:spt="203" style="position:absolute;left:0pt;margin-left:-9.1pt;margin-top:-10.6pt;height:0.75pt;width:120pt;z-index:-251641856;mso-width-relative:page;mso-height-relative:page;" coordsize="15240,95" o:gfxdata="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">
                      <o:lock v:ext="edit" aspectratio="f"/>
                      <v:shape id="Graphic 16" o:spid="_x0000_s1026" o:spt="100" style="position:absolute;left:0;top:45;height:13;width:15240;" filled="f" stroked="t" coordsize="1524000,1270" o:gfxdata="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V/nb4A&#10;AADbAAAADwAAAAAAAAABACAAAAAiAAAAZHJzL2Rvd25yZXYueG1sUEsBAhQAFAAAAAgAh07iQDMv&#10;BZ47AAAAOQAAABAAAAAAAAAAAQAgAAAADQEAAGRycy9zaGFwZXhtbC54bWxQSwUGAAAAAAYABgBb&#10;AQAAtwMAAAAA&#10;" path="m0,0l1524000,0e">
                        <v:path o:connectlocs="0,0;15240,0" o:connectangles="0,0"/>
                        <v:fill on="f" focussize="0,0"/>
                        <v:stroke weight="0.72pt" color="#000000" joinstyle="round"/>
                        <v:imagedata o:title=""/>
                        <o:lock v:ext="edit" aspectratio="f"/>
                      </v:shape>
                    </v:group>
                  </w:pict>
                </mc:Fallback>
              </mc:AlternateContent>
            </w:r>
            <w:r>
              <w:rPr>
                <w:noProof/>
                <w:lang w:val="en-US"/>
                <w14:ligatures w14:val="none"/>
              </w:rPr>
              <mc:AlternateContent>
                <mc:Choice Requires="wpg">
                  <w:drawing>
                    <wp:anchor distT="0" distB="0" distL="0" distR="0" simplePos="0" relativeHeight="251682816" behindDoc="1" locked="0" layoutInCell="1" allowOverlap="1">
                      <wp:simplePos x="0" y="0"/>
                      <wp:positionH relativeFrom="column">
                        <wp:posOffset>18415</wp:posOffset>
                      </wp:positionH>
                      <wp:positionV relativeFrom="paragraph">
                        <wp:posOffset>-29210</wp:posOffset>
                      </wp:positionV>
                      <wp:extent cx="457200" cy="9525"/>
                      <wp:effectExtent l="10795" t="5715" r="8255" b="3810"/>
                      <wp:wrapNone/>
                      <wp:docPr id="7" name="Group 55"/>
                      <wp:cNvGraphicFramePr/>
                      <a:graphic xmlns:a="http://schemas.openxmlformats.org/drawingml/2006/main">
                        <a:graphicData uri="http://schemas.microsoft.com/office/word/2010/wordprocessingGroup">
                          <wpg:wgp>
                            <wpg:cNvGrpSpPr/>
                            <wpg:grpSpPr>
                              <a:xfrm>
                                <a:off x="0" y="0"/>
                                <a:ext cx="457200" cy="9525"/>
                                <a:chOff x="0" y="0"/>
                                <a:chExt cx="457200" cy="9525"/>
                              </a:xfrm>
                            </wpg:grpSpPr>
                            <wps:wsp>
                              <wps:cNvPr id="8" name="Graphic 18"/>
                              <wps:cNvSpPr/>
                              <wps:spPr bwMode="auto">
                                <a:xfrm>
                                  <a:off x="0" y="4572"/>
                                  <a:ext cx="457200" cy="1270"/>
                                </a:xfrm>
                                <a:custGeom>
                                  <a:avLst/>
                                  <a:gdLst>
                                    <a:gd name="T0" fmla="*/ 0 w 457200"/>
                                    <a:gd name="T1" fmla="*/ 0 h 1270"/>
                                    <a:gd name="T2" fmla="*/ 457200 w 457200"/>
                                    <a:gd name="T3" fmla="*/ 0 h 1270"/>
                                  </a:gdLst>
                                  <a:ahLst/>
                                  <a:cxnLst>
                                    <a:cxn ang="0">
                                      <a:pos x="T0" y="T1"/>
                                    </a:cxn>
                                    <a:cxn ang="0">
                                      <a:pos x="T2" y="T3"/>
                                    </a:cxn>
                                  </a:cxnLst>
                                  <a:rect l="0" t="0" r="r" b="b"/>
                                  <a:pathLst>
                                    <a:path w="457200" h="1270">
                                      <a:moveTo>
                                        <a:pt x="0" y="0"/>
                                      </a:moveTo>
                                      <a:lnTo>
                                        <a:pt x="4572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55" o:spid="_x0000_s1026" o:spt="203" style="position:absolute;left:0pt;margin-left:1.45pt;margin-top:-2.3pt;height:0.75pt;width:36pt;z-index:-251633664;mso-width-relative:page;mso-height-relative:page;" coordsize="457200,9525" o:gfxdata="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">
                      <o:lock v:ext="edit" aspectratio="f"/>
                      <v:shape id="Graphic 18" o:spid="_x0000_s1026" o:spt="100" style="position:absolute;left:0;top:4572;height:1270;width:457200;" filled="f" stroked="t" coordsize="457200,1270" o:gfxdata="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aC5KVbUAAADaAAAADwAA&#10;AAAAAAABACAAAAAiAAAAZHJzL2Rvd25yZXYueG1sUEsBAhQAFAAAAAgAh07iQDMvBZ47AAAAOQAA&#10;ABAAAAAAAAAAAQAgAAAABAEAAGRycy9zaGFwZXhtbC54bWxQSwUGAAAAAAYABgBbAQAArgMAAAAA&#10;" path="m0,0l457200,0e">
                        <v:path o:connectlocs="0,0;457200,0" o:connectangles="0,0"/>
                        <v:fill on="f" focussize="0,0"/>
                        <v:stroke weight="0.72pt" color="#000000" joinstyle="round"/>
                        <v:imagedata o:title=""/>
                        <o:lock v:ext="edit" aspectratio="f"/>
                      </v:shape>
                    </v:group>
                  </w:pict>
                </mc:Fallback>
              </mc:AlternateContent>
            </w:r>
            <w:r>
              <w:rPr>
                <w:b/>
                <w:spacing w:val="-4"/>
                <w:sz w:val="20"/>
                <w14:ligatures w14:val="none"/>
              </w:rPr>
              <w:t>Ins.</w:t>
            </w:r>
          </w:p>
          <w:p>
            <w:pPr>
              <w:spacing w:line="155" w:lineRule="exact"/>
              <w:ind w:left="288"/>
              <w:rPr>
                <w:b/>
                <w:sz w:val="20"/>
                <w14:ligatures w14:val="none"/>
              </w:rPr>
            </w:pPr>
            <w:r>
              <w:rPr>
                <w:b/>
                <w:spacing w:val="-5"/>
                <w:sz w:val="20"/>
                <w14:ligatures w14:val="none"/>
              </w:rPr>
              <w:t>Ha</w:t>
            </w:r>
          </w:p>
        </w:tc>
        <w:tc>
          <w:tcPr>
            <w:tcW w:w="845" w:type="dxa"/>
            <w:tcBorders>
              <w:left w:val="nil"/>
              <w:bottom w:val="single" w:sz="18" w:space="0" w:color="000000"/>
              <w:right w:val="nil"/>
            </w:tcBorders>
          </w:tcPr>
          <w:p>
            <w:pPr>
              <w:spacing w:before="219" w:line="198" w:lineRule="exact"/>
              <w:ind w:left="192"/>
              <w:rPr>
                <w:b/>
                <w:sz w:val="20"/>
                <w14:ligatures w14:val="none"/>
              </w:rPr>
            </w:pPr>
            <w:r>
              <w:rPr>
                <w:b/>
                <w:sz w:val="20"/>
                <w14:ligatures w14:val="none"/>
              </w:rPr>
              <w:t>&gt;</w:t>
            </w:r>
            <w:r>
              <w:rPr>
                <w:b/>
                <w:spacing w:val="-3"/>
                <w:sz w:val="20"/>
                <w14:ligatures w14:val="none"/>
              </w:rPr>
              <w:t xml:space="preserve"> </w:t>
            </w:r>
            <w:r>
              <w:rPr>
                <w:b/>
                <w:sz w:val="20"/>
                <w14:ligatures w14:val="none"/>
              </w:rPr>
              <w:t>40</w:t>
            </w:r>
            <w:r>
              <w:rPr>
                <w:b/>
                <w:spacing w:val="-3"/>
                <w:sz w:val="20"/>
                <w14:ligatures w14:val="none"/>
              </w:rPr>
              <w:t xml:space="preserve"> </w:t>
            </w:r>
            <w:r>
              <w:rPr>
                <w:b/>
                <w:spacing w:val="-10"/>
                <w:sz w:val="20"/>
                <w14:ligatures w14:val="none"/>
              </w:rPr>
              <w:t>G</w:t>
            </w:r>
          </w:p>
          <w:p>
            <w:pPr>
              <w:spacing w:line="166" w:lineRule="exact"/>
              <w:ind w:left="207"/>
              <w:rPr>
                <w:b/>
                <w:sz w:val="20"/>
                <w14:ligatures w14:val="none"/>
              </w:rPr>
            </w:pPr>
            <w:r>
              <w:rPr>
                <w:b/>
                <w:sz w:val="20"/>
                <w14:ligatures w14:val="none"/>
              </w:rPr>
              <w:t>P.</w:t>
            </w:r>
            <w:r>
              <w:rPr>
                <w:b/>
                <w:spacing w:val="-3"/>
                <w:sz w:val="20"/>
                <w14:ligatures w14:val="none"/>
              </w:rPr>
              <w:t xml:space="preserve"> </w:t>
            </w:r>
            <w:r>
              <w:rPr>
                <w:b/>
                <w:spacing w:val="-4"/>
                <w:sz w:val="20"/>
                <w14:ligatures w14:val="none"/>
              </w:rPr>
              <w:t>Ins.</w:t>
            </w:r>
          </w:p>
          <w:p>
            <w:pPr>
              <w:spacing w:line="155" w:lineRule="exact"/>
              <w:ind w:left="341"/>
              <w:rPr>
                <w:b/>
                <w:sz w:val="20"/>
                <w14:ligatures w14:val="none"/>
              </w:rPr>
            </w:pPr>
            <w:r>
              <w:rPr>
                <w:b/>
                <w:spacing w:val="-5"/>
                <w:sz w:val="20"/>
                <w14:ligatures w14:val="none"/>
              </w:rPr>
              <w:t>Ha</w:t>
            </w:r>
          </w:p>
        </w:tc>
        <w:tc>
          <w:tcPr>
            <w:tcW w:w="902" w:type="dxa"/>
            <w:tcBorders>
              <w:left w:val="nil"/>
              <w:bottom w:val="single" w:sz="18" w:space="0" w:color="000000"/>
              <w:right w:val="nil"/>
            </w:tcBorders>
          </w:tcPr>
          <w:p>
            <w:pPr>
              <w:spacing w:before="155"/>
              <w:rPr>
                <w:b/>
                <w:sz w:val="20"/>
                <w14:ligatures w14:val="none"/>
              </w:rPr>
            </w:pPr>
          </w:p>
          <w:p>
            <w:pPr>
              <w:spacing w:line="198" w:lineRule="exact"/>
              <w:ind w:left="127"/>
              <w:rPr>
                <w:b/>
                <w:sz w:val="20"/>
                <w14:ligatures w14:val="none"/>
              </w:rPr>
            </w:pPr>
            <w:r>
              <w:rPr>
                <w:noProof/>
                <w:lang w:val="en-US"/>
                <w14:ligatures w14:val="none"/>
              </w:rPr>
              <mc:AlternateContent>
                <mc:Choice Requires="wpg">
                  <w:drawing>
                    <wp:anchor distT="0" distB="0" distL="0" distR="0" simplePos="0" relativeHeight="251683840" behindDoc="1" locked="0" layoutInCell="1" allowOverlap="1">
                      <wp:simplePos x="0" y="0"/>
                      <wp:positionH relativeFrom="column">
                        <wp:posOffset>-37465</wp:posOffset>
                      </wp:positionH>
                      <wp:positionV relativeFrom="paragraph">
                        <wp:posOffset>-29210</wp:posOffset>
                      </wp:positionV>
                      <wp:extent cx="457200" cy="9525"/>
                      <wp:effectExtent l="8890" t="5715" r="10160" b="3810"/>
                      <wp:wrapNone/>
                      <wp:docPr id="5" name="Group 57"/>
                      <wp:cNvGraphicFramePr/>
                      <a:graphic xmlns:a="http://schemas.openxmlformats.org/drawingml/2006/main">
                        <a:graphicData uri="http://schemas.microsoft.com/office/word/2010/wordprocessingGroup">
                          <wpg:wgp>
                            <wpg:cNvGrpSpPr/>
                            <wpg:grpSpPr>
                              <a:xfrm>
                                <a:off x="0" y="0"/>
                                <a:ext cx="457200" cy="9525"/>
                                <a:chOff x="0" y="0"/>
                                <a:chExt cx="457200" cy="9525"/>
                              </a:xfrm>
                            </wpg:grpSpPr>
                            <wps:wsp>
                              <wps:cNvPr id="6" name="Graphic 20"/>
                              <wps:cNvSpPr/>
                              <wps:spPr bwMode="auto">
                                <a:xfrm>
                                  <a:off x="0" y="4572"/>
                                  <a:ext cx="457200" cy="1270"/>
                                </a:xfrm>
                                <a:custGeom>
                                  <a:avLst/>
                                  <a:gdLst>
                                    <a:gd name="T0" fmla="*/ 0 w 457200"/>
                                    <a:gd name="T1" fmla="*/ 0 h 1270"/>
                                    <a:gd name="T2" fmla="*/ 457200 w 457200"/>
                                    <a:gd name="T3" fmla="*/ 0 h 1270"/>
                                  </a:gdLst>
                                  <a:ahLst/>
                                  <a:cxnLst>
                                    <a:cxn ang="0">
                                      <a:pos x="T0" y="T1"/>
                                    </a:cxn>
                                    <a:cxn ang="0">
                                      <a:pos x="T2" y="T3"/>
                                    </a:cxn>
                                  </a:cxnLst>
                                  <a:rect l="0" t="0" r="r" b="b"/>
                                  <a:pathLst>
                                    <a:path w="457200" h="1270">
                                      <a:moveTo>
                                        <a:pt x="0" y="0"/>
                                      </a:moveTo>
                                      <a:lnTo>
                                        <a:pt x="4572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57" o:spid="_x0000_s1026" o:spt="203" style="position:absolute;left:0pt;margin-left:-2.95pt;margin-top:-2.3pt;height:0.75pt;width:36pt;z-index:-251632640;mso-width-relative:page;mso-height-relative:page;" coordsize="457200,9525" o:gfxdata="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">
                      <o:lock v:ext="edit" aspectratio="f"/>
                      <v:shape id="Graphic 20" o:spid="_x0000_s1026" o:spt="100" style="position:absolute;left:0;top:4572;height:1270;width:457200;" filled="f" stroked="t" coordsize="457200,1270" o:gfxdata="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2/Xu8ugAAANoA&#10;AAAPAAAAAAAAAAEAIAAAACIAAABkcnMvZG93bnJldi54bWxQSwECFAAUAAAACACHTuJAMy8FnjsA&#10;AAA5AAAAEAAAAAAAAAABACAAAAAJAQAAZHJzL3NoYXBleG1sLnhtbFBLBQYAAAAABgAGAFsBAACz&#10;AwAAAAA=&#10;" path="m0,0l457200,0e">
                        <v:path o:connectlocs="0,0;457200,0" o:connectangles="0,0"/>
                        <v:fill on="f" focussize="0,0"/>
                        <v:stroke weight="0.72pt" color="#000000" joinstyle="round"/>
                        <v:imagedata o:title=""/>
                        <o:lock v:ext="edit" aspectratio="f"/>
                      </v:shape>
                    </v:group>
                  </w:pict>
                </mc:Fallback>
              </mc:AlternateContent>
            </w:r>
            <w:r>
              <w:rPr>
                <w:b/>
                <w:spacing w:val="-2"/>
                <w:sz w:val="20"/>
                <w14:ligatures w14:val="none"/>
              </w:rPr>
              <w:t>Umbr.</w:t>
            </w:r>
          </w:p>
          <w:p>
            <w:pPr>
              <w:spacing w:line="155" w:lineRule="exact"/>
              <w:ind w:left="216"/>
              <w:rPr>
                <w:b/>
                <w:sz w:val="20"/>
                <w14:ligatures w14:val="none"/>
              </w:rPr>
            </w:pPr>
            <w:r>
              <w:rPr>
                <w:b/>
                <w:spacing w:val="-5"/>
                <w:sz w:val="20"/>
                <w14:ligatures w14:val="none"/>
              </w:rPr>
              <w:t>Ha</w:t>
            </w:r>
          </w:p>
        </w:tc>
        <w:tc>
          <w:tcPr>
            <w:tcW w:w="837" w:type="dxa"/>
            <w:tcBorders>
              <w:left w:val="nil"/>
              <w:bottom w:val="single" w:sz="18" w:space="0" w:color="000000"/>
              <w:right w:val="nil"/>
            </w:tcBorders>
          </w:tcPr>
          <w:p>
            <w:pPr>
              <w:spacing w:before="155"/>
              <w:rPr>
                <w:b/>
                <w:sz w:val="20"/>
                <w14:ligatures w14:val="none"/>
              </w:rPr>
            </w:pPr>
          </w:p>
          <w:p>
            <w:pPr>
              <w:spacing w:line="198" w:lineRule="exact"/>
              <w:ind w:left="260"/>
              <w:rPr>
                <w:b/>
                <w:sz w:val="20"/>
                <w14:ligatures w14:val="none"/>
              </w:rPr>
            </w:pPr>
            <w:r>
              <w:rPr>
                <w:noProof/>
                <w:lang w:val="en-US"/>
                <w14:ligatures w14:val="none"/>
              </w:rPr>
              <mc:AlternateContent>
                <mc:Choice Requires="wpg">
                  <w:drawing>
                    <wp:anchor distT="0" distB="0" distL="0" distR="0" simplePos="0" relativeHeight="251675648" behindDoc="1" locked="0" layoutInCell="1" allowOverlap="1">
                      <wp:simplePos x="0" y="0"/>
                      <wp:positionH relativeFrom="column">
                        <wp:posOffset>56515</wp:posOffset>
                      </wp:positionH>
                      <wp:positionV relativeFrom="paragraph">
                        <wp:posOffset>-85725</wp:posOffset>
                      </wp:positionV>
                      <wp:extent cx="609600" cy="9525"/>
                      <wp:effectExtent l="8890" t="6350" r="10160" b="3175"/>
                      <wp:wrapNone/>
                      <wp:docPr id="3" name="Group 41"/>
                      <wp:cNvGraphicFramePr/>
                      <a:graphic xmlns:a="http://schemas.openxmlformats.org/drawingml/2006/main">
                        <a:graphicData uri="http://schemas.microsoft.com/office/word/2010/wordprocessingGroup">
                          <wpg:wgp>
                            <wpg:cNvGrpSpPr/>
                            <wpg:grpSpPr>
                              <a:xfrm>
                                <a:off x="0" y="0"/>
                                <a:ext cx="609600" cy="9525"/>
                                <a:chOff x="0" y="0"/>
                                <a:chExt cx="6096" cy="95"/>
                              </a:xfrm>
                            </wpg:grpSpPr>
                            <wps:wsp>
                              <wps:cNvPr id="4" name="Graphic 22"/>
                              <wps:cNvSpPr/>
                              <wps:spPr bwMode="auto">
                                <a:xfrm>
                                  <a:off x="0" y="45"/>
                                  <a:ext cx="6096" cy="13"/>
                                </a:xfrm>
                                <a:custGeom>
                                  <a:avLst/>
                                  <a:gdLst>
                                    <a:gd name="T0" fmla="*/ 0 w 609600"/>
                                    <a:gd name="T1" fmla="*/ 0 h 1270"/>
                                    <a:gd name="T2" fmla="*/ 609600 w 609600"/>
                                    <a:gd name="T3" fmla="*/ 0 h 1270"/>
                                  </a:gdLst>
                                  <a:ahLst/>
                                  <a:cxnLst>
                                    <a:cxn ang="0">
                                      <a:pos x="T0" y="T1"/>
                                    </a:cxn>
                                    <a:cxn ang="0">
                                      <a:pos x="T2" y="T3"/>
                                    </a:cxn>
                                  </a:cxnLst>
                                  <a:rect l="0" t="0" r="r" b="b"/>
                                  <a:pathLst>
                                    <a:path w="609600" h="1270">
                                      <a:moveTo>
                                        <a:pt x="0" y="0"/>
                                      </a:moveTo>
                                      <a:lnTo>
                                        <a:pt x="6096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41" o:spid="_x0000_s1026" o:spt="203" style="position:absolute;left:0pt;margin-left:4.45pt;margin-top:-6.75pt;height:0.75pt;width:48pt;z-index:-251640832;mso-width-relative:page;mso-height-relative:page;" coordsize="6096,95" o:gfxdata="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">
                      <o:lock v:ext="edit" aspectratio="f"/>
                      <v:shape id="Graphic 22" o:spid="_x0000_s1026" o:spt="100" style="position:absolute;left:0;top:45;height:13;width:6096;" filled="f" stroked="t" coordsize="609600,1270" o:gfxdata="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TrYx+8AAAA&#10;2gAAAA8AAAAAAAAAAQAgAAAAIgAAAGRycy9kb3ducmV2LnhtbFBLAQIUABQAAAAIAIdO4kAzLwWe&#10;OwAAADkAAAAQAAAAAAAAAAEAIAAAAAsBAABkcnMvc2hhcGV4bWwueG1sUEsFBgAAAAAGAAYAWwEA&#10;ALUDAAAAAA==&#10;" path="m0,0l609600,0e">
                        <v:path o:connectlocs="0,0;6096,0" o:connectangles="0,0"/>
                        <v:fill on="f" focussize="0,0"/>
                        <v:stroke weight="0.72pt" color="#000000" joinstyle="round"/>
                        <v:imagedata o:title=""/>
                        <o:lock v:ext="edit" aspectratio="f"/>
                      </v:shape>
                    </v:group>
                  </w:pict>
                </mc:Fallback>
              </mc:AlternateContent>
            </w:r>
            <w:r>
              <w:rPr>
                <w:b/>
                <w:spacing w:val="-4"/>
                <w:sz w:val="20"/>
                <w14:ligatures w14:val="none"/>
              </w:rPr>
              <w:t>Ins.</w:t>
            </w:r>
          </w:p>
          <w:p>
            <w:pPr>
              <w:spacing w:line="155" w:lineRule="exact"/>
              <w:ind w:left="320"/>
              <w:rPr>
                <w:b/>
                <w:sz w:val="20"/>
                <w14:ligatures w14:val="none"/>
              </w:rPr>
            </w:pPr>
            <w:r>
              <w:rPr>
                <w:b/>
                <w:spacing w:val="-5"/>
                <w:sz w:val="20"/>
                <w14:ligatures w14:val="none"/>
              </w:rPr>
              <w:t>Ha</w:t>
            </w:r>
          </w:p>
        </w:tc>
        <w:tc>
          <w:tcPr>
            <w:tcW w:w="2456" w:type="dxa"/>
            <w:gridSpan w:val="3"/>
            <w:tcBorders>
              <w:left w:val="nil"/>
              <w:bottom w:val="single" w:sz="18" w:space="0" w:color="000000"/>
            </w:tcBorders>
          </w:tcPr>
          <w:p>
            <w:pPr>
              <w:spacing w:before="114"/>
              <w:ind w:left="368"/>
              <w:rPr>
                <w:b/>
                <w:sz w:val="20"/>
                <w14:ligatures w14:val="none"/>
              </w:rPr>
            </w:pPr>
            <w:r>
              <w:rPr>
                <w:noProof/>
                <w:lang w:val="en-US"/>
                <w14:ligatures w14:val="none"/>
              </w:rPr>
              <mc:AlternateContent>
                <mc:Choice Requires="wpg">
                  <w:drawing>
                    <wp:anchor distT="0" distB="0" distL="0" distR="0" simplePos="0" relativeHeight="251676672" behindDoc="1" locked="0" layoutInCell="1" allowOverlap="1">
                      <wp:simplePos x="0" y="0"/>
                      <wp:positionH relativeFrom="column">
                        <wp:posOffset>800100</wp:posOffset>
                      </wp:positionH>
                      <wp:positionV relativeFrom="paragraph">
                        <wp:posOffset>158750</wp:posOffset>
                      </wp:positionV>
                      <wp:extent cx="723900" cy="9525"/>
                      <wp:effectExtent l="7620" t="6350" r="11430" b="3175"/>
                      <wp:wrapNone/>
                      <wp:docPr id="1" name="Group 43"/>
                      <wp:cNvGraphicFramePr/>
                      <a:graphic xmlns:a="http://schemas.openxmlformats.org/drawingml/2006/main">
                        <a:graphicData uri="http://schemas.microsoft.com/office/word/2010/wordprocessingGroup">
                          <wpg:wgp>
                            <wpg:cNvGrpSpPr/>
                            <wpg:grpSpPr>
                              <a:xfrm>
                                <a:off x="0" y="0"/>
                                <a:ext cx="723900" cy="9525"/>
                                <a:chOff x="0" y="0"/>
                                <a:chExt cx="7239" cy="95"/>
                              </a:xfrm>
                            </wpg:grpSpPr>
                            <wps:wsp>
                              <wps:cNvPr id="2" name="Graphic 24"/>
                              <wps:cNvSpPr/>
                              <wps:spPr bwMode="auto">
                                <a:xfrm>
                                  <a:off x="0" y="45"/>
                                  <a:ext cx="7239" cy="13"/>
                                </a:xfrm>
                                <a:custGeom>
                                  <a:avLst/>
                                  <a:gdLst>
                                    <a:gd name="T0" fmla="*/ 0 w 723900"/>
                                    <a:gd name="T1" fmla="*/ 0 h 1270"/>
                                    <a:gd name="T2" fmla="*/ 723900 w 723900"/>
                                    <a:gd name="T3" fmla="*/ 0 h 1270"/>
                                  </a:gdLst>
                                  <a:ahLst/>
                                  <a:cxnLst>
                                    <a:cxn ang="0">
                                      <a:pos x="T0" y="T1"/>
                                    </a:cxn>
                                    <a:cxn ang="0">
                                      <a:pos x="T2" y="T3"/>
                                    </a:cxn>
                                  </a:cxnLst>
                                  <a:rect l="0" t="0" r="r" b="b"/>
                                  <a:pathLst>
                                    <a:path w="723900" h="1270">
                                      <a:moveTo>
                                        <a:pt x="0" y="0"/>
                                      </a:moveTo>
                                      <a:lnTo>
                                        <a:pt x="723900" y="0"/>
                                      </a:lnTo>
                                    </a:path>
                                  </a:pathLst>
                                </a:custGeom>
                                <a:noFill/>
                                <a:ln w="9144">
                                  <a:solidFill>
                                    <a:srgbClr val="000000"/>
                                  </a:solidFill>
                                  <a:round/>
                                </a:ln>
                              </wps:spPr>
                              <wps:bodyPr rot="0" vert="horz" wrap="square" lIns="91440" tIns="45720" rIns="91440" bIns="45720" anchor="t" anchorCtr="0" upright="1">
                                <a:noAutofit/>
                              </wps:bodyPr>
                            </wps:wsp>
                          </wpg:wgp>
                        </a:graphicData>
                      </a:graphic>
                    </wp:anchor>
                  </w:drawing>
                </mc:Choice>
                <mc:Fallback xmlns:w16du="http://schemas.microsoft.com/office/word/2023/wordml/word16du" xmlns:wpsCustomData="http://www.wps.cn/officeDocument/2013/wpsCustomData"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43" o:spid="_x0000_s1026" o:spt="203" style="position:absolute;left:0pt;margin-left:63pt;margin-top:12.5pt;height:0.75pt;width:57pt;z-index:-251639808;mso-width-relative:page;mso-height-relative:page;" coordsize="7239,95" o:gfxdata="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">
                      <o:lock v:ext="edit" aspectratio="f"/>
                      <v:shape id="Graphic 24" o:spid="_x0000_s1026" o:spt="100" style="position:absolute;left:0;top:45;height:13;width:7239;" filled="f" stroked="t" coordsize="723900,1270" o:gfxdata="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zXTJi8AAAA&#10;2gAAAA8AAAAAAAAAAQAgAAAAIgAAAGRycy9kb3ducmV2LnhtbFBLAQIUABQAAAAIAIdO4kAzLwWe&#10;OwAAADkAAAAQAAAAAAAAAAEAIAAAAAsBAABkcnMvc2hhcGV4bWwueG1sUEsFBgAAAAAGAAYAWwEA&#10;ALUDAAAAAA==&#10;" path="m0,0l723900,0e">
                        <v:path o:connectlocs="0,0;7239,0" o:connectangles="0,0"/>
                        <v:fill on="f" focussize="0,0"/>
                        <v:stroke weight="0.72pt" color="#000000" joinstyle="round"/>
                        <v:imagedata o:title=""/>
                        <o:lock v:ext="edit" aspectratio="f"/>
                      </v:shape>
                    </v:group>
                  </w:pict>
                </mc:Fallback>
              </mc:AlternateContent>
            </w:r>
            <w:r>
              <w:rPr>
                <w:b/>
                <w:sz w:val="20"/>
                <w14:ligatures w14:val="none"/>
              </w:rPr>
              <w:t>T</w:t>
            </w:r>
            <w:r>
              <w:rPr>
                <w:b/>
                <w:spacing w:val="-3"/>
                <w:sz w:val="20"/>
                <w14:ligatures w14:val="none"/>
              </w:rPr>
              <w:t xml:space="preserve"> </w:t>
            </w:r>
            <w:r>
              <w:rPr>
                <w:b/>
                <w:sz w:val="20"/>
                <w14:ligatures w14:val="none"/>
              </w:rPr>
              <w:t>O</w:t>
            </w:r>
            <w:r>
              <w:rPr>
                <w:b/>
                <w:spacing w:val="-2"/>
                <w:sz w:val="20"/>
                <w14:ligatures w14:val="none"/>
              </w:rPr>
              <w:t xml:space="preserve"> </w:t>
            </w:r>
            <w:r>
              <w:rPr>
                <w:b/>
                <w:sz w:val="20"/>
                <w14:ligatures w14:val="none"/>
              </w:rPr>
              <w:t>T</w:t>
            </w:r>
            <w:r>
              <w:rPr>
                <w:b/>
                <w:spacing w:val="-3"/>
                <w:sz w:val="20"/>
                <w14:ligatures w14:val="none"/>
              </w:rPr>
              <w:t xml:space="preserve"> </w:t>
            </w:r>
            <w:r>
              <w:rPr>
                <w:b/>
                <w:sz w:val="20"/>
                <w14:ligatures w14:val="none"/>
              </w:rPr>
              <w:t>A</w:t>
            </w:r>
            <w:r>
              <w:rPr>
                <w:b/>
                <w:spacing w:val="-2"/>
                <w:sz w:val="20"/>
                <w14:ligatures w14:val="none"/>
              </w:rPr>
              <w:t xml:space="preserve"> </w:t>
            </w:r>
            <w:r>
              <w:rPr>
                <w:b/>
                <w:spacing w:val="-10"/>
                <w:sz w:val="20"/>
                <w14:ligatures w14:val="none"/>
              </w:rPr>
              <w:t>L</w:t>
            </w:r>
          </w:p>
          <w:p>
            <w:pPr>
              <w:tabs>
                <w:tab w:val="left" w:pos="863"/>
                <w:tab w:val="left" w:pos="1748"/>
              </w:tabs>
              <w:spacing w:before="41" w:line="198" w:lineRule="exact"/>
              <w:ind w:left="97"/>
              <w:rPr>
                <w:b/>
                <w:sz w:val="20"/>
                <w14:ligatures w14:val="none"/>
              </w:rPr>
            </w:pPr>
            <w:r>
              <w:rPr>
                <w:b/>
                <w:sz w:val="20"/>
                <w14:ligatures w14:val="none"/>
              </w:rPr>
              <w:t>P.</w:t>
            </w:r>
            <w:r>
              <w:rPr>
                <w:b/>
                <w:spacing w:val="-3"/>
                <w:sz w:val="20"/>
                <w14:ligatures w14:val="none"/>
              </w:rPr>
              <w:t xml:space="preserve"> </w:t>
            </w:r>
            <w:r>
              <w:rPr>
                <w:b/>
                <w:spacing w:val="-4"/>
                <w:sz w:val="20"/>
                <w14:ligatures w14:val="none"/>
              </w:rPr>
              <w:t>Ins.</w:t>
            </w:r>
            <w:r>
              <w:rPr>
                <w:b/>
                <w:sz w:val="20"/>
                <w14:ligatures w14:val="none"/>
              </w:rPr>
              <w:tab/>
            </w:r>
            <w:r>
              <w:rPr>
                <w:b/>
                <w:spacing w:val="-2"/>
                <w:sz w:val="20"/>
                <w14:ligatures w14:val="none"/>
              </w:rPr>
              <w:t>Umbr.</w:t>
            </w:r>
            <w:r>
              <w:rPr>
                <w:b/>
                <w:sz w:val="20"/>
                <w14:ligatures w14:val="none"/>
              </w:rPr>
              <w:tab/>
            </w:r>
            <w:r>
              <w:rPr>
                <w:b/>
                <w:spacing w:val="-2"/>
                <w:sz w:val="20"/>
                <w14:ligatures w14:val="none"/>
              </w:rPr>
              <w:t>Total</w:t>
            </w:r>
          </w:p>
          <w:p>
            <w:pPr>
              <w:tabs>
                <w:tab w:val="left" w:pos="968"/>
                <w:tab w:val="left" w:pos="1854"/>
              </w:tabs>
              <w:spacing w:line="155" w:lineRule="exact"/>
              <w:ind w:left="248"/>
              <w:rPr>
                <w:b/>
                <w:sz w:val="20"/>
                <w14:ligatures w14:val="none"/>
              </w:rPr>
            </w:pPr>
            <w:r>
              <w:rPr>
                <w:b/>
                <w:spacing w:val="-5"/>
                <w:sz w:val="20"/>
                <w14:ligatures w14:val="none"/>
              </w:rPr>
              <w:t>Ha</w:t>
            </w:r>
            <w:r>
              <w:rPr>
                <w:b/>
                <w:sz w:val="20"/>
                <w14:ligatures w14:val="none"/>
              </w:rPr>
              <w:tab/>
            </w:r>
            <w:r>
              <w:rPr>
                <w:b/>
                <w:spacing w:val="-5"/>
                <w:sz w:val="20"/>
                <w14:ligatures w14:val="none"/>
              </w:rPr>
              <w:t>Ha</w:t>
            </w:r>
            <w:r>
              <w:rPr>
                <w:b/>
                <w:sz w:val="20"/>
                <w14:ligatures w14:val="none"/>
              </w:rPr>
              <w:tab/>
            </w:r>
            <w:r>
              <w:rPr>
                <w:b/>
                <w:spacing w:val="-5"/>
                <w:sz w:val="20"/>
                <w14:ligatures w14:val="none"/>
              </w:rPr>
              <w:t>Ha</w:t>
            </w:r>
          </w:p>
        </w:tc>
      </w:tr>
      <w:tr>
        <w:trPr>
          <w:trHeight w:val="495"/>
        </w:trPr>
        <w:tc>
          <w:tcPr>
            <w:tcW w:w="600" w:type="dxa"/>
            <w:tcBorders>
              <w:top w:val="single" w:sz="18" w:space="0" w:color="000000"/>
              <w:left w:val="single" w:sz="18" w:space="0" w:color="000000"/>
              <w:bottom w:val="nil"/>
              <w:right w:val="nil"/>
            </w:tcBorders>
          </w:tcPr>
          <w:p>
            <w:pPr>
              <w:rPr>
                <w:sz w:val="16"/>
                <w14:ligatures w14:val="none"/>
              </w:rPr>
            </w:pPr>
          </w:p>
        </w:tc>
        <w:tc>
          <w:tcPr>
            <w:tcW w:w="1055" w:type="dxa"/>
            <w:tcBorders>
              <w:top w:val="single" w:sz="18" w:space="0" w:color="000000"/>
              <w:left w:val="nil"/>
              <w:bottom w:val="single" w:sz="6" w:space="0" w:color="000000"/>
              <w:right w:val="nil"/>
            </w:tcBorders>
          </w:tcPr>
          <w:p>
            <w:pPr>
              <w:spacing w:before="3"/>
              <w:ind w:left="195"/>
              <w:rPr>
                <w:sz w:val="16"/>
                <w14:ligatures w14:val="none"/>
              </w:rPr>
            </w:pPr>
            <w:r>
              <w:rPr>
                <w:sz w:val="16"/>
                <w14:ligatures w14:val="none"/>
              </w:rPr>
              <w:t xml:space="preserve">01 - </w:t>
            </w:r>
            <w:r>
              <w:rPr>
                <w:spacing w:val="-5"/>
                <w:sz w:val="16"/>
                <w14:ligatures w14:val="none"/>
              </w:rPr>
              <w:t>02</w:t>
            </w:r>
          </w:p>
          <w:p>
            <w:pPr>
              <w:spacing w:before="70"/>
              <w:ind w:left="195"/>
              <w:rPr>
                <w:sz w:val="16"/>
                <w14:ligatures w14:val="none"/>
              </w:rPr>
            </w:pPr>
            <w:r>
              <w:rPr>
                <w:sz w:val="16"/>
                <w14:ligatures w14:val="none"/>
              </w:rPr>
              <w:t xml:space="preserve">02 - </w:t>
            </w:r>
            <w:r>
              <w:rPr>
                <w:spacing w:val="-5"/>
                <w:sz w:val="16"/>
                <w14:ligatures w14:val="none"/>
              </w:rPr>
              <w:t>04</w:t>
            </w:r>
          </w:p>
        </w:tc>
        <w:tc>
          <w:tcPr>
            <w:tcW w:w="759" w:type="dxa"/>
            <w:tcBorders>
              <w:top w:val="single" w:sz="18" w:space="0" w:color="000000"/>
              <w:left w:val="nil"/>
              <w:bottom w:val="single" w:sz="6" w:space="0" w:color="000000"/>
              <w:right w:val="nil"/>
            </w:tcBorders>
          </w:tcPr>
          <w:p>
            <w:pPr>
              <w:spacing w:before="3"/>
              <w:ind w:left="400"/>
              <w:rPr>
                <w:sz w:val="16"/>
                <w14:ligatures w14:val="none"/>
              </w:rPr>
            </w:pPr>
            <w:r>
              <w:rPr>
                <w:spacing w:val="-4"/>
                <w:sz w:val="16"/>
                <w14:ligatures w14:val="none"/>
              </w:rPr>
              <w:t>1.50</w:t>
            </w:r>
          </w:p>
          <w:p>
            <w:pPr>
              <w:spacing w:before="70"/>
              <w:ind w:left="400"/>
              <w:rPr>
                <w:sz w:val="16"/>
                <w14:ligatures w14:val="none"/>
              </w:rPr>
            </w:pPr>
            <w:r>
              <w:rPr>
                <w:spacing w:val="-4"/>
                <w:sz w:val="16"/>
                <w14:ligatures w14:val="none"/>
              </w:rPr>
              <w:t>0.90</w:t>
            </w:r>
          </w:p>
        </w:tc>
        <w:tc>
          <w:tcPr>
            <w:tcW w:w="766" w:type="dxa"/>
            <w:tcBorders>
              <w:top w:val="single" w:sz="18" w:space="0" w:color="000000"/>
              <w:left w:val="nil"/>
              <w:bottom w:val="single" w:sz="6" w:space="0" w:color="000000"/>
              <w:right w:val="nil"/>
            </w:tcBorders>
          </w:tcPr>
          <w:p>
            <w:pPr>
              <w:rPr>
                <w:sz w:val="16"/>
                <w14:ligatures w14:val="none"/>
              </w:rPr>
            </w:pPr>
          </w:p>
        </w:tc>
        <w:tc>
          <w:tcPr>
            <w:tcW w:w="831" w:type="dxa"/>
            <w:tcBorders>
              <w:top w:val="single" w:sz="18" w:space="0" w:color="000000"/>
              <w:left w:val="nil"/>
              <w:bottom w:val="single" w:sz="6" w:space="0" w:color="000000"/>
              <w:right w:val="nil"/>
            </w:tcBorders>
          </w:tcPr>
          <w:p>
            <w:pPr>
              <w:rPr>
                <w:sz w:val="16"/>
                <w14:ligatures w14:val="none"/>
              </w:rPr>
            </w:pPr>
          </w:p>
        </w:tc>
        <w:tc>
          <w:tcPr>
            <w:tcW w:w="764" w:type="dxa"/>
            <w:tcBorders>
              <w:top w:val="single" w:sz="18" w:space="0" w:color="000000"/>
              <w:left w:val="nil"/>
              <w:bottom w:val="single" w:sz="6" w:space="0" w:color="000000"/>
              <w:right w:val="nil"/>
            </w:tcBorders>
          </w:tcPr>
          <w:p>
            <w:pPr>
              <w:rPr>
                <w:sz w:val="16"/>
                <w14:ligatures w14:val="none"/>
              </w:rPr>
            </w:pPr>
          </w:p>
        </w:tc>
        <w:tc>
          <w:tcPr>
            <w:tcW w:w="912" w:type="dxa"/>
            <w:tcBorders>
              <w:top w:val="single" w:sz="18" w:space="0" w:color="000000"/>
              <w:left w:val="nil"/>
              <w:bottom w:val="single" w:sz="6" w:space="0" w:color="000000"/>
              <w:right w:val="nil"/>
            </w:tcBorders>
          </w:tcPr>
          <w:p>
            <w:pPr>
              <w:rPr>
                <w:sz w:val="16"/>
                <w14:ligatures w14:val="none"/>
              </w:rPr>
            </w:pPr>
          </w:p>
        </w:tc>
        <w:tc>
          <w:tcPr>
            <w:tcW w:w="777" w:type="dxa"/>
            <w:tcBorders>
              <w:top w:val="single" w:sz="18" w:space="0" w:color="000000"/>
              <w:left w:val="nil"/>
              <w:bottom w:val="single" w:sz="6" w:space="0" w:color="000000"/>
              <w:right w:val="nil"/>
            </w:tcBorders>
          </w:tcPr>
          <w:p>
            <w:pPr>
              <w:spacing w:before="3"/>
              <w:ind w:left="164"/>
              <w:jc w:val="center"/>
              <w:rPr>
                <w:sz w:val="16"/>
                <w14:ligatures w14:val="none"/>
              </w:rPr>
            </w:pPr>
            <w:r>
              <w:rPr>
                <w:spacing w:val="-4"/>
                <w:sz w:val="16"/>
                <w14:ligatures w14:val="none"/>
              </w:rPr>
              <w:t>0.42</w:t>
            </w:r>
          </w:p>
        </w:tc>
        <w:tc>
          <w:tcPr>
            <w:tcW w:w="5754" w:type="dxa"/>
            <w:gridSpan w:val="6"/>
            <w:tcBorders>
              <w:top w:val="single" w:sz="18" w:space="0" w:color="000000"/>
              <w:left w:val="nil"/>
              <w:bottom w:val="single" w:sz="6" w:space="0" w:color="000000"/>
              <w:right w:val="nil"/>
            </w:tcBorders>
          </w:tcPr>
          <w:p>
            <w:pPr>
              <w:spacing w:before="3"/>
              <w:ind w:right="50"/>
              <w:jc w:val="right"/>
              <w:rPr>
                <w:sz w:val="16"/>
                <w14:ligatures w14:val="none"/>
              </w:rPr>
            </w:pPr>
            <w:r>
              <w:rPr>
                <w:spacing w:val="-4"/>
                <w:sz w:val="16"/>
                <w14:ligatures w14:val="none"/>
              </w:rPr>
              <w:t>1.50</w:t>
            </w:r>
          </w:p>
          <w:p>
            <w:pPr>
              <w:spacing w:before="70"/>
              <w:ind w:right="50"/>
              <w:jc w:val="right"/>
              <w:rPr>
                <w:sz w:val="16"/>
                <w14:ligatures w14:val="none"/>
              </w:rPr>
            </w:pPr>
            <w:r>
              <w:rPr>
                <w:spacing w:val="-4"/>
                <w:sz w:val="16"/>
                <w14:ligatures w14:val="none"/>
              </w:rPr>
              <w:t>0.90</w:t>
            </w:r>
          </w:p>
        </w:tc>
        <w:tc>
          <w:tcPr>
            <w:tcW w:w="847" w:type="dxa"/>
            <w:tcBorders>
              <w:top w:val="single" w:sz="18" w:space="0" w:color="000000"/>
              <w:left w:val="nil"/>
              <w:bottom w:val="single" w:sz="6" w:space="0" w:color="000000"/>
              <w:right w:val="nil"/>
            </w:tcBorders>
          </w:tcPr>
          <w:p>
            <w:pPr>
              <w:rPr>
                <w:sz w:val="16"/>
                <w14:ligatures w14:val="none"/>
              </w:rPr>
            </w:pPr>
          </w:p>
        </w:tc>
        <w:tc>
          <w:tcPr>
            <w:tcW w:w="806" w:type="dxa"/>
            <w:tcBorders>
              <w:top w:val="single" w:sz="18" w:space="0" w:color="000000"/>
              <w:left w:val="nil"/>
              <w:bottom w:val="single" w:sz="6" w:space="0" w:color="000000"/>
              <w:right w:val="nil"/>
            </w:tcBorders>
          </w:tcPr>
          <w:p>
            <w:pPr>
              <w:spacing w:before="3"/>
              <w:ind w:left="168"/>
              <w:jc w:val="center"/>
              <w:rPr>
                <w:sz w:val="16"/>
                <w14:ligatures w14:val="none"/>
              </w:rPr>
            </w:pPr>
            <w:r>
              <w:rPr>
                <w:spacing w:val="-4"/>
                <w:sz w:val="16"/>
                <w14:ligatures w14:val="none"/>
              </w:rPr>
              <w:t>0.42</w:t>
            </w:r>
          </w:p>
        </w:tc>
        <w:tc>
          <w:tcPr>
            <w:tcW w:w="803" w:type="dxa"/>
            <w:tcBorders>
              <w:top w:val="single" w:sz="18" w:space="0" w:color="000000"/>
              <w:left w:val="nil"/>
              <w:bottom w:val="single" w:sz="6" w:space="0" w:color="000000"/>
            </w:tcBorders>
          </w:tcPr>
          <w:p>
            <w:pPr>
              <w:spacing w:before="3"/>
              <w:ind w:left="410"/>
              <w:rPr>
                <w:sz w:val="16"/>
                <w14:ligatures w14:val="none"/>
              </w:rPr>
            </w:pPr>
            <w:r>
              <w:rPr>
                <w:spacing w:val="-4"/>
                <w:sz w:val="16"/>
                <w14:ligatures w14:val="none"/>
              </w:rPr>
              <w:t>1.92</w:t>
            </w:r>
          </w:p>
          <w:p>
            <w:pPr>
              <w:spacing w:before="70"/>
              <w:ind w:left="410"/>
              <w:rPr>
                <w:sz w:val="16"/>
                <w14:ligatures w14:val="none"/>
              </w:rPr>
            </w:pPr>
            <w:r>
              <w:rPr>
                <w:spacing w:val="-4"/>
                <w:sz w:val="16"/>
                <w14:ligatures w14:val="none"/>
              </w:rPr>
              <w:t>0.90</w:t>
            </w:r>
          </w:p>
        </w:tc>
      </w:tr>
      <w:tr>
        <w:trPr>
          <w:trHeight w:val="479"/>
        </w:trPr>
        <w:tc>
          <w:tcPr>
            <w:tcW w:w="1655" w:type="dxa"/>
            <w:gridSpan w:val="2"/>
            <w:tcBorders>
              <w:top w:val="nil"/>
              <w:left w:val="single" w:sz="18" w:space="0" w:color="000000"/>
              <w:bottom w:val="single" w:sz="6" w:space="0" w:color="000000"/>
              <w:right w:val="nil"/>
            </w:tcBorders>
          </w:tcPr>
          <w:p>
            <w:pPr>
              <w:spacing w:before="134"/>
              <w:ind w:left="158"/>
              <w:rPr>
                <w:sz w:val="20"/>
                <w14:ligatures w14:val="none"/>
              </w:rPr>
            </w:pPr>
            <w:r>
              <w:rPr>
                <w:spacing w:val="-2"/>
                <w:sz w:val="20"/>
                <w14:ligatures w14:val="none"/>
              </w:rPr>
              <w:t>TOTAL</w:t>
            </w:r>
          </w:p>
        </w:tc>
        <w:tc>
          <w:tcPr>
            <w:tcW w:w="759" w:type="dxa"/>
            <w:tcBorders>
              <w:top w:val="single" w:sz="6" w:space="0" w:color="000000"/>
              <w:left w:val="nil"/>
              <w:bottom w:val="single" w:sz="6" w:space="0" w:color="000000"/>
              <w:right w:val="nil"/>
            </w:tcBorders>
          </w:tcPr>
          <w:p>
            <w:pPr>
              <w:spacing w:before="18"/>
              <w:ind w:right="71"/>
              <w:jc w:val="right"/>
              <w:rPr>
                <w:sz w:val="16"/>
                <w14:ligatures w14:val="none"/>
              </w:rPr>
            </w:pPr>
            <w:r>
              <w:rPr>
                <w:spacing w:val="-4"/>
                <w:sz w:val="16"/>
                <w14:ligatures w14:val="none"/>
              </w:rPr>
              <w:t>2.40</w:t>
            </w:r>
          </w:p>
          <w:p>
            <w:pPr>
              <w:spacing w:before="36"/>
              <w:ind w:right="85"/>
              <w:jc w:val="right"/>
              <w:rPr>
                <w:position w:val="2"/>
                <w:sz w:val="16"/>
                <w14:ligatures w14:val="none"/>
              </w:rPr>
            </w:pPr>
            <w:r>
              <w:rPr>
                <w:sz w:val="16"/>
                <w14:ligatures w14:val="none"/>
              </w:rPr>
              <w:t>100</w:t>
            </w:r>
            <w:r>
              <w:rPr>
                <w:spacing w:val="-6"/>
                <w:sz w:val="16"/>
                <w14:ligatures w14:val="none"/>
              </w:rPr>
              <w:t xml:space="preserve"> </w:t>
            </w:r>
            <w:r>
              <w:rPr>
                <w:spacing w:val="-10"/>
                <w:position w:val="2"/>
                <w:sz w:val="16"/>
                <w14:ligatures w14:val="none"/>
              </w:rPr>
              <w:t>%</w:t>
            </w:r>
          </w:p>
        </w:tc>
        <w:tc>
          <w:tcPr>
            <w:tcW w:w="766" w:type="dxa"/>
            <w:tcBorders>
              <w:top w:val="single" w:sz="6" w:space="0" w:color="000000"/>
              <w:left w:val="nil"/>
              <w:bottom w:val="single" w:sz="6" w:space="0" w:color="000000"/>
              <w:right w:val="nil"/>
            </w:tcBorders>
          </w:tcPr>
          <w:p>
            <w:pPr>
              <w:rPr>
                <w:sz w:val="16"/>
                <w14:ligatures w14:val="none"/>
              </w:rPr>
            </w:pPr>
          </w:p>
        </w:tc>
        <w:tc>
          <w:tcPr>
            <w:tcW w:w="831" w:type="dxa"/>
            <w:tcBorders>
              <w:top w:val="single" w:sz="6" w:space="0" w:color="000000"/>
              <w:left w:val="nil"/>
              <w:bottom w:val="single" w:sz="6" w:space="0" w:color="000000"/>
              <w:right w:val="nil"/>
            </w:tcBorders>
          </w:tcPr>
          <w:p>
            <w:pPr>
              <w:rPr>
                <w:sz w:val="16"/>
                <w14:ligatures w14:val="none"/>
              </w:rPr>
            </w:pP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spacing w:before="18"/>
              <w:ind w:right="161"/>
              <w:jc w:val="right"/>
              <w:rPr>
                <w:sz w:val="16"/>
                <w14:ligatures w14:val="none"/>
              </w:rPr>
            </w:pPr>
            <w:r>
              <w:rPr>
                <w:spacing w:val="-4"/>
                <w:sz w:val="16"/>
                <w14:ligatures w14:val="none"/>
              </w:rPr>
              <w:t>0.42</w:t>
            </w:r>
          </w:p>
          <w:p>
            <w:pPr>
              <w:spacing w:before="36"/>
              <w:ind w:right="192"/>
              <w:jc w:val="right"/>
              <w:rPr>
                <w:position w:val="2"/>
                <w:sz w:val="16"/>
                <w14:ligatures w14:val="none"/>
              </w:rPr>
            </w:pPr>
            <w:r>
              <w:rPr>
                <w:sz w:val="16"/>
                <w14:ligatures w14:val="none"/>
              </w:rPr>
              <w:t>100</w:t>
            </w:r>
            <w:r>
              <w:rPr>
                <w:spacing w:val="-23"/>
                <w:sz w:val="16"/>
                <w14:ligatures w14:val="none"/>
              </w:rPr>
              <w:t xml:space="preserve"> </w:t>
            </w:r>
            <w:r>
              <w:rPr>
                <w:spacing w:val="-10"/>
                <w:position w:val="2"/>
                <w:sz w:val="16"/>
                <w14:ligatures w14:val="none"/>
              </w:rPr>
              <w:t>%</w:t>
            </w:r>
          </w:p>
        </w:tc>
        <w:tc>
          <w:tcPr>
            <w:tcW w:w="5754" w:type="dxa"/>
            <w:gridSpan w:val="6"/>
            <w:tcBorders>
              <w:top w:val="single" w:sz="6" w:space="0" w:color="000000"/>
              <w:left w:val="nil"/>
              <w:bottom w:val="single" w:sz="6" w:space="0" w:color="000000"/>
              <w:right w:val="nil"/>
            </w:tcBorders>
          </w:tcPr>
          <w:p>
            <w:pPr>
              <w:spacing w:before="18"/>
              <w:ind w:right="50"/>
              <w:jc w:val="right"/>
              <w:rPr>
                <w:sz w:val="16"/>
                <w14:ligatures w14:val="none"/>
              </w:rPr>
            </w:pPr>
            <w:r>
              <w:rPr>
                <w:spacing w:val="-4"/>
                <w:sz w:val="16"/>
                <w14:ligatures w14:val="none"/>
              </w:rPr>
              <w:t>2.40</w:t>
            </w:r>
          </w:p>
          <w:p>
            <w:pPr>
              <w:spacing w:before="36"/>
              <w:ind w:right="49"/>
              <w:jc w:val="right"/>
              <w:rPr>
                <w:position w:val="2"/>
                <w:sz w:val="16"/>
                <w14:ligatures w14:val="none"/>
              </w:rPr>
            </w:pPr>
            <w:r>
              <w:rPr>
                <w:sz w:val="16"/>
                <w14:ligatures w14:val="none"/>
              </w:rPr>
              <w:t>85</w:t>
            </w:r>
            <w:r>
              <w:rPr>
                <w:spacing w:val="-21"/>
                <w:sz w:val="16"/>
                <w14:ligatures w14:val="none"/>
              </w:rPr>
              <w:t xml:space="preserve"> </w:t>
            </w:r>
            <w:r>
              <w:rPr>
                <w:spacing w:val="-10"/>
                <w:position w:val="2"/>
                <w:sz w:val="16"/>
                <w14:ligatures w14:val="none"/>
              </w:rPr>
              <w:t>%</w:t>
            </w:r>
          </w:p>
        </w:tc>
        <w:tc>
          <w:tcPr>
            <w:tcW w:w="847" w:type="dxa"/>
            <w:tcBorders>
              <w:top w:val="single" w:sz="6" w:space="0" w:color="000000"/>
              <w:left w:val="nil"/>
              <w:bottom w:val="single" w:sz="6" w:space="0" w:color="000000"/>
              <w:right w:val="nil"/>
            </w:tcBorders>
          </w:tcPr>
          <w:p>
            <w:pPr>
              <w:rPr>
                <w:sz w:val="16"/>
                <w14:ligatures w14:val="none"/>
              </w:rPr>
            </w:pPr>
          </w:p>
        </w:tc>
        <w:tc>
          <w:tcPr>
            <w:tcW w:w="806" w:type="dxa"/>
            <w:tcBorders>
              <w:top w:val="single" w:sz="6" w:space="0" w:color="000000"/>
              <w:left w:val="nil"/>
              <w:bottom w:val="single" w:sz="6" w:space="0" w:color="000000"/>
              <w:right w:val="nil"/>
            </w:tcBorders>
          </w:tcPr>
          <w:p>
            <w:pPr>
              <w:spacing w:before="18"/>
              <w:ind w:left="344"/>
              <w:rPr>
                <w:sz w:val="16"/>
                <w14:ligatures w14:val="none"/>
              </w:rPr>
            </w:pPr>
            <w:r>
              <w:rPr>
                <w:spacing w:val="-4"/>
                <w:sz w:val="16"/>
                <w14:ligatures w14:val="none"/>
              </w:rPr>
              <w:t>0.42</w:t>
            </w:r>
          </w:p>
          <w:p>
            <w:pPr>
              <w:spacing w:before="36"/>
              <w:ind w:left="318"/>
              <w:rPr>
                <w:position w:val="2"/>
                <w:sz w:val="16"/>
                <w14:ligatures w14:val="none"/>
              </w:rPr>
            </w:pPr>
            <w:r>
              <w:rPr>
                <w:sz w:val="16"/>
                <w14:ligatures w14:val="none"/>
              </w:rPr>
              <w:t>15</w:t>
            </w:r>
            <w:r>
              <w:rPr>
                <w:spacing w:val="-24"/>
                <w:sz w:val="16"/>
                <w14:ligatures w14:val="none"/>
              </w:rPr>
              <w:t xml:space="preserve"> </w:t>
            </w:r>
            <w:r>
              <w:rPr>
                <w:spacing w:val="-10"/>
                <w:position w:val="2"/>
                <w:sz w:val="16"/>
                <w14:ligatures w14:val="none"/>
              </w:rPr>
              <w:t>%</w:t>
            </w:r>
          </w:p>
        </w:tc>
        <w:tc>
          <w:tcPr>
            <w:tcW w:w="803" w:type="dxa"/>
            <w:tcBorders>
              <w:top w:val="single" w:sz="6" w:space="0" w:color="000000"/>
              <w:left w:val="nil"/>
              <w:bottom w:val="single" w:sz="6" w:space="0" w:color="000000"/>
            </w:tcBorders>
          </w:tcPr>
          <w:p>
            <w:pPr>
              <w:spacing w:before="18"/>
              <w:ind w:right="91"/>
              <w:jc w:val="right"/>
              <w:rPr>
                <w:sz w:val="16"/>
                <w14:ligatures w14:val="none"/>
              </w:rPr>
            </w:pPr>
            <w:r>
              <w:rPr>
                <w:spacing w:val="-4"/>
                <w:sz w:val="16"/>
                <w14:ligatures w14:val="none"/>
              </w:rPr>
              <w:t>2.82</w:t>
            </w:r>
          </w:p>
          <w:p>
            <w:pPr>
              <w:spacing w:before="36"/>
              <w:ind w:right="121"/>
              <w:jc w:val="right"/>
              <w:rPr>
                <w:position w:val="2"/>
                <w:sz w:val="16"/>
                <w14:ligatures w14:val="none"/>
              </w:rPr>
            </w:pPr>
            <w:r>
              <w:rPr>
                <w:sz w:val="16"/>
                <w14:ligatures w14:val="none"/>
              </w:rPr>
              <w:t>100</w:t>
            </w:r>
            <w:r>
              <w:rPr>
                <w:spacing w:val="21"/>
                <w:sz w:val="16"/>
                <w14:ligatures w14:val="none"/>
              </w:rPr>
              <w:t xml:space="preserve"> </w:t>
            </w:r>
            <w:r>
              <w:rPr>
                <w:spacing w:val="-12"/>
                <w:position w:val="2"/>
                <w:sz w:val="16"/>
                <w14:ligatures w14:val="none"/>
              </w:rPr>
              <w:t>%</w:t>
            </w:r>
          </w:p>
        </w:tc>
      </w:tr>
      <w:tr>
        <w:trPr>
          <w:trHeight w:val="256"/>
        </w:trPr>
        <w:tc>
          <w:tcPr>
            <w:tcW w:w="600" w:type="dxa"/>
            <w:tcBorders>
              <w:top w:val="single" w:sz="6" w:space="0" w:color="000000"/>
              <w:left w:val="single" w:sz="18" w:space="0" w:color="000000"/>
              <w:bottom w:val="nil"/>
              <w:right w:val="nil"/>
            </w:tcBorders>
          </w:tcPr>
          <w:p>
            <w:pPr>
              <w:spacing w:before="18"/>
              <w:ind w:left="145"/>
              <w:jc w:val="center"/>
              <w:rPr>
                <w:sz w:val="16"/>
                <w14:ligatures w14:val="none"/>
              </w:rPr>
            </w:pPr>
            <w:r>
              <w:rPr>
                <w:spacing w:val="-5"/>
                <w:sz w:val="16"/>
                <w14:ligatures w14:val="none"/>
              </w:rPr>
              <w:t>43</w:t>
            </w:r>
          </w:p>
        </w:tc>
        <w:tc>
          <w:tcPr>
            <w:tcW w:w="1055" w:type="dxa"/>
            <w:tcBorders>
              <w:top w:val="single" w:sz="6" w:space="0" w:color="000000"/>
              <w:left w:val="nil"/>
              <w:bottom w:val="single" w:sz="6" w:space="0" w:color="000000"/>
              <w:right w:val="nil"/>
            </w:tcBorders>
          </w:tcPr>
          <w:p>
            <w:pPr>
              <w:spacing w:before="18"/>
              <w:ind w:left="195"/>
              <w:rPr>
                <w:sz w:val="16"/>
                <w14:ligatures w14:val="none"/>
              </w:rPr>
            </w:pPr>
            <w:r>
              <w:rPr>
                <w:sz w:val="16"/>
                <w14:ligatures w14:val="none"/>
              </w:rPr>
              <w:t xml:space="preserve">02 - </w:t>
            </w:r>
            <w:r>
              <w:rPr>
                <w:spacing w:val="-5"/>
                <w:sz w:val="16"/>
                <w14:ligatures w14:val="none"/>
              </w:rPr>
              <w:t>04</w:t>
            </w:r>
          </w:p>
        </w:tc>
        <w:tc>
          <w:tcPr>
            <w:tcW w:w="759" w:type="dxa"/>
            <w:tcBorders>
              <w:top w:val="single" w:sz="6" w:space="0" w:color="000000"/>
              <w:left w:val="nil"/>
              <w:bottom w:val="single" w:sz="6" w:space="0" w:color="000000"/>
              <w:right w:val="nil"/>
            </w:tcBorders>
          </w:tcPr>
          <w:p>
            <w:pPr>
              <w:rPr>
                <w:sz w:val="16"/>
                <w14:ligatures w14:val="none"/>
              </w:rPr>
            </w:pPr>
          </w:p>
        </w:tc>
        <w:tc>
          <w:tcPr>
            <w:tcW w:w="766" w:type="dxa"/>
            <w:tcBorders>
              <w:top w:val="single" w:sz="6" w:space="0" w:color="000000"/>
              <w:left w:val="nil"/>
              <w:bottom w:val="single" w:sz="6" w:space="0" w:color="000000"/>
              <w:right w:val="nil"/>
            </w:tcBorders>
          </w:tcPr>
          <w:p>
            <w:pPr>
              <w:spacing w:before="18"/>
              <w:ind w:right="72"/>
              <w:jc w:val="right"/>
              <w:rPr>
                <w:sz w:val="16"/>
                <w14:ligatures w14:val="none"/>
              </w:rPr>
            </w:pPr>
            <w:r>
              <w:rPr>
                <w:spacing w:val="-4"/>
                <w:sz w:val="16"/>
                <w14:ligatures w14:val="none"/>
              </w:rPr>
              <w:t>5.79</w:t>
            </w:r>
          </w:p>
        </w:tc>
        <w:tc>
          <w:tcPr>
            <w:tcW w:w="831" w:type="dxa"/>
            <w:tcBorders>
              <w:top w:val="single" w:sz="6" w:space="0" w:color="000000"/>
              <w:left w:val="nil"/>
              <w:bottom w:val="single" w:sz="6" w:space="0" w:color="000000"/>
              <w:right w:val="nil"/>
            </w:tcBorders>
          </w:tcPr>
          <w:p>
            <w:pPr>
              <w:rPr>
                <w:sz w:val="16"/>
                <w14:ligatures w14:val="none"/>
              </w:rPr>
            </w:pP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spacing w:before="18"/>
              <w:ind w:right="150"/>
              <w:jc w:val="right"/>
              <w:rPr>
                <w:sz w:val="16"/>
                <w14:ligatures w14:val="none"/>
              </w:rPr>
            </w:pPr>
            <w:r>
              <w:rPr>
                <w:spacing w:val="-4"/>
                <w:sz w:val="16"/>
                <w14:ligatures w14:val="none"/>
              </w:rPr>
              <w:t>1.82</w:t>
            </w:r>
          </w:p>
        </w:tc>
        <w:tc>
          <w:tcPr>
            <w:tcW w:w="777" w:type="dxa"/>
            <w:tcBorders>
              <w:top w:val="single" w:sz="6" w:space="0" w:color="000000"/>
              <w:left w:val="nil"/>
              <w:bottom w:val="single" w:sz="6" w:space="0" w:color="000000"/>
              <w:right w:val="nil"/>
            </w:tcBorders>
          </w:tcPr>
          <w:p>
            <w:pPr>
              <w:spacing w:before="18"/>
              <w:ind w:left="164"/>
              <w:jc w:val="center"/>
              <w:rPr>
                <w:sz w:val="16"/>
                <w14:ligatures w14:val="none"/>
              </w:rPr>
            </w:pPr>
            <w:r>
              <w:rPr>
                <w:spacing w:val="-4"/>
                <w:sz w:val="16"/>
                <w14:ligatures w14:val="none"/>
              </w:rPr>
              <w:t>8.63</w:t>
            </w:r>
          </w:p>
        </w:tc>
        <w:tc>
          <w:tcPr>
            <w:tcW w:w="5754" w:type="dxa"/>
            <w:gridSpan w:val="6"/>
            <w:tcBorders>
              <w:top w:val="single" w:sz="6" w:space="0" w:color="000000"/>
              <w:left w:val="nil"/>
              <w:bottom w:val="single" w:sz="6" w:space="0" w:color="000000"/>
              <w:right w:val="nil"/>
            </w:tcBorders>
          </w:tcPr>
          <w:p>
            <w:pPr>
              <w:rPr>
                <w:sz w:val="16"/>
                <w14:ligatures w14:val="none"/>
              </w:rPr>
            </w:pPr>
          </w:p>
        </w:tc>
        <w:tc>
          <w:tcPr>
            <w:tcW w:w="847" w:type="dxa"/>
            <w:tcBorders>
              <w:top w:val="single" w:sz="6" w:space="0" w:color="000000"/>
              <w:left w:val="nil"/>
              <w:bottom w:val="single" w:sz="6" w:space="0" w:color="000000"/>
              <w:right w:val="nil"/>
            </w:tcBorders>
          </w:tcPr>
          <w:p>
            <w:pPr>
              <w:spacing w:before="18"/>
              <w:ind w:right="131"/>
              <w:jc w:val="right"/>
              <w:rPr>
                <w:sz w:val="16"/>
                <w14:ligatures w14:val="none"/>
              </w:rPr>
            </w:pPr>
            <w:r>
              <w:rPr>
                <w:spacing w:val="-4"/>
                <w:sz w:val="16"/>
                <w14:ligatures w14:val="none"/>
              </w:rPr>
              <w:t>7.61</w:t>
            </w:r>
          </w:p>
        </w:tc>
        <w:tc>
          <w:tcPr>
            <w:tcW w:w="806" w:type="dxa"/>
            <w:tcBorders>
              <w:top w:val="single" w:sz="6" w:space="0" w:color="000000"/>
              <w:left w:val="nil"/>
              <w:bottom w:val="single" w:sz="6" w:space="0" w:color="000000"/>
              <w:right w:val="nil"/>
            </w:tcBorders>
          </w:tcPr>
          <w:p>
            <w:pPr>
              <w:spacing w:before="18"/>
              <w:ind w:left="168"/>
              <w:jc w:val="center"/>
              <w:rPr>
                <w:sz w:val="16"/>
                <w14:ligatures w14:val="none"/>
              </w:rPr>
            </w:pPr>
            <w:r>
              <w:rPr>
                <w:spacing w:val="-4"/>
                <w:sz w:val="16"/>
                <w14:ligatures w14:val="none"/>
              </w:rPr>
              <w:t>8.63</w:t>
            </w:r>
          </w:p>
        </w:tc>
        <w:tc>
          <w:tcPr>
            <w:tcW w:w="803" w:type="dxa"/>
            <w:tcBorders>
              <w:top w:val="single" w:sz="6" w:space="0" w:color="000000"/>
              <w:left w:val="nil"/>
              <w:bottom w:val="single" w:sz="6" w:space="0" w:color="000000"/>
            </w:tcBorders>
          </w:tcPr>
          <w:p>
            <w:pPr>
              <w:spacing w:before="18"/>
              <w:ind w:right="91"/>
              <w:jc w:val="right"/>
              <w:rPr>
                <w:sz w:val="16"/>
                <w14:ligatures w14:val="none"/>
              </w:rPr>
            </w:pPr>
            <w:r>
              <w:rPr>
                <w:spacing w:val="-2"/>
                <w:sz w:val="16"/>
                <w14:ligatures w14:val="none"/>
              </w:rPr>
              <w:t>16.24</w:t>
            </w:r>
          </w:p>
        </w:tc>
      </w:tr>
      <w:tr>
        <w:trPr>
          <w:trHeight w:val="479"/>
        </w:trPr>
        <w:tc>
          <w:tcPr>
            <w:tcW w:w="1655" w:type="dxa"/>
            <w:gridSpan w:val="2"/>
            <w:tcBorders>
              <w:top w:val="nil"/>
              <w:left w:val="single" w:sz="18" w:space="0" w:color="000000"/>
              <w:bottom w:val="single" w:sz="6" w:space="0" w:color="000000"/>
              <w:right w:val="nil"/>
            </w:tcBorders>
          </w:tcPr>
          <w:p>
            <w:pPr>
              <w:spacing w:before="134"/>
              <w:ind w:left="158"/>
              <w:rPr>
                <w:sz w:val="20"/>
                <w14:ligatures w14:val="none"/>
              </w:rPr>
            </w:pPr>
            <w:r>
              <w:rPr>
                <w:spacing w:val="-2"/>
                <w:sz w:val="20"/>
                <w14:ligatures w14:val="none"/>
              </w:rPr>
              <w:t>TOTAL</w:t>
            </w:r>
          </w:p>
        </w:tc>
        <w:tc>
          <w:tcPr>
            <w:tcW w:w="759" w:type="dxa"/>
            <w:tcBorders>
              <w:top w:val="single" w:sz="6" w:space="0" w:color="000000"/>
              <w:left w:val="nil"/>
              <w:bottom w:val="single" w:sz="6" w:space="0" w:color="000000"/>
              <w:right w:val="nil"/>
            </w:tcBorders>
          </w:tcPr>
          <w:p>
            <w:pPr>
              <w:rPr>
                <w:sz w:val="16"/>
                <w14:ligatures w14:val="none"/>
              </w:rPr>
            </w:pPr>
          </w:p>
        </w:tc>
        <w:tc>
          <w:tcPr>
            <w:tcW w:w="766" w:type="dxa"/>
            <w:tcBorders>
              <w:top w:val="single" w:sz="6" w:space="0" w:color="000000"/>
              <w:left w:val="nil"/>
              <w:bottom w:val="single" w:sz="6" w:space="0" w:color="000000"/>
              <w:right w:val="nil"/>
            </w:tcBorders>
          </w:tcPr>
          <w:p>
            <w:pPr>
              <w:spacing w:before="18"/>
              <w:ind w:right="72"/>
              <w:jc w:val="right"/>
              <w:rPr>
                <w:sz w:val="16"/>
                <w14:ligatures w14:val="none"/>
              </w:rPr>
            </w:pPr>
            <w:r>
              <w:rPr>
                <w:spacing w:val="-4"/>
                <w:sz w:val="16"/>
                <w14:ligatures w14:val="none"/>
              </w:rPr>
              <w:t>5.79</w:t>
            </w:r>
          </w:p>
          <w:p>
            <w:pPr>
              <w:spacing w:before="36"/>
              <w:ind w:right="88"/>
              <w:jc w:val="right"/>
              <w:rPr>
                <w:position w:val="2"/>
                <w:sz w:val="16"/>
                <w14:ligatures w14:val="none"/>
              </w:rPr>
            </w:pPr>
            <w:r>
              <w:rPr>
                <w:sz w:val="16"/>
                <w14:ligatures w14:val="none"/>
              </w:rPr>
              <w:t>100</w:t>
            </w:r>
            <w:r>
              <w:rPr>
                <w:spacing w:val="6"/>
                <w:sz w:val="16"/>
                <w14:ligatures w14:val="none"/>
              </w:rPr>
              <w:t xml:space="preserve"> </w:t>
            </w:r>
            <w:r>
              <w:rPr>
                <w:spacing w:val="-10"/>
                <w:position w:val="2"/>
                <w:sz w:val="16"/>
                <w14:ligatures w14:val="none"/>
              </w:rPr>
              <w:t>%</w:t>
            </w:r>
          </w:p>
        </w:tc>
        <w:tc>
          <w:tcPr>
            <w:tcW w:w="831" w:type="dxa"/>
            <w:tcBorders>
              <w:top w:val="single" w:sz="6" w:space="0" w:color="000000"/>
              <w:left w:val="nil"/>
              <w:bottom w:val="single" w:sz="6" w:space="0" w:color="000000"/>
              <w:right w:val="nil"/>
            </w:tcBorders>
          </w:tcPr>
          <w:p>
            <w:pPr>
              <w:rPr>
                <w:sz w:val="16"/>
                <w14:ligatures w14:val="none"/>
              </w:rPr>
            </w:pP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spacing w:before="18"/>
              <w:ind w:left="474"/>
              <w:rPr>
                <w:sz w:val="16"/>
                <w14:ligatures w14:val="none"/>
              </w:rPr>
            </w:pPr>
            <w:r>
              <w:rPr>
                <w:spacing w:val="-4"/>
                <w:sz w:val="16"/>
                <w14:ligatures w14:val="none"/>
              </w:rPr>
              <w:t>1.82</w:t>
            </w:r>
          </w:p>
          <w:p>
            <w:pPr>
              <w:spacing w:before="36"/>
              <w:ind w:left="417"/>
              <w:rPr>
                <w:position w:val="2"/>
                <w:sz w:val="16"/>
                <w14:ligatures w14:val="none"/>
              </w:rPr>
            </w:pPr>
            <w:r>
              <w:rPr>
                <w:sz w:val="16"/>
                <w14:ligatures w14:val="none"/>
              </w:rPr>
              <w:t>17</w:t>
            </w:r>
            <w:r>
              <w:rPr>
                <w:spacing w:val="-21"/>
                <w:sz w:val="16"/>
                <w14:ligatures w14:val="none"/>
              </w:rPr>
              <w:t xml:space="preserve"> </w:t>
            </w:r>
            <w:r>
              <w:rPr>
                <w:spacing w:val="-10"/>
                <w:position w:val="2"/>
                <w:sz w:val="16"/>
                <w14:ligatures w14:val="none"/>
              </w:rPr>
              <w:t>%</w:t>
            </w:r>
          </w:p>
        </w:tc>
        <w:tc>
          <w:tcPr>
            <w:tcW w:w="777" w:type="dxa"/>
            <w:tcBorders>
              <w:top w:val="single" w:sz="6" w:space="0" w:color="000000"/>
              <w:left w:val="nil"/>
              <w:bottom w:val="single" w:sz="6" w:space="0" w:color="000000"/>
              <w:right w:val="nil"/>
            </w:tcBorders>
          </w:tcPr>
          <w:p>
            <w:pPr>
              <w:spacing w:before="18"/>
              <w:ind w:left="328"/>
              <w:rPr>
                <w:sz w:val="16"/>
                <w14:ligatures w14:val="none"/>
              </w:rPr>
            </w:pPr>
            <w:r>
              <w:rPr>
                <w:spacing w:val="-4"/>
                <w:sz w:val="16"/>
                <w14:ligatures w14:val="none"/>
              </w:rPr>
              <w:t>8.63</w:t>
            </w:r>
          </w:p>
          <w:p>
            <w:pPr>
              <w:spacing w:before="36"/>
              <w:ind w:left="270"/>
              <w:rPr>
                <w:position w:val="2"/>
                <w:sz w:val="16"/>
                <w14:ligatures w14:val="none"/>
              </w:rPr>
            </w:pPr>
            <w:r>
              <w:rPr>
                <w:sz w:val="16"/>
                <w14:ligatures w14:val="none"/>
              </w:rPr>
              <w:t>83</w:t>
            </w:r>
            <w:r>
              <w:rPr>
                <w:spacing w:val="-24"/>
                <w:sz w:val="16"/>
                <w14:ligatures w14:val="none"/>
              </w:rPr>
              <w:t xml:space="preserve"> </w:t>
            </w:r>
            <w:r>
              <w:rPr>
                <w:spacing w:val="-10"/>
                <w:position w:val="2"/>
                <w:sz w:val="16"/>
                <w14:ligatures w14:val="none"/>
              </w:rPr>
              <w:t>%</w:t>
            </w:r>
          </w:p>
        </w:tc>
        <w:tc>
          <w:tcPr>
            <w:tcW w:w="5754" w:type="dxa"/>
            <w:gridSpan w:val="6"/>
            <w:tcBorders>
              <w:top w:val="single" w:sz="6" w:space="0" w:color="000000"/>
              <w:left w:val="nil"/>
              <w:bottom w:val="single" w:sz="6" w:space="0" w:color="000000"/>
              <w:right w:val="nil"/>
            </w:tcBorders>
          </w:tcPr>
          <w:p>
            <w:pPr>
              <w:rPr>
                <w:sz w:val="16"/>
                <w14:ligatures w14:val="none"/>
              </w:rPr>
            </w:pPr>
          </w:p>
        </w:tc>
        <w:tc>
          <w:tcPr>
            <w:tcW w:w="847" w:type="dxa"/>
            <w:tcBorders>
              <w:top w:val="single" w:sz="6" w:space="0" w:color="000000"/>
              <w:left w:val="nil"/>
              <w:bottom w:val="single" w:sz="6" w:space="0" w:color="000000"/>
              <w:right w:val="nil"/>
            </w:tcBorders>
          </w:tcPr>
          <w:p>
            <w:pPr>
              <w:spacing w:before="18"/>
              <w:ind w:left="428"/>
              <w:rPr>
                <w:sz w:val="16"/>
                <w14:ligatures w14:val="none"/>
              </w:rPr>
            </w:pPr>
            <w:r>
              <w:rPr>
                <w:spacing w:val="-4"/>
                <w:sz w:val="16"/>
                <w14:ligatures w14:val="none"/>
              </w:rPr>
              <w:t>7.61</w:t>
            </w:r>
          </w:p>
          <w:p>
            <w:pPr>
              <w:spacing w:before="36"/>
              <w:ind w:left="385"/>
              <w:rPr>
                <w:position w:val="2"/>
                <w:sz w:val="16"/>
                <w14:ligatures w14:val="none"/>
              </w:rPr>
            </w:pPr>
            <w:r>
              <w:rPr>
                <w:sz w:val="16"/>
                <w14:ligatures w14:val="none"/>
              </w:rPr>
              <w:t>47</w:t>
            </w:r>
            <w:r>
              <w:rPr>
                <w:spacing w:val="-24"/>
                <w:sz w:val="16"/>
                <w14:ligatures w14:val="none"/>
              </w:rPr>
              <w:t xml:space="preserve"> </w:t>
            </w:r>
            <w:r>
              <w:rPr>
                <w:spacing w:val="-10"/>
                <w:position w:val="2"/>
                <w:sz w:val="16"/>
                <w14:ligatures w14:val="none"/>
              </w:rPr>
              <w:t>%</w:t>
            </w:r>
          </w:p>
        </w:tc>
        <w:tc>
          <w:tcPr>
            <w:tcW w:w="806" w:type="dxa"/>
            <w:tcBorders>
              <w:top w:val="single" w:sz="6" w:space="0" w:color="000000"/>
              <w:left w:val="nil"/>
              <w:bottom w:val="single" w:sz="6" w:space="0" w:color="000000"/>
              <w:right w:val="nil"/>
            </w:tcBorders>
          </w:tcPr>
          <w:p>
            <w:pPr>
              <w:spacing w:before="18"/>
              <w:ind w:left="344"/>
              <w:rPr>
                <w:sz w:val="16"/>
                <w14:ligatures w14:val="none"/>
              </w:rPr>
            </w:pPr>
            <w:r>
              <w:rPr>
                <w:spacing w:val="-4"/>
                <w:sz w:val="16"/>
                <w14:ligatures w14:val="none"/>
              </w:rPr>
              <w:t>8.63</w:t>
            </w:r>
          </w:p>
          <w:p>
            <w:pPr>
              <w:spacing w:before="36"/>
              <w:ind w:left="318"/>
              <w:rPr>
                <w:position w:val="2"/>
                <w:sz w:val="16"/>
                <w14:ligatures w14:val="none"/>
              </w:rPr>
            </w:pPr>
            <w:r>
              <w:rPr>
                <w:sz w:val="16"/>
                <w14:ligatures w14:val="none"/>
              </w:rPr>
              <w:t>53</w:t>
            </w:r>
            <w:r>
              <w:rPr>
                <w:spacing w:val="-24"/>
                <w:sz w:val="16"/>
                <w14:ligatures w14:val="none"/>
              </w:rPr>
              <w:t xml:space="preserve"> </w:t>
            </w:r>
            <w:r>
              <w:rPr>
                <w:spacing w:val="-10"/>
                <w:position w:val="2"/>
                <w:sz w:val="16"/>
                <w14:ligatures w14:val="none"/>
              </w:rPr>
              <w:t>%</w:t>
            </w:r>
          </w:p>
        </w:tc>
        <w:tc>
          <w:tcPr>
            <w:tcW w:w="803" w:type="dxa"/>
            <w:tcBorders>
              <w:top w:val="single" w:sz="6" w:space="0" w:color="000000"/>
              <w:left w:val="nil"/>
              <w:bottom w:val="single" w:sz="6" w:space="0" w:color="000000"/>
            </w:tcBorders>
          </w:tcPr>
          <w:p>
            <w:pPr>
              <w:spacing w:before="18"/>
              <w:ind w:right="91"/>
              <w:jc w:val="right"/>
              <w:rPr>
                <w:sz w:val="16"/>
                <w14:ligatures w14:val="none"/>
              </w:rPr>
            </w:pPr>
            <w:r>
              <w:rPr>
                <w:spacing w:val="-2"/>
                <w:sz w:val="16"/>
                <w14:ligatures w14:val="none"/>
              </w:rPr>
              <w:t>16.24</w:t>
            </w:r>
          </w:p>
          <w:p>
            <w:pPr>
              <w:spacing w:before="36"/>
              <w:ind w:right="121"/>
              <w:jc w:val="right"/>
              <w:rPr>
                <w:position w:val="2"/>
                <w:sz w:val="16"/>
                <w14:ligatures w14:val="none"/>
              </w:rPr>
            </w:pPr>
            <w:r>
              <w:rPr>
                <w:sz w:val="16"/>
                <w14:ligatures w14:val="none"/>
              </w:rPr>
              <w:t>100</w:t>
            </w:r>
            <w:r>
              <w:rPr>
                <w:spacing w:val="21"/>
                <w:sz w:val="16"/>
                <w14:ligatures w14:val="none"/>
              </w:rPr>
              <w:t xml:space="preserve"> </w:t>
            </w:r>
            <w:r>
              <w:rPr>
                <w:spacing w:val="-12"/>
                <w:position w:val="2"/>
                <w:sz w:val="16"/>
                <w14:ligatures w14:val="none"/>
              </w:rPr>
              <w:t>%</w:t>
            </w:r>
          </w:p>
        </w:tc>
      </w:tr>
      <w:tr>
        <w:trPr>
          <w:trHeight w:val="256"/>
        </w:trPr>
        <w:tc>
          <w:tcPr>
            <w:tcW w:w="600" w:type="dxa"/>
            <w:tcBorders>
              <w:top w:val="single" w:sz="6" w:space="0" w:color="000000"/>
              <w:left w:val="single" w:sz="18" w:space="0" w:color="000000"/>
              <w:bottom w:val="nil"/>
              <w:right w:val="nil"/>
            </w:tcBorders>
          </w:tcPr>
          <w:p>
            <w:pPr>
              <w:spacing w:before="18"/>
              <w:ind w:left="145"/>
              <w:jc w:val="center"/>
              <w:rPr>
                <w:sz w:val="16"/>
                <w14:ligatures w14:val="none"/>
              </w:rPr>
            </w:pPr>
            <w:r>
              <w:rPr>
                <w:spacing w:val="-5"/>
                <w:sz w:val="16"/>
                <w14:ligatures w14:val="none"/>
              </w:rPr>
              <w:t>61</w:t>
            </w:r>
          </w:p>
        </w:tc>
        <w:tc>
          <w:tcPr>
            <w:tcW w:w="1055" w:type="dxa"/>
            <w:tcBorders>
              <w:top w:val="single" w:sz="6" w:space="0" w:color="000000"/>
              <w:left w:val="nil"/>
              <w:bottom w:val="single" w:sz="6" w:space="0" w:color="000000"/>
              <w:right w:val="nil"/>
            </w:tcBorders>
          </w:tcPr>
          <w:p>
            <w:pPr>
              <w:spacing w:before="18"/>
              <w:ind w:left="195"/>
              <w:rPr>
                <w:sz w:val="16"/>
                <w14:ligatures w14:val="none"/>
              </w:rPr>
            </w:pPr>
            <w:r>
              <w:rPr>
                <w:sz w:val="16"/>
                <w14:ligatures w14:val="none"/>
              </w:rPr>
              <w:t xml:space="preserve">01 - </w:t>
            </w:r>
            <w:r>
              <w:rPr>
                <w:spacing w:val="-5"/>
                <w:sz w:val="16"/>
                <w14:ligatures w14:val="none"/>
              </w:rPr>
              <w:t>02</w:t>
            </w:r>
          </w:p>
        </w:tc>
        <w:tc>
          <w:tcPr>
            <w:tcW w:w="759" w:type="dxa"/>
            <w:tcBorders>
              <w:top w:val="single" w:sz="6" w:space="0" w:color="000000"/>
              <w:left w:val="nil"/>
              <w:bottom w:val="single" w:sz="6" w:space="0" w:color="000000"/>
              <w:right w:val="nil"/>
            </w:tcBorders>
          </w:tcPr>
          <w:p>
            <w:pPr>
              <w:rPr>
                <w:sz w:val="16"/>
                <w14:ligatures w14:val="none"/>
              </w:rPr>
            </w:pPr>
          </w:p>
        </w:tc>
        <w:tc>
          <w:tcPr>
            <w:tcW w:w="766" w:type="dxa"/>
            <w:tcBorders>
              <w:top w:val="single" w:sz="6" w:space="0" w:color="000000"/>
              <w:left w:val="nil"/>
              <w:bottom w:val="single" w:sz="6" w:space="0" w:color="000000"/>
              <w:right w:val="nil"/>
            </w:tcBorders>
          </w:tcPr>
          <w:p>
            <w:pPr>
              <w:spacing w:before="18"/>
              <w:ind w:right="72"/>
              <w:jc w:val="right"/>
              <w:rPr>
                <w:sz w:val="16"/>
                <w14:ligatures w14:val="none"/>
              </w:rPr>
            </w:pPr>
            <w:r>
              <w:rPr>
                <w:spacing w:val="-2"/>
                <w:sz w:val="16"/>
                <w14:ligatures w14:val="none"/>
              </w:rPr>
              <w:t>88.64</w:t>
            </w:r>
          </w:p>
        </w:tc>
        <w:tc>
          <w:tcPr>
            <w:tcW w:w="831" w:type="dxa"/>
            <w:tcBorders>
              <w:top w:val="single" w:sz="6" w:space="0" w:color="000000"/>
              <w:left w:val="nil"/>
              <w:bottom w:val="single" w:sz="6" w:space="0" w:color="000000"/>
              <w:right w:val="nil"/>
            </w:tcBorders>
          </w:tcPr>
          <w:p>
            <w:pPr>
              <w:spacing w:before="18"/>
              <w:ind w:right="137"/>
              <w:jc w:val="right"/>
              <w:rPr>
                <w:sz w:val="16"/>
                <w14:ligatures w14:val="none"/>
              </w:rPr>
            </w:pPr>
            <w:r>
              <w:rPr>
                <w:spacing w:val="-2"/>
                <w:sz w:val="16"/>
                <w14:ligatures w14:val="none"/>
              </w:rPr>
              <w:t>56.38</w:t>
            </w: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spacing w:before="18"/>
              <w:ind w:left="164"/>
              <w:jc w:val="center"/>
              <w:rPr>
                <w:sz w:val="16"/>
                <w14:ligatures w14:val="none"/>
              </w:rPr>
            </w:pPr>
            <w:r>
              <w:rPr>
                <w:spacing w:val="-4"/>
                <w:sz w:val="16"/>
                <w14:ligatures w14:val="none"/>
              </w:rPr>
              <w:t>3.44</w:t>
            </w:r>
          </w:p>
        </w:tc>
        <w:tc>
          <w:tcPr>
            <w:tcW w:w="5754" w:type="dxa"/>
            <w:gridSpan w:val="6"/>
            <w:tcBorders>
              <w:top w:val="single" w:sz="6" w:space="0" w:color="000000"/>
              <w:left w:val="nil"/>
              <w:bottom w:val="single" w:sz="6" w:space="0" w:color="000000"/>
              <w:right w:val="nil"/>
            </w:tcBorders>
          </w:tcPr>
          <w:p>
            <w:pPr>
              <w:rPr>
                <w:sz w:val="16"/>
                <w14:ligatures w14:val="none"/>
              </w:rPr>
            </w:pPr>
          </w:p>
        </w:tc>
        <w:tc>
          <w:tcPr>
            <w:tcW w:w="847" w:type="dxa"/>
            <w:tcBorders>
              <w:top w:val="single" w:sz="6" w:space="0" w:color="000000"/>
              <w:left w:val="nil"/>
              <w:bottom w:val="single" w:sz="6" w:space="0" w:color="000000"/>
              <w:right w:val="nil"/>
            </w:tcBorders>
          </w:tcPr>
          <w:p>
            <w:pPr>
              <w:spacing w:before="18"/>
              <w:ind w:right="131"/>
              <w:jc w:val="right"/>
              <w:rPr>
                <w:sz w:val="16"/>
                <w14:ligatures w14:val="none"/>
              </w:rPr>
            </w:pPr>
            <w:r>
              <w:rPr>
                <w:spacing w:val="-2"/>
                <w:sz w:val="16"/>
                <w14:ligatures w14:val="none"/>
              </w:rPr>
              <w:t>88.64</w:t>
            </w:r>
          </w:p>
        </w:tc>
        <w:tc>
          <w:tcPr>
            <w:tcW w:w="806" w:type="dxa"/>
            <w:tcBorders>
              <w:top w:val="single" w:sz="6" w:space="0" w:color="000000"/>
              <w:left w:val="nil"/>
              <w:bottom w:val="single" w:sz="6" w:space="0" w:color="000000"/>
              <w:right w:val="nil"/>
            </w:tcBorders>
          </w:tcPr>
          <w:p>
            <w:pPr>
              <w:spacing w:before="18"/>
              <w:ind w:left="168" w:right="81"/>
              <w:jc w:val="center"/>
              <w:rPr>
                <w:sz w:val="16"/>
                <w14:ligatures w14:val="none"/>
              </w:rPr>
            </w:pPr>
            <w:r>
              <w:rPr>
                <w:spacing w:val="-2"/>
                <w:sz w:val="16"/>
                <w14:ligatures w14:val="none"/>
              </w:rPr>
              <w:t>59.82</w:t>
            </w:r>
          </w:p>
        </w:tc>
        <w:tc>
          <w:tcPr>
            <w:tcW w:w="803" w:type="dxa"/>
            <w:tcBorders>
              <w:top w:val="single" w:sz="6" w:space="0" w:color="000000"/>
              <w:left w:val="nil"/>
              <w:bottom w:val="single" w:sz="6" w:space="0" w:color="000000"/>
            </w:tcBorders>
          </w:tcPr>
          <w:p>
            <w:pPr>
              <w:spacing w:before="18"/>
              <w:ind w:right="90"/>
              <w:jc w:val="right"/>
              <w:rPr>
                <w:sz w:val="16"/>
                <w14:ligatures w14:val="none"/>
              </w:rPr>
            </w:pPr>
            <w:r>
              <w:rPr>
                <w:spacing w:val="-2"/>
                <w:sz w:val="16"/>
                <w14:ligatures w14:val="none"/>
              </w:rPr>
              <w:t>148.46</w:t>
            </w:r>
          </w:p>
        </w:tc>
      </w:tr>
      <w:tr>
        <w:trPr>
          <w:trHeight w:val="479"/>
        </w:trPr>
        <w:tc>
          <w:tcPr>
            <w:tcW w:w="1655" w:type="dxa"/>
            <w:gridSpan w:val="2"/>
            <w:tcBorders>
              <w:top w:val="nil"/>
              <w:left w:val="single" w:sz="18" w:space="0" w:color="000000"/>
              <w:bottom w:val="single" w:sz="6" w:space="0" w:color="000000"/>
              <w:right w:val="nil"/>
            </w:tcBorders>
          </w:tcPr>
          <w:p>
            <w:pPr>
              <w:spacing w:before="134"/>
              <w:ind w:left="158"/>
              <w:rPr>
                <w:sz w:val="20"/>
                <w14:ligatures w14:val="none"/>
              </w:rPr>
            </w:pPr>
            <w:r>
              <w:rPr>
                <w:spacing w:val="-2"/>
                <w:sz w:val="20"/>
                <w14:ligatures w14:val="none"/>
              </w:rPr>
              <w:t>TOTAL</w:t>
            </w:r>
          </w:p>
        </w:tc>
        <w:tc>
          <w:tcPr>
            <w:tcW w:w="759" w:type="dxa"/>
            <w:tcBorders>
              <w:top w:val="single" w:sz="6" w:space="0" w:color="000000"/>
              <w:left w:val="nil"/>
              <w:bottom w:val="single" w:sz="6" w:space="0" w:color="000000"/>
              <w:right w:val="nil"/>
            </w:tcBorders>
          </w:tcPr>
          <w:p>
            <w:pPr>
              <w:rPr>
                <w:sz w:val="16"/>
                <w14:ligatures w14:val="none"/>
              </w:rPr>
            </w:pPr>
          </w:p>
        </w:tc>
        <w:tc>
          <w:tcPr>
            <w:tcW w:w="766"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88.64</w:t>
            </w:r>
          </w:p>
          <w:p>
            <w:pPr>
              <w:spacing w:before="36"/>
              <w:ind w:left="335"/>
              <w:rPr>
                <w:position w:val="2"/>
                <w:sz w:val="16"/>
                <w14:ligatures w14:val="none"/>
              </w:rPr>
            </w:pPr>
            <w:r>
              <w:rPr>
                <w:sz w:val="16"/>
                <w14:ligatures w14:val="none"/>
              </w:rPr>
              <w:t>61</w:t>
            </w:r>
            <w:r>
              <w:rPr>
                <w:spacing w:val="5"/>
                <w:sz w:val="16"/>
                <w14:ligatures w14:val="none"/>
              </w:rPr>
              <w:t xml:space="preserve"> </w:t>
            </w:r>
            <w:r>
              <w:rPr>
                <w:spacing w:val="-10"/>
                <w:position w:val="2"/>
                <w:sz w:val="16"/>
                <w14:ligatures w14:val="none"/>
              </w:rPr>
              <w:t>%</w:t>
            </w:r>
          </w:p>
        </w:tc>
        <w:tc>
          <w:tcPr>
            <w:tcW w:w="831"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56.38</w:t>
            </w:r>
          </w:p>
          <w:p>
            <w:pPr>
              <w:spacing w:before="36"/>
              <w:ind w:left="332"/>
              <w:rPr>
                <w:position w:val="2"/>
                <w:sz w:val="16"/>
                <w14:ligatures w14:val="none"/>
              </w:rPr>
            </w:pPr>
            <w:r>
              <w:rPr>
                <w:sz w:val="16"/>
                <w14:ligatures w14:val="none"/>
              </w:rPr>
              <w:t>39</w:t>
            </w:r>
            <w:r>
              <w:rPr>
                <w:spacing w:val="-7"/>
                <w:sz w:val="16"/>
                <w14:ligatures w14:val="none"/>
              </w:rPr>
              <w:t xml:space="preserve"> </w:t>
            </w:r>
            <w:r>
              <w:rPr>
                <w:spacing w:val="-12"/>
                <w:position w:val="2"/>
                <w:sz w:val="16"/>
                <w14:ligatures w14:val="none"/>
              </w:rPr>
              <w:t>%</w:t>
            </w: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spacing w:before="18"/>
              <w:ind w:right="161"/>
              <w:jc w:val="right"/>
              <w:rPr>
                <w:sz w:val="16"/>
                <w14:ligatures w14:val="none"/>
              </w:rPr>
            </w:pPr>
            <w:r>
              <w:rPr>
                <w:spacing w:val="-4"/>
                <w:sz w:val="16"/>
                <w14:ligatures w14:val="none"/>
              </w:rPr>
              <w:t>3.44</w:t>
            </w:r>
          </w:p>
          <w:p>
            <w:pPr>
              <w:spacing w:before="36"/>
              <w:ind w:right="192"/>
              <w:jc w:val="right"/>
              <w:rPr>
                <w:position w:val="2"/>
                <w:sz w:val="16"/>
                <w14:ligatures w14:val="none"/>
              </w:rPr>
            </w:pPr>
            <w:r>
              <w:rPr>
                <w:sz w:val="16"/>
                <w14:ligatures w14:val="none"/>
              </w:rPr>
              <w:t>100</w:t>
            </w:r>
            <w:r>
              <w:rPr>
                <w:spacing w:val="-23"/>
                <w:sz w:val="16"/>
                <w14:ligatures w14:val="none"/>
              </w:rPr>
              <w:t xml:space="preserve"> </w:t>
            </w:r>
            <w:r>
              <w:rPr>
                <w:spacing w:val="-10"/>
                <w:position w:val="2"/>
                <w:sz w:val="16"/>
                <w14:ligatures w14:val="none"/>
              </w:rPr>
              <w:t>%</w:t>
            </w:r>
          </w:p>
        </w:tc>
        <w:tc>
          <w:tcPr>
            <w:tcW w:w="5754" w:type="dxa"/>
            <w:gridSpan w:val="6"/>
            <w:tcBorders>
              <w:top w:val="single" w:sz="6" w:space="0" w:color="000000"/>
              <w:left w:val="nil"/>
              <w:bottom w:val="single" w:sz="6" w:space="0" w:color="000000"/>
              <w:right w:val="nil"/>
            </w:tcBorders>
          </w:tcPr>
          <w:p>
            <w:pPr>
              <w:rPr>
                <w:sz w:val="16"/>
                <w14:ligatures w14:val="none"/>
              </w:rPr>
            </w:pPr>
          </w:p>
        </w:tc>
        <w:tc>
          <w:tcPr>
            <w:tcW w:w="847" w:type="dxa"/>
            <w:tcBorders>
              <w:top w:val="single" w:sz="6" w:space="0" w:color="000000"/>
              <w:left w:val="nil"/>
              <w:bottom w:val="single" w:sz="6" w:space="0" w:color="000000"/>
              <w:right w:val="nil"/>
            </w:tcBorders>
          </w:tcPr>
          <w:p>
            <w:pPr>
              <w:spacing w:before="18"/>
              <w:ind w:left="347"/>
              <w:rPr>
                <w:sz w:val="16"/>
                <w14:ligatures w14:val="none"/>
              </w:rPr>
            </w:pPr>
            <w:r>
              <w:rPr>
                <w:spacing w:val="-2"/>
                <w:sz w:val="16"/>
                <w14:ligatures w14:val="none"/>
              </w:rPr>
              <w:t>88.64</w:t>
            </w:r>
          </w:p>
          <w:p>
            <w:pPr>
              <w:spacing w:before="36"/>
              <w:ind w:left="385"/>
              <w:rPr>
                <w:position w:val="2"/>
                <w:sz w:val="16"/>
                <w14:ligatures w14:val="none"/>
              </w:rPr>
            </w:pPr>
            <w:r>
              <w:rPr>
                <w:sz w:val="16"/>
                <w14:ligatures w14:val="none"/>
              </w:rPr>
              <w:t>60</w:t>
            </w:r>
            <w:r>
              <w:rPr>
                <w:spacing w:val="-24"/>
                <w:sz w:val="16"/>
                <w14:ligatures w14:val="none"/>
              </w:rPr>
              <w:t xml:space="preserve"> </w:t>
            </w:r>
            <w:r>
              <w:rPr>
                <w:spacing w:val="-10"/>
                <w:position w:val="2"/>
                <w:sz w:val="16"/>
                <w14:ligatures w14:val="none"/>
              </w:rPr>
              <w:t>%</w:t>
            </w:r>
          </w:p>
        </w:tc>
        <w:tc>
          <w:tcPr>
            <w:tcW w:w="806" w:type="dxa"/>
            <w:tcBorders>
              <w:top w:val="single" w:sz="6" w:space="0" w:color="000000"/>
              <w:left w:val="nil"/>
              <w:bottom w:val="single" w:sz="6" w:space="0" w:color="000000"/>
              <w:right w:val="nil"/>
            </w:tcBorders>
          </w:tcPr>
          <w:p>
            <w:pPr>
              <w:spacing w:before="18"/>
              <w:ind w:left="263"/>
              <w:rPr>
                <w:sz w:val="16"/>
                <w14:ligatures w14:val="none"/>
              </w:rPr>
            </w:pPr>
            <w:r>
              <w:rPr>
                <w:spacing w:val="-2"/>
                <w:sz w:val="16"/>
                <w14:ligatures w14:val="none"/>
              </w:rPr>
              <w:t>59.82</w:t>
            </w:r>
          </w:p>
          <w:p>
            <w:pPr>
              <w:spacing w:before="36"/>
              <w:ind w:left="318"/>
              <w:rPr>
                <w:position w:val="2"/>
                <w:sz w:val="16"/>
                <w14:ligatures w14:val="none"/>
              </w:rPr>
            </w:pPr>
            <w:r>
              <w:rPr>
                <w:sz w:val="16"/>
                <w14:ligatures w14:val="none"/>
              </w:rPr>
              <w:t>40</w:t>
            </w:r>
            <w:r>
              <w:rPr>
                <w:spacing w:val="-24"/>
                <w:sz w:val="16"/>
                <w14:ligatures w14:val="none"/>
              </w:rPr>
              <w:t xml:space="preserve"> </w:t>
            </w:r>
            <w:r>
              <w:rPr>
                <w:spacing w:val="-10"/>
                <w:position w:val="2"/>
                <w:sz w:val="16"/>
                <w14:ligatures w14:val="none"/>
              </w:rPr>
              <w:t>%</w:t>
            </w:r>
          </w:p>
        </w:tc>
        <w:tc>
          <w:tcPr>
            <w:tcW w:w="803" w:type="dxa"/>
            <w:tcBorders>
              <w:top w:val="single" w:sz="6" w:space="0" w:color="000000"/>
              <w:left w:val="nil"/>
              <w:bottom w:val="single" w:sz="6" w:space="0" w:color="000000"/>
            </w:tcBorders>
          </w:tcPr>
          <w:p>
            <w:pPr>
              <w:spacing w:before="18"/>
              <w:ind w:left="246"/>
              <w:rPr>
                <w:sz w:val="16"/>
                <w14:ligatures w14:val="none"/>
              </w:rPr>
            </w:pPr>
            <w:r>
              <w:rPr>
                <w:spacing w:val="-2"/>
                <w:sz w:val="16"/>
                <w14:ligatures w14:val="none"/>
              </w:rPr>
              <w:t>148.46</w:t>
            </w:r>
          </w:p>
          <w:p>
            <w:pPr>
              <w:spacing w:before="36"/>
              <w:ind w:left="225"/>
              <w:rPr>
                <w:position w:val="2"/>
                <w:sz w:val="16"/>
                <w14:ligatures w14:val="none"/>
              </w:rPr>
            </w:pPr>
            <w:r>
              <w:rPr>
                <w:sz w:val="16"/>
                <w14:ligatures w14:val="none"/>
              </w:rPr>
              <w:t>100</w:t>
            </w:r>
            <w:r>
              <w:rPr>
                <w:spacing w:val="21"/>
                <w:sz w:val="16"/>
                <w14:ligatures w14:val="none"/>
              </w:rPr>
              <w:t xml:space="preserve"> </w:t>
            </w:r>
            <w:r>
              <w:rPr>
                <w:spacing w:val="-12"/>
                <w:position w:val="2"/>
                <w:sz w:val="16"/>
                <w14:ligatures w14:val="none"/>
              </w:rPr>
              <w:t>%</w:t>
            </w:r>
          </w:p>
        </w:tc>
      </w:tr>
      <w:tr>
        <w:trPr>
          <w:trHeight w:val="510"/>
        </w:trPr>
        <w:tc>
          <w:tcPr>
            <w:tcW w:w="600" w:type="dxa"/>
            <w:tcBorders>
              <w:top w:val="single" w:sz="6" w:space="0" w:color="000000"/>
              <w:left w:val="single" w:sz="18" w:space="0" w:color="000000"/>
              <w:bottom w:val="nil"/>
              <w:right w:val="nil"/>
            </w:tcBorders>
          </w:tcPr>
          <w:p>
            <w:pPr>
              <w:spacing w:before="18"/>
              <w:ind w:left="145"/>
              <w:jc w:val="center"/>
              <w:rPr>
                <w:sz w:val="16"/>
                <w14:ligatures w14:val="none"/>
              </w:rPr>
            </w:pPr>
            <w:r>
              <w:rPr>
                <w:spacing w:val="-5"/>
                <w:sz w:val="16"/>
                <w14:ligatures w14:val="none"/>
              </w:rPr>
              <w:t>62</w:t>
            </w:r>
          </w:p>
        </w:tc>
        <w:tc>
          <w:tcPr>
            <w:tcW w:w="1055" w:type="dxa"/>
            <w:tcBorders>
              <w:top w:val="single" w:sz="6" w:space="0" w:color="000000"/>
              <w:left w:val="nil"/>
              <w:bottom w:val="single" w:sz="6" w:space="0" w:color="000000"/>
              <w:right w:val="nil"/>
            </w:tcBorders>
          </w:tcPr>
          <w:p>
            <w:pPr>
              <w:spacing w:before="18"/>
              <w:ind w:left="195"/>
              <w:rPr>
                <w:sz w:val="16"/>
                <w14:ligatures w14:val="none"/>
              </w:rPr>
            </w:pPr>
            <w:r>
              <w:rPr>
                <w:sz w:val="16"/>
                <w14:ligatures w14:val="none"/>
              </w:rPr>
              <w:t xml:space="preserve">01 - </w:t>
            </w:r>
            <w:r>
              <w:rPr>
                <w:spacing w:val="-5"/>
                <w:sz w:val="16"/>
                <w14:ligatures w14:val="none"/>
              </w:rPr>
              <w:t>02</w:t>
            </w:r>
          </w:p>
          <w:p>
            <w:pPr>
              <w:spacing w:before="70"/>
              <w:ind w:left="195"/>
              <w:rPr>
                <w:sz w:val="16"/>
                <w14:ligatures w14:val="none"/>
              </w:rPr>
            </w:pPr>
            <w:r>
              <w:rPr>
                <w:sz w:val="16"/>
                <w14:ligatures w14:val="none"/>
              </w:rPr>
              <w:t xml:space="preserve">02 - </w:t>
            </w:r>
            <w:r>
              <w:rPr>
                <w:spacing w:val="-5"/>
                <w:sz w:val="16"/>
                <w14:ligatures w14:val="none"/>
              </w:rPr>
              <w:t>04</w:t>
            </w:r>
          </w:p>
        </w:tc>
        <w:tc>
          <w:tcPr>
            <w:tcW w:w="759" w:type="dxa"/>
            <w:tcBorders>
              <w:top w:val="single" w:sz="6" w:space="0" w:color="000000"/>
              <w:left w:val="nil"/>
              <w:bottom w:val="single" w:sz="6" w:space="0" w:color="000000"/>
              <w:right w:val="nil"/>
            </w:tcBorders>
          </w:tcPr>
          <w:p>
            <w:pPr>
              <w:spacing w:before="18"/>
              <w:ind w:left="400"/>
              <w:rPr>
                <w:sz w:val="16"/>
                <w14:ligatures w14:val="none"/>
              </w:rPr>
            </w:pPr>
            <w:r>
              <w:rPr>
                <w:spacing w:val="-4"/>
                <w:sz w:val="16"/>
                <w14:ligatures w14:val="none"/>
              </w:rPr>
              <w:t>0.53</w:t>
            </w:r>
          </w:p>
          <w:p>
            <w:pPr>
              <w:spacing w:before="70"/>
              <w:ind w:left="400"/>
              <w:rPr>
                <w:sz w:val="16"/>
                <w14:ligatures w14:val="none"/>
              </w:rPr>
            </w:pPr>
            <w:r>
              <w:rPr>
                <w:spacing w:val="-4"/>
                <w:sz w:val="16"/>
                <w14:ligatures w14:val="none"/>
              </w:rPr>
              <w:t>6.54</w:t>
            </w:r>
          </w:p>
        </w:tc>
        <w:tc>
          <w:tcPr>
            <w:tcW w:w="766"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38.73</w:t>
            </w:r>
          </w:p>
          <w:p>
            <w:pPr>
              <w:spacing w:before="70"/>
              <w:ind w:left="407"/>
              <w:rPr>
                <w:sz w:val="16"/>
                <w14:ligatures w14:val="none"/>
              </w:rPr>
            </w:pPr>
            <w:r>
              <w:rPr>
                <w:spacing w:val="-4"/>
                <w:sz w:val="16"/>
                <w14:ligatures w14:val="none"/>
              </w:rPr>
              <w:t>1.05</w:t>
            </w:r>
          </w:p>
        </w:tc>
        <w:tc>
          <w:tcPr>
            <w:tcW w:w="831" w:type="dxa"/>
            <w:tcBorders>
              <w:top w:val="single" w:sz="6" w:space="0" w:color="000000"/>
              <w:left w:val="nil"/>
              <w:bottom w:val="single" w:sz="6" w:space="0" w:color="000000"/>
              <w:right w:val="nil"/>
            </w:tcBorders>
          </w:tcPr>
          <w:p>
            <w:pPr>
              <w:spacing w:before="88"/>
              <w:rPr>
                <w:b/>
                <w:sz w:val="16"/>
                <w14:ligatures w14:val="none"/>
              </w:rPr>
            </w:pPr>
          </w:p>
          <w:p>
            <w:pPr>
              <w:ind w:right="137"/>
              <w:jc w:val="right"/>
              <w:rPr>
                <w:sz w:val="16"/>
                <w14:ligatures w14:val="none"/>
              </w:rPr>
            </w:pPr>
            <w:r>
              <w:rPr>
                <w:spacing w:val="-2"/>
                <w:sz w:val="16"/>
                <w14:ligatures w14:val="none"/>
              </w:rPr>
              <w:t>27.77</w:t>
            </w:r>
          </w:p>
        </w:tc>
        <w:tc>
          <w:tcPr>
            <w:tcW w:w="764" w:type="dxa"/>
            <w:tcBorders>
              <w:top w:val="single" w:sz="6" w:space="0" w:color="000000"/>
              <w:left w:val="nil"/>
              <w:bottom w:val="single" w:sz="6" w:space="0" w:color="000000"/>
              <w:right w:val="nil"/>
            </w:tcBorders>
          </w:tcPr>
          <w:p>
            <w:pPr>
              <w:spacing w:before="88"/>
              <w:rPr>
                <w:b/>
                <w:sz w:val="16"/>
                <w14:ligatures w14:val="none"/>
              </w:rPr>
            </w:pPr>
          </w:p>
          <w:p>
            <w:pPr>
              <w:ind w:right="1"/>
              <w:jc w:val="right"/>
              <w:rPr>
                <w:sz w:val="16"/>
                <w14:ligatures w14:val="none"/>
              </w:rPr>
            </w:pPr>
            <w:r>
              <w:rPr>
                <w:spacing w:val="-2"/>
                <w:sz w:val="16"/>
                <w14:ligatures w14:val="none"/>
              </w:rPr>
              <w:t>12.68</w:t>
            </w:r>
          </w:p>
        </w:tc>
        <w:tc>
          <w:tcPr>
            <w:tcW w:w="912" w:type="dxa"/>
            <w:tcBorders>
              <w:top w:val="single" w:sz="6" w:space="0" w:color="000000"/>
              <w:left w:val="nil"/>
              <w:bottom w:val="single" w:sz="6" w:space="0" w:color="000000"/>
              <w:right w:val="nil"/>
            </w:tcBorders>
          </w:tcPr>
          <w:p>
            <w:pPr>
              <w:spacing w:before="18"/>
              <w:ind w:right="150"/>
              <w:jc w:val="right"/>
              <w:rPr>
                <w:sz w:val="16"/>
                <w14:ligatures w14:val="none"/>
              </w:rPr>
            </w:pPr>
            <w:r>
              <w:rPr>
                <w:spacing w:val="-2"/>
                <w:sz w:val="16"/>
                <w14:ligatures w14:val="none"/>
              </w:rPr>
              <w:t>18.53</w:t>
            </w:r>
          </w:p>
        </w:tc>
        <w:tc>
          <w:tcPr>
            <w:tcW w:w="777" w:type="dxa"/>
            <w:tcBorders>
              <w:top w:val="single" w:sz="6" w:space="0" w:color="000000"/>
              <w:left w:val="nil"/>
              <w:bottom w:val="single" w:sz="6" w:space="0" w:color="000000"/>
              <w:right w:val="nil"/>
            </w:tcBorders>
          </w:tcPr>
          <w:p>
            <w:pPr>
              <w:rPr>
                <w:sz w:val="16"/>
                <w14:ligatures w14:val="none"/>
              </w:rPr>
            </w:pPr>
          </w:p>
        </w:tc>
        <w:tc>
          <w:tcPr>
            <w:tcW w:w="5754" w:type="dxa"/>
            <w:gridSpan w:val="6"/>
            <w:tcBorders>
              <w:top w:val="single" w:sz="6" w:space="0" w:color="000000"/>
              <w:left w:val="nil"/>
              <w:bottom w:val="single" w:sz="6" w:space="0" w:color="000000"/>
              <w:right w:val="nil"/>
            </w:tcBorders>
          </w:tcPr>
          <w:p>
            <w:pPr>
              <w:spacing w:before="18"/>
              <w:ind w:right="50"/>
              <w:jc w:val="right"/>
              <w:rPr>
                <w:sz w:val="16"/>
                <w14:ligatures w14:val="none"/>
              </w:rPr>
            </w:pPr>
            <w:r>
              <w:rPr>
                <w:spacing w:val="-4"/>
                <w:sz w:val="16"/>
                <w14:ligatures w14:val="none"/>
              </w:rPr>
              <w:t>0.53</w:t>
            </w:r>
          </w:p>
          <w:p>
            <w:pPr>
              <w:spacing w:before="70"/>
              <w:ind w:right="50"/>
              <w:jc w:val="right"/>
              <w:rPr>
                <w:sz w:val="16"/>
                <w14:ligatures w14:val="none"/>
              </w:rPr>
            </w:pPr>
            <w:r>
              <w:rPr>
                <w:spacing w:val="-2"/>
                <w:sz w:val="16"/>
                <w14:ligatures w14:val="none"/>
              </w:rPr>
              <w:t>19.22</w:t>
            </w:r>
          </w:p>
        </w:tc>
        <w:tc>
          <w:tcPr>
            <w:tcW w:w="847" w:type="dxa"/>
            <w:tcBorders>
              <w:top w:val="single" w:sz="6" w:space="0" w:color="000000"/>
              <w:left w:val="nil"/>
              <w:bottom w:val="single" w:sz="6" w:space="0" w:color="000000"/>
              <w:right w:val="nil"/>
            </w:tcBorders>
          </w:tcPr>
          <w:p>
            <w:pPr>
              <w:spacing w:before="18"/>
              <w:ind w:left="347"/>
              <w:rPr>
                <w:sz w:val="16"/>
                <w14:ligatures w14:val="none"/>
              </w:rPr>
            </w:pPr>
            <w:r>
              <w:rPr>
                <w:spacing w:val="-2"/>
                <w:sz w:val="16"/>
                <w14:ligatures w14:val="none"/>
              </w:rPr>
              <w:t>57.26</w:t>
            </w:r>
          </w:p>
          <w:p>
            <w:pPr>
              <w:spacing w:before="70"/>
              <w:ind w:left="428"/>
              <w:rPr>
                <w:sz w:val="16"/>
                <w14:ligatures w14:val="none"/>
              </w:rPr>
            </w:pPr>
            <w:r>
              <w:rPr>
                <w:spacing w:val="-4"/>
                <w:sz w:val="16"/>
                <w14:ligatures w14:val="none"/>
              </w:rPr>
              <w:t>1.05</w:t>
            </w:r>
          </w:p>
        </w:tc>
        <w:tc>
          <w:tcPr>
            <w:tcW w:w="806" w:type="dxa"/>
            <w:tcBorders>
              <w:top w:val="single" w:sz="6" w:space="0" w:color="000000"/>
              <w:left w:val="nil"/>
              <w:bottom w:val="single" w:sz="6" w:space="0" w:color="000000"/>
              <w:right w:val="nil"/>
            </w:tcBorders>
          </w:tcPr>
          <w:p>
            <w:pPr>
              <w:spacing w:before="88"/>
              <w:rPr>
                <w:b/>
                <w:sz w:val="16"/>
                <w14:ligatures w14:val="none"/>
              </w:rPr>
            </w:pPr>
          </w:p>
          <w:p>
            <w:pPr>
              <w:ind w:left="168" w:right="81"/>
              <w:jc w:val="center"/>
              <w:rPr>
                <w:sz w:val="16"/>
                <w14:ligatures w14:val="none"/>
              </w:rPr>
            </w:pPr>
            <w:r>
              <w:rPr>
                <w:spacing w:val="-2"/>
                <w:sz w:val="16"/>
                <w14:ligatures w14:val="none"/>
              </w:rPr>
              <w:t>27.77</w:t>
            </w:r>
          </w:p>
        </w:tc>
        <w:tc>
          <w:tcPr>
            <w:tcW w:w="803" w:type="dxa"/>
            <w:tcBorders>
              <w:top w:val="single" w:sz="6" w:space="0" w:color="000000"/>
              <w:left w:val="nil"/>
              <w:bottom w:val="single" w:sz="6" w:space="0" w:color="000000"/>
            </w:tcBorders>
          </w:tcPr>
          <w:p>
            <w:pPr>
              <w:spacing w:before="18"/>
              <w:ind w:left="328"/>
              <w:rPr>
                <w:sz w:val="16"/>
                <w14:ligatures w14:val="none"/>
              </w:rPr>
            </w:pPr>
            <w:r>
              <w:rPr>
                <w:spacing w:val="-2"/>
                <w:sz w:val="16"/>
                <w14:ligatures w14:val="none"/>
              </w:rPr>
              <w:t>57.79</w:t>
            </w:r>
          </w:p>
          <w:p>
            <w:pPr>
              <w:spacing w:before="70"/>
              <w:ind w:left="328"/>
              <w:rPr>
                <w:sz w:val="16"/>
                <w14:ligatures w14:val="none"/>
              </w:rPr>
            </w:pPr>
            <w:r>
              <w:rPr>
                <w:spacing w:val="-2"/>
                <w:sz w:val="16"/>
                <w14:ligatures w14:val="none"/>
              </w:rPr>
              <w:t>48.04</w:t>
            </w:r>
          </w:p>
        </w:tc>
      </w:tr>
      <w:tr>
        <w:trPr>
          <w:trHeight w:val="479"/>
        </w:trPr>
        <w:tc>
          <w:tcPr>
            <w:tcW w:w="1655" w:type="dxa"/>
            <w:gridSpan w:val="2"/>
            <w:tcBorders>
              <w:top w:val="nil"/>
              <w:left w:val="single" w:sz="18" w:space="0" w:color="000000"/>
              <w:bottom w:val="single" w:sz="6" w:space="0" w:color="000000"/>
              <w:right w:val="nil"/>
            </w:tcBorders>
          </w:tcPr>
          <w:p>
            <w:pPr>
              <w:spacing w:before="134"/>
              <w:ind w:left="158"/>
              <w:rPr>
                <w:sz w:val="20"/>
                <w14:ligatures w14:val="none"/>
              </w:rPr>
            </w:pPr>
            <w:r>
              <w:rPr>
                <w:spacing w:val="-2"/>
                <w:sz w:val="20"/>
                <w14:ligatures w14:val="none"/>
              </w:rPr>
              <w:t>TOTAL</w:t>
            </w:r>
          </w:p>
        </w:tc>
        <w:tc>
          <w:tcPr>
            <w:tcW w:w="759" w:type="dxa"/>
            <w:tcBorders>
              <w:top w:val="single" w:sz="6" w:space="0" w:color="000000"/>
              <w:left w:val="nil"/>
              <w:bottom w:val="single" w:sz="6" w:space="0" w:color="000000"/>
              <w:right w:val="nil"/>
            </w:tcBorders>
          </w:tcPr>
          <w:p>
            <w:pPr>
              <w:spacing w:before="18"/>
              <w:ind w:left="400"/>
              <w:rPr>
                <w:sz w:val="16"/>
                <w14:ligatures w14:val="none"/>
              </w:rPr>
            </w:pPr>
            <w:r>
              <w:rPr>
                <w:spacing w:val="-4"/>
                <w:sz w:val="16"/>
                <w14:ligatures w14:val="none"/>
              </w:rPr>
              <w:t>7.07</w:t>
            </w:r>
          </w:p>
          <w:p>
            <w:pPr>
              <w:spacing w:before="36"/>
              <w:ind w:left="424"/>
              <w:rPr>
                <w:position w:val="2"/>
                <w:sz w:val="16"/>
                <w14:ligatures w14:val="none"/>
              </w:rPr>
            </w:pPr>
            <w:r>
              <w:rPr>
                <w:sz w:val="16"/>
                <w14:ligatures w14:val="none"/>
              </w:rPr>
              <w:t>9</w:t>
            </w:r>
            <w:r>
              <w:rPr>
                <w:spacing w:val="-8"/>
                <w:sz w:val="16"/>
                <w14:ligatures w14:val="none"/>
              </w:rPr>
              <w:t xml:space="preserve"> </w:t>
            </w:r>
            <w:r>
              <w:rPr>
                <w:spacing w:val="-12"/>
                <w:position w:val="2"/>
                <w:sz w:val="16"/>
                <w14:ligatures w14:val="none"/>
              </w:rPr>
              <w:t>%</w:t>
            </w:r>
          </w:p>
        </w:tc>
        <w:tc>
          <w:tcPr>
            <w:tcW w:w="766"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39.78</w:t>
            </w:r>
          </w:p>
          <w:p>
            <w:pPr>
              <w:spacing w:before="36"/>
              <w:ind w:left="335"/>
              <w:rPr>
                <w:position w:val="2"/>
                <w:sz w:val="16"/>
                <w14:ligatures w14:val="none"/>
              </w:rPr>
            </w:pPr>
            <w:r>
              <w:rPr>
                <w:sz w:val="16"/>
                <w14:ligatures w14:val="none"/>
              </w:rPr>
              <w:t>54</w:t>
            </w:r>
            <w:r>
              <w:rPr>
                <w:spacing w:val="5"/>
                <w:sz w:val="16"/>
                <w14:ligatures w14:val="none"/>
              </w:rPr>
              <w:t xml:space="preserve"> </w:t>
            </w:r>
            <w:r>
              <w:rPr>
                <w:spacing w:val="-10"/>
                <w:position w:val="2"/>
                <w:sz w:val="16"/>
                <w14:ligatures w14:val="none"/>
              </w:rPr>
              <w:t>%</w:t>
            </w:r>
          </w:p>
        </w:tc>
        <w:tc>
          <w:tcPr>
            <w:tcW w:w="831"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27.77</w:t>
            </w:r>
          </w:p>
          <w:p>
            <w:pPr>
              <w:spacing w:before="36"/>
              <w:ind w:left="332"/>
              <w:rPr>
                <w:position w:val="2"/>
                <w:sz w:val="16"/>
                <w14:ligatures w14:val="none"/>
              </w:rPr>
            </w:pPr>
            <w:r>
              <w:rPr>
                <w:sz w:val="16"/>
                <w14:ligatures w14:val="none"/>
              </w:rPr>
              <w:t>37</w:t>
            </w:r>
            <w:r>
              <w:rPr>
                <w:spacing w:val="-7"/>
                <w:sz w:val="16"/>
                <w14:ligatures w14:val="none"/>
              </w:rPr>
              <w:t xml:space="preserve"> </w:t>
            </w:r>
            <w:r>
              <w:rPr>
                <w:spacing w:val="-12"/>
                <w:position w:val="2"/>
                <w:sz w:val="16"/>
                <w14:ligatures w14:val="none"/>
              </w:rPr>
              <w:t>%</w:t>
            </w:r>
          </w:p>
        </w:tc>
        <w:tc>
          <w:tcPr>
            <w:tcW w:w="764" w:type="dxa"/>
            <w:tcBorders>
              <w:top w:val="single" w:sz="6" w:space="0" w:color="000000"/>
              <w:left w:val="nil"/>
              <w:bottom w:val="single" w:sz="6" w:space="0" w:color="000000"/>
              <w:right w:val="nil"/>
            </w:tcBorders>
          </w:tcPr>
          <w:p>
            <w:pPr>
              <w:spacing w:before="18"/>
              <w:ind w:left="394"/>
              <w:rPr>
                <w:sz w:val="16"/>
                <w14:ligatures w14:val="none"/>
              </w:rPr>
            </w:pPr>
            <w:r>
              <w:rPr>
                <w:spacing w:val="-2"/>
                <w:sz w:val="16"/>
                <w14:ligatures w14:val="none"/>
              </w:rPr>
              <w:t>12.68</w:t>
            </w:r>
          </w:p>
          <w:p>
            <w:pPr>
              <w:spacing w:before="36"/>
              <w:ind w:left="432"/>
              <w:rPr>
                <w:position w:val="2"/>
                <w:sz w:val="16"/>
                <w14:ligatures w14:val="none"/>
              </w:rPr>
            </w:pPr>
            <w:r>
              <w:rPr>
                <w:sz w:val="16"/>
                <w14:ligatures w14:val="none"/>
              </w:rPr>
              <w:t>41</w:t>
            </w:r>
            <w:r>
              <w:rPr>
                <w:spacing w:val="-24"/>
                <w:sz w:val="16"/>
                <w14:ligatures w14:val="none"/>
              </w:rPr>
              <w:t xml:space="preserve"> </w:t>
            </w:r>
            <w:r>
              <w:rPr>
                <w:spacing w:val="-10"/>
                <w:position w:val="2"/>
                <w:sz w:val="16"/>
                <w14:ligatures w14:val="none"/>
              </w:rPr>
              <w:t>%</w:t>
            </w:r>
          </w:p>
        </w:tc>
        <w:tc>
          <w:tcPr>
            <w:tcW w:w="912" w:type="dxa"/>
            <w:tcBorders>
              <w:top w:val="single" w:sz="6" w:space="0" w:color="000000"/>
              <w:left w:val="nil"/>
              <w:bottom w:val="single" w:sz="6" w:space="0" w:color="000000"/>
              <w:right w:val="nil"/>
            </w:tcBorders>
          </w:tcPr>
          <w:p>
            <w:pPr>
              <w:spacing w:before="18"/>
              <w:ind w:left="393"/>
              <w:rPr>
                <w:sz w:val="16"/>
                <w14:ligatures w14:val="none"/>
              </w:rPr>
            </w:pPr>
            <w:r>
              <w:rPr>
                <w:spacing w:val="-2"/>
                <w:sz w:val="16"/>
                <w14:ligatures w14:val="none"/>
              </w:rPr>
              <w:t>18.53</w:t>
            </w:r>
          </w:p>
          <w:p>
            <w:pPr>
              <w:spacing w:before="36"/>
              <w:ind w:left="417"/>
              <w:rPr>
                <w:position w:val="2"/>
                <w:sz w:val="16"/>
                <w14:ligatures w14:val="none"/>
              </w:rPr>
            </w:pPr>
            <w:r>
              <w:rPr>
                <w:sz w:val="16"/>
                <w14:ligatures w14:val="none"/>
              </w:rPr>
              <w:t>59</w:t>
            </w:r>
            <w:r>
              <w:rPr>
                <w:spacing w:val="-21"/>
                <w:sz w:val="16"/>
                <w14:ligatures w14:val="none"/>
              </w:rPr>
              <w:t xml:space="preserve"> </w:t>
            </w:r>
            <w:r>
              <w:rPr>
                <w:spacing w:val="-10"/>
                <w:position w:val="2"/>
                <w:sz w:val="16"/>
                <w14:ligatures w14:val="none"/>
              </w:rPr>
              <w:t>%</w:t>
            </w:r>
          </w:p>
        </w:tc>
        <w:tc>
          <w:tcPr>
            <w:tcW w:w="777" w:type="dxa"/>
            <w:tcBorders>
              <w:top w:val="single" w:sz="6" w:space="0" w:color="000000"/>
              <w:left w:val="nil"/>
              <w:bottom w:val="single" w:sz="6" w:space="0" w:color="000000"/>
              <w:right w:val="nil"/>
            </w:tcBorders>
          </w:tcPr>
          <w:p>
            <w:pPr>
              <w:rPr>
                <w:sz w:val="16"/>
                <w14:ligatures w14:val="none"/>
              </w:rPr>
            </w:pPr>
          </w:p>
        </w:tc>
        <w:tc>
          <w:tcPr>
            <w:tcW w:w="5754" w:type="dxa"/>
            <w:gridSpan w:val="6"/>
            <w:tcBorders>
              <w:top w:val="single" w:sz="6" w:space="0" w:color="000000"/>
              <w:left w:val="nil"/>
              <w:bottom w:val="single" w:sz="6" w:space="0" w:color="000000"/>
              <w:right w:val="nil"/>
            </w:tcBorders>
          </w:tcPr>
          <w:p>
            <w:pPr>
              <w:spacing w:before="18"/>
              <w:ind w:right="50"/>
              <w:jc w:val="right"/>
              <w:rPr>
                <w:sz w:val="16"/>
                <w14:ligatures w14:val="none"/>
              </w:rPr>
            </w:pPr>
            <w:r>
              <w:rPr>
                <w:spacing w:val="-2"/>
                <w:sz w:val="16"/>
                <w14:ligatures w14:val="none"/>
              </w:rPr>
              <w:t>19.75</w:t>
            </w:r>
          </w:p>
          <w:p>
            <w:pPr>
              <w:spacing w:before="36"/>
              <w:ind w:right="49"/>
              <w:jc w:val="right"/>
              <w:rPr>
                <w:position w:val="2"/>
                <w:sz w:val="16"/>
                <w14:ligatures w14:val="none"/>
              </w:rPr>
            </w:pPr>
            <w:r>
              <w:rPr>
                <w:sz w:val="16"/>
                <w14:ligatures w14:val="none"/>
              </w:rPr>
              <w:t>19</w:t>
            </w:r>
            <w:r>
              <w:rPr>
                <w:spacing w:val="-21"/>
                <w:sz w:val="16"/>
                <w14:ligatures w14:val="none"/>
              </w:rPr>
              <w:t xml:space="preserve"> </w:t>
            </w:r>
            <w:r>
              <w:rPr>
                <w:spacing w:val="-10"/>
                <w:position w:val="2"/>
                <w:sz w:val="16"/>
                <w14:ligatures w14:val="none"/>
              </w:rPr>
              <w:t>%</w:t>
            </w:r>
          </w:p>
        </w:tc>
        <w:tc>
          <w:tcPr>
            <w:tcW w:w="847" w:type="dxa"/>
            <w:tcBorders>
              <w:top w:val="single" w:sz="6" w:space="0" w:color="000000"/>
              <w:left w:val="nil"/>
              <w:bottom w:val="single" w:sz="6" w:space="0" w:color="000000"/>
              <w:right w:val="nil"/>
            </w:tcBorders>
          </w:tcPr>
          <w:p>
            <w:pPr>
              <w:spacing w:before="18"/>
              <w:ind w:left="347"/>
              <w:rPr>
                <w:sz w:val="16"/>
                <w14:ligatures w14:val="none"/>
              </w:rPr>
            </w:pPr>
            <w:r>
              <w:rPr>
                <w:spacing w:val="-2"/>
                <w:sz w:val="16"/>
                <w14:ligatures w14:val="none"/>
              </w:rPr>
              <w:t>58.31</w:t>
            </w:r>
          </w:p>
          <w:p>
            <w:pPr>
              <w:spacing w:before="36"/>
              <w:ind w:left="385"/>
              <w:rPr>
                <w:position w:val="2"/>
                <w:sz w:val="16"/>
                <w14:ligatures w14:val="none"/>
              </w:rPr>
            </w:pPr>
            <w:r>
              <w:rPr>
                <w:sz w:val="16"/>
                <w14:ligatures w14:val="none"/>
              </w:rPr>
              <w:t>55</w:t>
            </w:r>
            <w:r>
              <w:rPr>
                <w:spacing w:val="-24"/>
                <w:sz w:val="16"/>
                <w14:ligatures w14:val="none"/>
              </w:rPr>
              <w:t xml:space="preserve"> </w:t>
            </w:r>
            <w:r>
              <w:rPr>
                <w:spacing w:val="-10"/>
                <w:position w:val="2"/>
                <w:sz w:val="16"/>
                <w14:ligatures w14:val="none"/>
              </w:rPr>
              <w:t>%</w:t>
            </w:r>
          </w:p>
        </w:tc>
        <w:tc>
          <w:tcPr>
            <w:tcW w:w="806" w:type="dxa"/>
            <w:tcBorders>
              <w:top w:val="single" w:sz="6" w:space="0" w:color="000000"/>
              <w:left w:val="nil"/>
              <w:bottom w:val="single" w:sz="6" w:space="0" w:color="000000"/>
              <w:right w:val="nil"/>
            </w:tcBorders>
          </w:tcPr>
          <w:p>
            <w:pPr>
              <w:spacing w:before="18"/>
              <w:ind w:left="263"/>
              <w:rPr>
                <w:sz w:val="16"/>
                <w14:ligatures w14:val="none"/>
              </w:rPr>
            </w:pPr>
            <w:r>
              <w:rPr>
                <w:spacing w:val="-2"/>
                <w:sz w:val="16"/>
                <w14:ligatures w14:val="none"/>
              </w:rPr>
              <w:t>27.77</w:t>
            </w:r>
          </w:p>
          <w:p>
            <w:pPr>
              <w:spacing w:before="36"/>
              <w:ind w:left="318"/>
              <w:rPr>
                <w:position w:val="2"/>
                <w:sz w:val="16"/>
                <w14:ligatures w14:val="none"/>
              </w:rPr>
            </w:pPr>
            <w:r>
              <w:rPr>
                <w:sz w:val="16"/>
                <w14:ligatures w14:val="none"/>
              </w:rPr>
              <w:t>26</w:t>
            </w:r>
            <w:r>
              <w:rPr>
                <w:spacing w:val="-24"/>
                <w:sz w:val="16"/>
                <w14:ligatures w14:val="none"/>
              </w:rPr>
              <w:t xml:space="preserve"> </w:t>
            </w:r>
            <w:r>
              <w:rPr>
                <w:spacing w:val="-10"/>
                <w:position w:val="2"/>
                <w:sz w:val="16"/>
                <w14:ligatures w14:val="none"/>
              </w:rPr>
              <w:t>%</w:t>
            </w:r>
          </w:p>
        </w:tc>
        <w:tc>
          <w:tcPr>
            <w:tcW w:w="803" w:type="dxa"/>
            <w:tcBorders>
              <w:top w:val="single" w:sz="6" w:space="0" w:color="000000"/>
              <w:left w:val="nil"/>
              <w:bottom w:val="single" w:sz="6" w:space="0" w:color="000000"/>
            </w:tcBorders>
          </w:tcPr>
          <w:p>
            <w:pPr>
              <w:spacing w:before="18"/>
              <w:ind w:left="246"/>
              <w:rPr>
                <w:sz w:val="16"/>
                <w14:ligatures w14:val="none"/>
              </w:rPr>
            </w:pPr>
            <w:r>
              <w:rPr>
                <w:spacing w:val="-2"/>
                <w:sz w:val="16"/>
                <w14:ligatures w14:val="none"/>
              </w:rPr>
              <w:t>105.83</w:t>
            </w:r>
          </w:p>
          <w:p>
            <w:pPr>
              <w:spacing w:before="36"/>
              <w:ind w:left="225"/>
              <w:rPr>
                <w:position w:val="2"/>
                <w:sz w:val="16"/>
                <w14:ligatures w14:val="none"/>
              </w:rPr>
            </w:pPr>
            <w:r>
              <w:rPr>
                <w:sz w:val="16"/>
                <w14:ligatures w14:val="none"/>
              </w:rPr>
              <w:t>100</w:t>
            </w:r>
            <w:r>
              <w:rPr>
                <w:spacing w:val="21"/>
                <w:sz w:val="16"/>
                <w14:ligatures w14:val="none"/>
              </w:rPr>
              <w:t xml:space="preserve"> </w:t>
            </w:r>
            <w:r>
              <w:rPr>
                <w:spacing w:val="-12"/>
                <w:position w:val="2"/>
                <w:sz w:val="16"/>
                <w14:ligatures w14:val="none"/>
              </w:rPr>
              <w:t>%</w:t>
            </w:r>
          </w:p>
        </w:tc>
      </w:tr>
      <w:tr>
        <w:trPr>
          <w:trHeight w:val="256"/>
        </w:trPr>
        <w:tc>
          <w:tcPr>
            <w:tcW w:w="600" w:type="dxa"/>
            <w:tcBorders>
              <w:top w:val="single" w:sz="6" w:space="0" w:color="000000"/>
              <w:left w:val="single" w:sz="18" w:space="0" w:color="000000"/>
              <w:bottom w:val="nil"/>
              <w:right w:val="nil"/>
            </w:tcBorders>
          </w:tcPr>
          <w:p>
            <w:pPr>
              <w:spacing w:before="18"/>
              <w:ind w:left="145"/>
              <w:jc w:val="center"/>
              <w:rPr>
                <w:sz w:val="16"/>
                <w14:ligatures w14:val="none"/>
              </w:rPr>
            </w:pPr>
            <w:r>
              <w:rPr>
                <w:spacing w:val="-5"/>
                <w:sz w:val="16"/>
                <w14:ligatures w14:val="none"/>
              </w:rPr>
              <w:t>71</w:t>
            </w:r>
          </w:p>
        </w:tc>
        <w:tc>
          <w:tcPr>
            <w:tcW w:w="1055" w:type="dxa"/>
            <w:tcBorders>
              <w:top w:val="single" w:sz="6" w:space="0" w:color="000000"/>
              <w:left w:val="nil"/>
              <w:bottom w:val="single" w:sz="6" w:space="0" w:color="000000"/>
              <w:right w:val="nil"/>
            </w:tcBorders>
          </w:tcPr>
          <w:p>
            <w:pPr>
              <w:spacing w:before="18"/>
              <w:ind w:left="195"/>
              <w:rPr>
                <w:sz w:val="16"/>
                <w14:ligatures w14:val="none"/>
              </w:rPr>
            </w:pPr>
            <w:r>
              <w:rPr>
                <w:sz w:val="16"/>
                <w14:ligatures w14:val="none"/>
              </w:rPr>
              <w:t xml:space="preserve">02 - </w:t>
            </w:r>
            <w:r>
              <w:rPr>
                <w:spacing w:val="-5"/>
                <w:sz w:val="16"/>
                <w14:ligatures w14:val="none"/>
              </w:rPr>
              <w:t>04</w:t>
            </w:r>
          </w:p>
        </w:tc>
        <w:tc>
          <w:tcPr>
            <w:tcW w:w="759" w:type="dxa"/>
            <w:tcBorders>
              <w:top w:val="single" w:sz="6" w:space="0" w:color="000000"/>
              <w:left w:val="nil"/>
              <w:bottom w:val="single" w:sz="6" w:space="0" w:color="000000"/>
              <w:right w:val="nil"/>
            </w:tcBorders>
          </w:tcPr>
          <w:p>
            <w:pPr>
              <w:rPr>
                <w:sz w:val="16"/>
                <w14:ligatures w14:val="none"/>
              </w:rPr>
            </w:pPr>
          </w:p>
        </w:tc>
        <w:tc>
          <w:tcPr>
            <w:tcW w:w="766" w:type="dxa"/>
            <w:tcBorders>
              <w:top w:val="single" w:sz="6" w:space="0" w:color="000000"/>
              <w:left w:val="nil"/>
              <w:bottom w:val="single" w:sz="6" w:space="0" w:color="000000"/>
              <w:right w:val="nil"/>
            </w:tcBorders>
          </w:tcPr>
          <w:p>
            <w:pPr>
              <w:spacing w:before="18"/>
              <w:ind w:right="72"/>
              <w:jc w:val="right"/>
              <w:rPr>
                <w:sz w:val="16"/>
                <w14:ligatures w14:val="none"/>
              </w:rPr>
            </w:pPr>
            <w:r>
              <w:rPr>
                <w:spacing w:val="-4"/>
                <w:sz w:val="16"/>
                <w14:ligatures w14:val="none"/>
              </w:rPr>
              <w:t>9.60</w:t>
            </w:r>
          </w:p>
        </w:tc>
        <w:tc>
          <w:tcPr>
            <w:tcW w:w="831" w:type="dxa"/>
            <w:tcBorders>
              <w:top w:val="single" w:sz="6" w:space="0" w:color="000000"/>
              <w:left w:val="nil"/>
              <w:bottom w:val="single" w:sz="6" w:space="0" w:color="000000"/>
              <w:right w:val="nil"/>
            </w:tcBorders>
          </w:tcPr>
          <w:p>
            <w:pPr>
              <w:spacing w:before="18"/>
              <w:ind w:right="137"/>
              <w:jc w:val="right"/>
              <w:rPr>
                <w:sz w:val="16"/>
                <w14:ligatures w14:val="none"/>
              </w:rPr>
            </w:pPr>
            <w:r>
              <w:rPr>
                <w:spacing w:val="-4"/>
                <w:sz w:val="16"/>
                <w14:ligatures w14:val="none"/>
              </w:rPr>
              <w:t>9.38</w:t>
            </w: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spacing w:before="18"/>
              <w:ind w:left="164"/>
              <w:jc w:val="center"/>
              <w:rPr>
                <w:sz w:val="16"/>
                <w14:ligatures w14:val="none"/>
              </w:rPr>
            </w:pPr>
            <w:r>
              <w:rPr>
                <w:spacing w:val="-4"/>
                <w:sz w:val="16"/>
                <w14:ligatures w14:val="none"/>
              </w:rPr>
              <w:t>1.27</w:t>
            </w:r>
          </w:p>
        </w:tc>
        <w:tc>
          <w:tcPr>
            <w:tcW w:w="5754" w:type="dxa"/>
            <w:gridSpan w:val="6"/>
            <w:tcBorders>
              <w:top w:val="single" w:sz="6" w:space="0" w:color="000000"/>
              <w:left w:val="nil"/>
              <w:bottom w:val="single" w:sz="6" w:space="0" w:color="000000"/>
              <w:right w:val="nil"/>
            </w:tcBorders>
          </w:tcPr>
          <w:p>
            <w:pPr>
              <w:rPr>
                <w:sz w:val="16"/>
                <w14:ligatures w14:val="none"/>
              </w:rPr>
            </w:pPr>
          </w:p>
        </w:tc>
        <w:tc>
          <w:tcPr>
            <w:tcW w:w="847" w:type="dxa"/>
            <w:tcBorders>
              <w:top w:val="single" w:sz="6" w:space="0" w:color="000000"/>
              <w:left w:val="nil"/>
              <w:bottom w:val="single" w:sz="6" w:space="0" w:color="000000"/>
              <w:right w:val="nil"/>
            </w:tcBorders>
          </w:tcPr>
          <w:p>
            <w:pPr>
              <w:spacing w:before="18"/>
              <w:ind w:right="131"/>
              <w:jc w:val="right"/>
              <w:rPr>
                <w:sz w:val="16"/>
                <w14:ligatures w14:val="none"/>
              </w:rPr>
            </w:pPr>
            <w:r>
              <w:rPr>
                <w:spacing w:val="-4"/>
                <w:sz w:val="16"/>
                <w14:ligatures w14:val="none"/>
              </w:rPr>
              <w:t>9.60</w:t>
            </w:r>
          </w:p>
        </w:tc>
        <w:tc>
          <w:tcPr>
            <w:tcW w:w="806" w:type="dxa"/>
            <w:tcBorders>
              <w:top w:val="single" w:sz="6" w:space="0" w:color="000000"/>
              <w:left w:val="nil"/>
              <w:bottom w:val="single" w:sz="6" w:space="0" w:color="000000"/>
              <w:right w:val="nil"/>
            </w:tcBorders>
          </w:tcPr>
          <w:p>
            <w:pPr>
              <w:spacing w:before="18"/>
              <w:ind w:left="168" w:right="81"/>
              <w:jc w:val="center"/>
              <w:rPr>
                <w:sz w:val="16"/>
                <w14:ligatures w14:val="none"/>
              </w:rPr>
            </w:pPr>
            <w:r>
              <w:rPr>
                <w:spacing w:val="-2"/>
                <w:sz w:val="16"/>
                <w14:ligatures w14:val="none"/>
              </w:rPr>
              <w:t>10.65</w:t>
            </w:r>
          </w:p>
        </w:tc>
        <w:tc>
          <w:tcPr>
            <w:tcW w:w="803" w:type="dxa"/>
            <w:tcBorders>
              <w:top w:val="single" w:sz="6" w:space="0" w:color="000000"/>
              <w:left w:val="nil"/>
              <w:bottom w:val="single" w:sz="6" w:space="0" w:color="000000"/>
            </w:tcBorders>
          </w:tcPr>
          <w:p>
            <w:pPr>
              <w:spacing w:before="18"/>
              <w:ind w:right="91"/>
              <w:jc w:val="right"/>
              <w:rPr>
                <w:sz w:val="16"/>
                <w14:ligatures w14:val="none"/>
              </w:rPr>
            </w:pPr>
            <w:r>
              <w:rPr>
                <w:spacing w:val="-2"/>
                <w:sz w:val="16"/>
                <w14:ligatures w14:val="none"/>
              </w:rPr>
              <w:t>20.25</w:t>
            </w:r>
          </w:p>
        </w:tc>
      </w:tr>
      <w:tr>
        <w:trPr>
          <w:trHeight w:val="479"/>
        </w:trPr>
        <w:tc>
          <w:tcPr>
            <w:tcW w:w="1655" w:type="dxa"/>
            <w:gridSpan w:val="2"/>
            <w:tcBorders>
              <w:top w:val="nil"/>
              <w:left w:val="single" w:sz="18" w:space="0" w:color="000000"/>
              <w:bottom w:val="single" w:sz="6" w:space="0" w:color="000000"/>
              <w:right w:val="nil"/>
            </w:tcBorders>
          </w:tcPr>
          <w:p>
            <w:pPr>
              <w:spacing w:before="134"/>
              <w:ind w:left="158"/>
              <w:rPr>
                <w:sz w:val="20"/>
                <w14:ligatures w14:val="none"/>
              </w:rPr>
            </w:pPr>
            <w:r>
              <w:rPr>
                <w:spacing w:val="-2"/>
                <w:sz w:val="20"/>
                <w14:ligatures w14:val="none"/>
              </w:rPr>
              <w:t>TOTAL</w:t>
            </w:r>
          </w:p>
        </w:tc>
        <w:tc>
          <w:tcPr>
            <w:tcW w:w="759" w:type="dxa"/>
            <w:tcBorders>
              <w:top w:val="single" w:sz="6" w:space="0" w:color="000000"/>
              <w:left w:val="nil"/>
              <w:bottom w:val="single" w:sz="6" w:space="0" w:color="000000"/>
              <w:right w:val="nil"/>
            </w:tcBorders>
          </w:tcPr>
          <w:p>
            <w:pPr>
              <w:rPr>
                <w:sz w:val="16"/>
                <w14:ligatures w14:val="none"/>
              </w:rPr>
            </w:pPr>
          </w:p>
        </w:tc>
        <w:tc>
          <w:tcPr>
            <w:tcW w:w="766" w:type="dxa"/>
            <w:tcBorders>
              <w:top w:val="single" w:sz="6" w:space="0" w:color="000000"/>
              <w:left w:val="nil"/>
              <w:bottom w:val="single" w:sz="6" w:space="0" w:color="000000"/>
              <w:right w:val="nil"/>
            </w:tcBorders>
          </w:tcPr>
          <w:p>
            <w:pPr>
              <w:spacing w:before="18"/>
              <w:ind w:left="407"/>
              <w:rPr>
                <w:sz w:val="16"/>
                <w14:ligatures w14:val="none"/>
              </w:rPr>
            </w:pPr>
            <w:r>
              <w:rPr>
                <w:spacing w:val="-4"/>
                <w:sz w:val="16"/>
                <w14:ligatures w14:val="none"/>
              </w:rPr>
              <w:t>9.60</w:t>
            </w:r>
          </w:p>
          <w:p>
            <w:pPr>
              <w:spacing w:before="36"/>
              <w:ind w:left="335"/>
              <w:rPr>
                <w:position w:val="2"/>
                <w:sz w:val="16"/>
                <w14:ligatures w14:val="none"/>
              </w:rPr>
            </w:pPr>
            <w:r>
              <w:rPr>
                <w:sz w:val="16"/>
                <w14:ligatures w14:val="none"/>
              </w:rPr>
              <w:t>51</w:t>
            </w:r>
            <w:r>
              <w:rPr>
                <w:spacing w:val="5"/>
                <w:sz w:val="16"/>
                <w14:ligatures w14:val="none"/>
              </w:rPr>
              <w:t xml:space="preserve"> </w:t>
            </w:r>
            <w:r>
              <w:rPr>
                <w:spacing w:val="-10"/>
                <w:position w:val="2"/>
                <w:sz w:val="16"/>
                <w14:ligatures w14:val="none"/>
              </w:rPr>
              <w:t>%</w:t>
            </w:r>
          </w:p>
        </w:tc>
        <w:tc>
          <w:tcPr>
            <w:tcW w:w="831" w:type="dxa"/>
            <w:tcBorders>
              <w:top w:val="single" w:sz="6" w:space="0" w:color="000000"/>
              <w:left w:val="nil"/>
              <w:bottom w:val="single" w:sz="6" w:space="0" w:color="000000"/>
              <w:right w:val="nil"/>
            </w:tcBorders>
          </w:tcPr>
          <w:p>
            <w:pPr>
              <w:spacing w:before="18"/>
              <w:ind w:left="406"/>
              <w:rPr>
                <w:sz w:val="16"/>
                <w14:ligatures w14:val="none"/>
              </w:rPr>
            </w:pPr>
            <w:r>
              <w:rPr>
                <w:spacing w:val="-4"/>
                <w:sz w:val="16"/>
                <w14:ligatures w14:val="none"/>
              </w:rPr>
              <w:t>9.38</w:t>
            </w:r>
          </w:p>
          <w:p>
            <w:pPr>
              <w:spacing w:before="36"/>
              <w:ind w:left="332"/>
              <w:rPr>
                <w:position w:val="2"/>
                <w:sz w:val="16"/>
                <w14:ligatures w14:val="none"/>
              </w:rPr>
            </w:pPr>
            <w:r>
              <w:rPr>
                <w:sz w:val="16"/>
                <w14:ligatures w14:val="none"/>
              </w:rPr>
              <w:t>49</w:t>
            </w:r>
            <w:r>
              <w:rPr>
                <w:spacing w:val="-7"/>
                <w:sz w:val="16"/>
                <w14:ligatures w14:val="none"/>
              </w:rPr>
              <w:t xml:space="preserve"> </w:t>
            </w:r>
            <w:r>
              <w:rPr>
                <w:spacing w:val="-12"/>
                <w:position w:val="2"/>
                <w:sz w:val="16"/>
                <w14:ligatures w14:val="none"/>
              </w:rPr>
              <w:t>%</w:t>
            </w: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spacing w:before="18"/>
              <w:ind w:right="161"/>
              <w:jc w:val="right"/>
              <w:rPr>
                <w:sz w:val="16"/>
                <w14:ligatures w14:val="none"/>
              </w:rPr>
            </w:pPr>
            <w:r>
              <w:rPr>
                <w:spacing w:val="-4"/>
                <w:sz w:val="16"/>
                <w14:ligatures w14:val="none"/>
              </w:rPr>
              <w:t>1.27</w:t>
            </w:r>
          </w:p>
          <w:p>
            <w:pPr>
              <w:spacing w:before="36"/>
              <w:ind w:right="192"/>
              <w:jc w:val="right"/>
              <w:rPr>
                <w:position w:val="2"/>
                <w:sz w:val="16"/>
                <w14:ligatures w14:val="none"/>
              </w:rPr>
            </w:pPr>
            <w:r>
              <w:rPr>
                <w:sz w:val="16"/>
                <w14:ligatures w14:val="none"/>
              </w:rPr>
              <w:t>100</w:t>
            </w:r>
            <w:r>
              <w:rPr>
                <w:spacing w:val="-23"/>
                <w:sz w:val="16"/>
                <w14:ligatures w14:val="none"/>
              </w:rPr>
              <w:t xml:space="preserve"> </w:t>
            </w:r>
            <w:r>
              <w:rPr>
                <w:spacing w:val="-10"/>
                <w:position w:val="2"/>
                <w:sz w:val="16"/>
                <w14:ligatures w14:val="none"/>
              </w:rPr>
              <w:t>%</w:t>
            </w:r>
          </w:p>
        </w:tc>
        <w:tc>
          <w:tcPr>
            <w:tcW w:w="5754" w:type="dxa"/>
            <w:gridSpan w:val="6"/>
            <w:tcBorders>
              <w:top w:val="single" w:sz="6" w:space="0" w:color="000000"/>
              <w:left w:val="nil"/>
              <w:bottom w:val="single" w:sz="6" w:space="0" w:color="000000"/>
              <w:right w:val="nil"/>
            </w:tcBorders>
          </w:tcPr>
          <w:p>
            <w:pPr>
              <w:rPr>
                <w:sz w:val="16"/>
                <w14:ligatures w14:val="none"/>
              </w:rPr>
            </w:pPr>
          </w:p>
        </w:tc>
        <w:tc>
          <w:tcPr>
            <w:tcW w:w="847" w:type="dxa"/>
            <w:tcBorders>
              <w:top w:val="single" w:sz="6" w:space="0" w:color="000000"/>
              <w:left w:val="nil"/>
              <w:bottom w:val="single" w:sz="6" w:space="0" w:color="000000"/>
              <w:right w:val="nil"/>
            </w:tcBorders>
          </w:tcPr>
          <w:p>
            <w:pPr>
              <w:spacing w:before="18"/>
              <w:ind w:left="428"/>
              <w:rPr>
                <w:sz w:val="16"/>
                <w14:ligatures w14:val="none"/>
              </w:rPr>
            </w:pPr>
            <w:r>
              <w:rPr>
                <w:spacing w:val="-4"/>
                <w:sz w:val="16"/>
                <w14:ligatures w14:val="none"/>
              </w:rPr>
              <w:t>9.60</w:t>
            </w:r>
          </w:p>
          <w:p>
            <w:pPr>
              <w:spacing w:before="36"/>
              <w:ind w:left="385"/>
              <w:rPr>
                <w:position w:val="2"/>
                <w:sz w:val="16"/>
                <w14:ligatures w14:val="none"/>
              </w:rPr>
            </w:pPr>
            <w:r>
              <w:rPr>
                <w:sz w:val="16"/>
                <w14:ligatures w14:val="none"/>
              </w:rPr>
              <w:t>47</w:t>
            </w:r>
            <w:r>
              <w:rPr>
                <w:spacing w:val="-24"/>
                <w:sz w:val="16"/>
                <w14:ligatures w14:val="none"/>
              </w:rPr>
              <w:t xml:space="preserve"> </w:t>
            </w:r>
            <w:r>
              <w:rPr>
                <w:spacing w:val="-10"/>
                <w:position w:val="2"/>
                <w:sz w:val="16"/>
                <w14:ligatures w14:val="none"/>
              </w:rPr>
              <w:t>%</w:t>
            </w:r>
          </w:p>
        </w:tc>
        <w:tc>
          <w:tcPr>
            <w:tcW w:w="806" w:type="dxa"/>
            <w:tcBorders>
              <w:top w:val="single" w:sz="6" w:space="0" w:color="000000"/>
              <w:left w:val="nil"/>
              <w:bottom w:val="single" w:sz="6" w:space="0" w:color="000000"/>
              <w:right w:val="nil"/>
            </w:tcBorders>
          </w:tcPr>
          <w:p>
            <w:pPr>
              <w:spacing w:before="18"/>
              <w:ind w:left="263"/>
              <w:rPr>
                <w:sz w:val="16"/>
                <w14:ligatures w14:val="none"/>
              </w:rPr>
            </w:pPr>
            <w:r>
              <w:rPr>
                <w:spacing w:val="-2"/>
                <w:sz w:val="16"/>
                <w14:ligatures w14:val="none"/>
              </w:rPr>
              <w:t>10.65</w:t>
            </w:r>
          </w:p>
          <w:p>
            <w:pPr>
              <w:spacing w:before="36"/>
              <w:ind w:left="318"/>
              <w:rPr>
                <w:position w:val="2"/>
                <w:sz w:val="16"/>
                <w14:ligatures w14:val="none"/>
              </w:rPr>
            </w:pPr>
            <w:r>
              <w:rPr>
                <w:sz w:val="16"/>
                <w14:ligatures w14:val="none"/>
              </w:rPr>
              <w:t>53</w:t>
            </w:r>
            <w:r>
              <w:rPr>
                <w:spacing w:val="-24"/>
                <w:sz w:val="16"/>
                <w14:ligatures w14:val="none"/>
              </w:rPr>
              <w:t xml:space="preserve"> </w:t>
            </w:r>
            <w:r>
              <w:rPr>
                <w:spacing w:val="-10"/>
                <w:position w:val="2"/>
                <w:sz w:val="16"/>
                <w14:ligatures w14:val="none"/>
              </w:rPr>
              <w:t>%</w:t>
            </w:r>
          </w:p>
        </w:tc>
        <w:tc>
          <w:tcPr>
            <w:tcW w:w="803" w:type="dxa"/>
            <w:tcBorders>
              <w:top w:val="single" w:sz="6" w:space="0" w:color="000000"/>
              <w:left w:val="nil"/>
              <w:bottom w:val="single" w:sz="6" w:space="0" w:color="000000"/>
            </w:tcBorders>
          </w:tcPr>
          <w:p>
            <w:pPr>
              <w:spacing w:before="18"/>
              <w:ind w:right="91"/>
              <w:jc w:val="right"/>
              <w:rPr>
                <w:sz w:val="16"/>
                <w14:ligatures w14:val="none"/>
              </w:rPr>
            </w:pPr>
            <w:r>
              <w:rPr>
                <w:spacing w:val="-2"/>
                <w:sz w:val="16"/>
                <w14:ligatures w14:val="none"/>
              </w:rPr>
              <w:t>20.25</w:t>
            </w:r>
          </w:p>
          <w:p>
            <w:pPr>
              <w:spacing w:before="36"/>
              <w:ind w:right="121"/>
              <w:jc w:val="right"/>
              <w:rPr>
                <w:position w:val="2"/>
                <w:sz w:val="16"/>
                <w14:ligatures w14:val="none"/>
              </w:rPr>
            </w:pPr>
            <w:r>
              <w:rPr>
                <w:sz w:val="16"/>
                <w14:ligatures w14:val="none"/>
              </w:rPr>
              <w:t>100</w:t>
            </w:r>
            <w:r>
              <w:rPr>
                <w:spacing w:val="21"/>
                <w:sz w:val="16"/>
                <w14:ligatures w14:val="none"/>
              </w:rPr>
              <w:t xml:space="preserve"> </w:t>
            </w:r>
            <w:r>
              <w:rPr>
                <w:spacing w:val="-12"/>
                <w:position w:val="2"/>
                <w:sz w:val="16"/>
                <w14:ligatures w14:val="none"/>
              </w:rPr>
              <w:t>%</w:t>
            </w:r>
          </w:p>
        </w:tc>
      </w:tr>
      <w:tr>
        <w:trPr>
          <w:trHeight w:val="510"/>
        </w:trPr>
        <w:tc>
          <w:tcPr>
            <w:tcW w:w="600" w:type="dxa"/>
            <w:tcBorders>
              <w:top w:val="single" w:sz="6" w:space="0" w:color="000000"/>
              <w:left w:val="single" w:sz="18" w:space="0" w:color="000000"/>
              <w:bottom w:val="nil"/>
              <w:right w:val="nil"/>
            </w:tcBorders>
          </w:tcPr>
          <w:p>
            <w:pPr>
              <w:spacing w:before="18"/>
              <w:ind w:left="145"/>
              <w:jc w:val="center"/>
              <w:rPr>
                <w:sz w:val="16"/>
                <w14:ligatures w14:val="none"/>
              </w:rPr>
            </w:pPr>
            <w:r>
              <w:rPr>
                <w:spacing w:val="-5"/>
                <w:sz w:val="16"/>
                <w14:ligatures w14:val="none"/>
              </w:rPr>
              <w:t>73</w:t>
            </w:r>
          </w:p>
        </w:tc>
        <w:tc>
          <w:tcPr>
            <w:tcW w:w="1055" w:type="dxa"/>
            <w:tcBorders>
              <w:top w:val="single" w:sz="6" w:space="0" w:color="000000"/>
              <w:left w:val="nil"/>
              <w:bottom w:val="single" w:sz="6" w:space="0" w:color="000000"/>
              <w:right w:val="nil"/>
            </w:tcBorders>
          </w:tcPr>
          <w:p>
            <w:pPr>
              <w:spacing w:before="18"/>
              <w:ind w:left="195"/>
              <w:rPr>
                <w:sz w:val="16"/>
                <w14:ligatures w14:val="none"/>
              </w:rPr>
            </w:pPr>
            <w:r>
              <w:rPr>
                <w:sz w:val="16"/>
                <w14:ligatures w14:val="none"/>
              </w:rPr>
              <w:t xml:space="preserve">01 - </w:t>
            </w:r>
            <w:r>
              <w:rPr>
                <w:spacing w:val="-5"/>
                <w:sz w:val="16"/>
                <w14:ligatures w14:val="none"/>
              </w:rPr>
              <w:t>02</w:t>
            </w:r>
          </w:p>
          <w:p>
            <w:pPr>
              <w:spacing w:before="70"/>
              <w:ind w:left="195"/>
              <w:rPr>
                <w:sz w:val="16"/>
                <w14:ligatures w14:val="none"/>
              </w:rPr>
            </w:pPr>
            <w:r>
              <w:rPr>
                <w:sz w:val="16"/>
                <w14:ligatures w14:val="none"/>
              </w:rPr>
              <w:t xml:space="preserve">02 - </w:t>
            </w:r>
            <w:r>
              <w:rPr>
                <w:spacing w:val="-5"/>
                <w:sz w:val="16"/>
                <w14:ligatures w14:val="none"/>
              </w:rPr>
              <w:t>04</w:t>
            </w:r>
          </w:p>
        </w:tc>
        <w:tc>
          <w:tcPr>
            <w:tcW w:w="759" w:type="dxa"/>
            <w:tcBorders>
              <w:top w:val="single" w:sz="6" w:space="0" w:color="000000"/>
              <w:left w:val="nil"/>
              <w:bottom w:val="single" w:sz="6" w:space="0" w:color="000000"/>
              <w:right w:val="nil"/>
            </w:tcBorders>
          </w:tcPr>
          <w:p>
            <w:pPr>
              <w:spacing w:before="88"/>
              <w:rPr>
                <w:b/>
                <w:sz w:val="16"/>
                <w14:ligatures w14:val="none"/>
              </w:rPr>
            </w:pPr>
          </w:p>
          <w:p>
            <w:pPr>
              <w:ind w:left="318"/>
              <w:rPr>
                <w:sz w:val="16"/>
                <w14:ligatures w14:val="none"/>
              </w:rPr>
            </w:pPr>
            <w:r>
              <w:rPr>
                <w:spacing w:val="-2"/>
                <w:sz w:val="16"/>
                <w14:ligatures w14:val="none"/>
              </w:rPr>
              <w:t>12.71</w:t>
            </w:r>
          </w:p>
        </w:tc>
        <w:tc>
          <w:tcPr>
            <w:tcW w:w="766" w:type="dxa"/>
            <w:tcBorders>
              <w:top w:val="single" w:sz="6" w:space="0" w:color="000000"/>
              <w:left w:val="nil"/>
              <w:bottom w:val="single" w:sz="6" w:space="0" w:color="000000"/>
              <w:right w:val="nil"/>
            </w:tcBorders>
          </w:tcPr>
          <w:p>
            <w:pPr>
              <w:spacing w:before="18"/>
              <w:ind w:left="407"/>
              <w:rPr>
                <w:sz w:val="16"/>
                <w14:ligatures w14:val="none"/>
              </w:rPr>
            </w:pPr>
            <w:r>
              <w:rPr>
                <w:spacing w:val="-4"/>
                <w:sz w:val="16"/>
                <w14:ligatures w14:val="none"/>
              </w:rPr>
              <w:t>1.52</w:t>
            </w:r>
          </w:p>
          <w:p>
            <w:pPr>
              <w:spacing w:before="70"/>
              <w:ind w:left="325"/>
              <w:rPr>
                <w:sz w:val="16"/>
                <w14:ligatures w14:val="none"/>
              </w:rPr>
            </w:pPr>
            <w:r>
              <w:rPr>
                <w:spacing w:val="-2"/>
                <w:sz w:val="16"/>
                <w14:ligatures w14:val="none"/>
              </w:rPr>
              <w:t>26.52</w:t>
            </w:r>
          </w:p>
        </w:tc>
        <w:tc>
          <w:tcPr>
            <w:tcW w:w="831" w:type="dxa"/>
            <w:tcBorders>
              <w:top w:val="single" w:sz="6" w:space="0" w:color="000000"/>
              <w:left w:val="nil"/>
              <w:bottom w:val="single" w:sz="6" w:space="0" w:color="000000"/>
              <w:right w:val="nil"/>
            </w:tcBorders>
          </w:tcPr>
          <w:p>
            <w:pPr>
              <w:spacing w:before="88"/>
              <w:rPr>
                <w:b/>
                <w:sz w:val="16"/>
                <w14:ligatures w14:val="none"/>
              </w:rPr>
            </w:pPr>
          </w:p>
          <w:p>
            <w:pPr>
              <w:ind w:right="137"/>
              <w:jc w:val="right"/>
              <w:rPr>
                <w:sz w:val="16"/>
                <w14:ligatures w14:val="none"/>
              </w:rPr>
            </w:pPr>
            <w:r>
              <w:rPr>
                <w:spacing w:val="-2"/>
                <w:sz w:val="16"/>
                <w14:ligatures w14:val="none"/>
              </w:rPr>
              <w:t>21.96</w:t>
            </w: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rPr>
                <w:sz w:val="16"/>
                <w14:ligatures w14:val="none"/>
              </w:rPr>
            </w:pPr>
          </w:p>
        </w:tc>
        <w:tc>
          <w:tcPr>
            <w:tcW w:w="5754" w:type="dxa"/>
            <w:gridSpan w:val="6"/>
            <w:tcBorders>
              <w:top w:val="single" w:sz="6" w:space="0" w:color="000000"/>
              <w:left w:val="nil"/>
              <w:bottom w:val="single" w:sz="6" w:space="0" w:color="000000"/>
              <w:right w:val="nil"/>
            </w:tcBorders>
          </w:tcPr>
          <w:p>
            <w:pPr>
              <w:spacing w:before="88"/>
              <w:rPr>
                <w:b/>
                <w:sz w:val="16"/>
                <w14:ligatures w14:val="none"/>
              </w:rPr>
            </w:pPr>
          </w:p>
          <w:p>
            <w:pPr>
              <w:ind w:right="50"/>
              <w:jc w:val="right"/>
              <w:rPr>
                <w:sz w:val="16"/>
                <w14:ligatures w14:val="none"/>
              </w:rPr>
            </w:pPr>
            <w:r>
              <w:rPr>
                <w:spacing w:val="-2"/>
                <w:sz w:val="16"/>
                <w14:ligatures w14:val="none"/>
              </w:rPr>
              <w:t>12.71</w:t>
            </w:r>
          </w:p>
        </w:tc>
        <w:tc>
          <w:tcPr>
            <w:tcW w:w="847" w:type="dxa"/>
            <w:tcBorders>
              <w:top w:val="single" w:sz="6" w:space="0" w:color="000000"/>
              <w:left w:val="nil"/>
              <w:bottom w:val="single" w:sz="6" w:space="0" w:color="000000"/>
              <w:right w:val="nil"/>
            </w:tcBorders>
          </w:tcPr>
          <w:p>
            <w:pPr>
              <w:spacing w:before="18"/>
              <w:ind w:left="428"/>
              <w:rPr>
                <w:sz w:val="16"/>
                <w14:ligatures w14:val="none"/>
              </w:rPr>
            </w:pPr>
            <w:r>
              <w:rPr>
                <w:spacing w:val="-4"/>
                <w:sz w:val="16"/>
                <w14:ligatures w14:val="none"/>
              </w:rPr>
              <w:t>1.52</w:t>
            </w:r>
          </w:p>
          <w:p>
            <w:pPr>
              <w:spacing w:before="70"/>
              <w:ind w:left="347"/>
              <w:rPr>
                <w:sz w:val="16"/>
                <w14:ligatures w14:val="none"/>
              </w:rPr>
            </w:pPr>
            <w:r>
              <w:rPr>
                <w:spacing w:val="-2"/>
                <w:sz w:val="16"/>
                <w14:ligatures w14:val="none"/>
              </w:rPr>
              <w:t>26.52</w:t>
            </w:r>
          </w:p>
        </w:tc>
        <w:tc>
          <w:tcPr>
            <w:tcW w:w="806" w:type="dxa"/>
            <w:tcBorders>
              <w:top w:val="single" w:sz="6" w:space="0" w:color="000000"/>
              <w:left w:val="nil"/>
              <w:bottom w:val="single" w:sz="6" w:space="0" w:color="000000"/>
              <w:right w:val="nil"/>
            </w:tcBorders>
          </w:tcPr>
          <w:p>
            <w:pPr>
              <w:spacing w:before="88"/>
              <w:rPr>
                <w:b/>
                <w:sz w:val="16"/>
                <w14:ligatures w14:val="none"/>
              </w:rPr>
            </w:pPr>
          </w:p>
          <w:p>
            <w:pPr>
              <w:ind w:left="168" w:right="81"/>
              <w:jc w:val="center"/>
              <w:rPr>
                <w:sz w:val="16"/>
                <w14:ligatures w14:val="none"/>
              </w:rPr>
            </w:pPr>
            <w:r>
              <w:rPr>
                <w:spacing w:val="-2"/>
                <w:sz w:val="16"/>
                <w14:ligatures w14:val="none"/>
              </w:rPr>
              <w:t>21.96</w:t>
            </w:r>
          </w:p>
        </w:tc>
        <w:tc>
          <w:tcPr>
            <w:tcW w:w="803" w:type="dxa"/>
            <w:tcBorders>
              <w:top w:val="single" w:sz="6" w:space="0" w:color="000000"/>
              <w:left w:val="nil"/>
              <w:bottom w:val="single" w:sz="6" w:space="0" w:color="000000"/>
            </w:tcBorders>
          </w:tcPr>
          <w:p>
            <w:pPr>
              <w:spacing w:before="18"/>
              <w:ind w:left="410"/>
              <w:rPr>
                <w:sz w:val="16"/>
                <w14:ligatures w14:val="none"/>
              </w:rPr>
            </w:pPr>
            <w:r>
              <w:rPr>
                <w:spacing w:val="-4"/>
                <w:sz w:val="16"/>
                <w14:ligatures w14:val="none"/>
              </w:rPr>
              <w:t>1.52</w:t>
            </w:r>
          </w:p>
          <w:p>
            <w:pPr>
              <w:spacing w:before="70"/>
              <w:ind w:left="328"/>
              <w:rPr>
                <w:sz w:val="16"/>
                <w14:ligatures w14:val="none"/>
              </w:rPr>
            </w:pPr>
            <w:r>
              <w:rPr>
                <w:spacing w:val="-2"/>
                <w:sz w:val="16"/>
                <w14:ligatures w14:val="none"/>
              </w:rPr>
              <w:t>61.19</w:t>
            </w:r>
          </w:p>
        </w:tc>
      </w:tr>
      <w:tr>
        <w:trPr>
          <w:trHeight w:val="479"/>
        </w:trPr>
        <w:tc>
          <w:tcPr>
            <w:tcW w:w="1655" w:type="dxa"/>
            <w:gridSpan w:val="2"/>
            <w:tcBorders>
              <w:top w:val="nil"/>
              <w:left w:val="single" w:sz="18" w:space="0" w:color="000000"/>
              <w:bottom w:val="single" w:sz="6" w:space="0" w:color="000000"/>
              <w:right w:val="nil"/>
            </w:tcBorders>
          </w:tcPr>
          <w:p>
            <w:pPr>
              <w:spacing w:before="134"/>
              <w:ind w:left="158"/>
              <w:rPr>
                <w:sz w:val="20"/>
                <w14:ligatures w14:val="none"/>
              </w:rPr>
            </w:pPr>
            <w:r>
              <w:rPr>
                <w:spacing w:val="-2"/>
                <w:sz w:val="20"/>
                <w14:ligatures w14:val="none"/>
              </w:rPr>
              <w:t>TOTAL</w:t>
            </w:r>
          </w:p>
        </w:tc>
        <w:tc>
          <w:tcPr>
            <w:tcW w:w="759" w:type="dxa"/>
            <w:tcBorders>
              <w:top w:val="single" w:sz="6" w:space="0" w:color="000000"/>
              <w:left w:val="nil"/>
              <w:bottom w:val="single" w:sz="6" w:space="0" w:color="000000"/>
              <w:right w:val="nil"/>
            </w:tcBorders>
          </w:tcPr>
          <w:p>
            <w:pPr>
              <w:spacing w:before="18"/>
              <w:ind w:left="318"/>
              <w:rPr>
                <w:sz w:val="16"/>
                <w14:ligatures w14:val="none"/>
              </w:rPr>
            </w:pPr>
            <w:r>
              <w:rPr>
                <w:spacing w:val="-2"/>
                <w:sz w:val="16"/>
                <w14:ligatures w14:val="none"/>
              </w:rPr>
              <w:t>12.71</w:t>
            </w:r>
          </w:p>
          <w:p>
            <w:pPr>
              <w:spacing w:before="36"/>
              <w:ind w:left="342"/>
              <w:rPr>
                <w:position w:val="2"/>
                <w:sz w:val="16"/>
                <w14:ligatures w14:val="none"/>
              </w:rPr>
            </w:pPr>
            <w:r>
              <w:rPr>
                <w:sz w:val="16"/>
                <w14:ligatures w14:val="none"/>
              </w:rPr>
              <w:t>20</w:t>
            </w:r>
            <w:r>
              <w:rPr>
                <w:spacing w:val="-7"/>
                <w:sz w:val="16"/>
                <w14:ligatures w14:val="none"/>
              </w:rPr>
              <w:t xml:space="preserve"> </w:t>
            </w:r>
            <w:r>
              <w:rPr>
                <w:spacing w:val="-12"/>
                <w:position w:val="2"/>
                <w:sz w:val="16"/>
                <w14:ligatures w14:val="none"/>
              </w:rPr>
              <w:t>%</w:t>
            </w:r>
          </w:p>
        </w:tc>
        <w:tc>
          <w:tcPr>
            <w:tcW w:w="766"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28.04</w:t>
            </w:r>
          </w:p>
          <w:p>
            <w:pPr>
              <w:spacing w:before="36"/>
              <w:ind w:left="335"/>
              <w:rPr>
                <w:position w:val="2"/>
                <w:sz w:val="16"/>
                <w14:ligatures w14:val="none"/>
              </w:rPr>
            </w:pPr>
            <w:r>
              <w:rPr>
                <w:sz w:val="16"/>
                <w14:ligatures w14:val="none"/>
              </w:rPr>
              <w:t>45</w:t>
            </w:r>
            <w:r>
              <w:rPr>
                <w:spacing w:val="5"/>
                <w:sz w:val="16"/>
                <w14:ligatures w14:val="none"/>
              </w:rPr>
              <w:t xml:space="preserve"> </w:t>
            </w:r>
            <w:r>
              <w:rPr>
                <w:spacing w:val="-10"/>
                <w:position w:val="2"/>
                <w:sz w:val="16"/>
                <w14:ligatures w14:val="none"/>
              </w:rPr>
              <w:t>%</w:t>
            </w:r>
          </w:p>
        </w:tc>
        <w:tc>
          <w:tcPr>
            <w:tcW w:w="831"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21.96</w:t>
            </w:r>
          </w:p>
          <w:p>
            <w:pPr>
              <w:spacing w:before="36"/>
              <w:ind w:left="332"/>
              <w:rPr>
                <w:position w:val="2"/>
                <w:sz w:val="16"/>
                <w14:ligatures w14:val="none"/>
              </w:rPr>
            </w:pPr>
            <w:r>
              <w:rPr>
                <w:sz w:val="16"/>
                <w14:ligatures w14:val="none"/>
              </w:rPr>
              <w:t>35</w:t>
            </w:r>
            <w:r>
              <w:rPr>
                <w:spacing w:val="-7"/>
                <w:sz w:val="16"/>
                <w14:ligatures w14:val="none"/>
              </w:rPr>
              <w:t xml:space="preserve"> </w:t>
            </w:r>
            <w:r>
              <w:rPr>
                <w:spacing w:val="-12"/>
                <w:position w:val="2"/>
                <w:sz w:val="16"/>
                <w14:ligatures w14:val="none"/>
              </w:rPr>
              <w:t>%</w:t>
            </w: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rPr>
                <w:sz w:val="16"/>
                <w14:ligatures w14:val="none"/>
              </w:rPr>
            </w:pPr>
          </w:p>
        </w:tc>
        <w:tc>
          <w:tcPr>
            <w:tcW w:w="5754" w:type="dxa"/>
            <w:gridSpan w:val="6"/>
            <w:tcBorders>
              <w:top w:val="single" w:sz="6" w:space="0" w:color="000000"/>
              <w:left w:val="nil"/>
              <w:bottom w:val="single" w:sz="6" w:space="0" w:color="000000"/>
              <w:right w:val="nil"/>
            </w:tcBorders>
          </w:tcPr>
          <w:p>
            <w:pPr>
              <w:spacing w:before="18"/>
              <w:ind w:right="50"/>
              <w:jc w:val="right"/>
              <w:rPr>
                <w:sz w:val="16"/>
                <w14:ligatures w14:val="none"/>
              </w:rPr>
            </w:pPr>
            <w:r>
              <w:rPr>
                <w:spacing w:val="-2"/>
                <w:sz w:val="16"/>
                <w14:ligatures w14:val="none"/>
              </w:rPr>
              <w:t>12.71</w:t>
            </w:r>
          </w:p>
          <w:p>
            <w:pPr>
              <w:spacing w:before="36"/>
              <w:ind w:right="49"/>
              <w:jc w:val="right"/>
              <w:rPr>
                <w:position w:val="2"/>
                <w:sz w:val="16"/>
                <w14:ligatures w14:val="none"/>
              </w:rPr>
            </w:pPr>
            <w:r>
              <w:rPr>
                <w:sz w:val="16"/>
                <w14:ligatures w14:val="none"/>
              </w:rPr>
              <w:t>20</w:t>
            </w:r>
            <w:r>
              <w:rPr>
                <w:spacing w:val="-21"/>
                <w:sz w:val="16"/>
                <w14:ligatures w14:val="none"/>
              </w:rPr>
              <w:t xml:space="preserve"> </w:t>
            </w:r>
            <w:r>
              <w:rPr>
                <w:spacing w:val="-10"/>
                <w:position w:val="2"/>
                <w:sz w:val="16"/>
                <w14:ligatures w14:val="none"/>
              </w:rPr>
              <w:t>%</w:t>
            </w:r>
          </w:p>
        </w:tc>
        <w:tc>
          <w:tcPr>
            <w:tcW w:w="847" w:type="dxa"/>
            <w:tcBorders>
              <w:top w:val="single" w:sz="6" w:space="0" w:color="000000"/>
              <w:left w:val="nil"/>
              <w:bottom w:val="single" w:sz="6" w:space="0" w:color="000000"/>
              <w:right w:val="nil"/>
            </w:tcBorders>
          </w:tcPr>
          <w:p>
            <w:pPr>
              <w:spacing w:before="18"/>
              <w:ind w:left="347"/>
              <w:rPr>
                <w:sz w:val="16"/>
                <w14:ligatures w14:val="none"/>
              </w:rPr>
            </w:pPr>
            <w:r>
              <w:rPr>
                <w:spacing w:val="-2"/>
                <w:sz w:val="16"/>
                <w14:ligatures w14:val="none"/>
              </w:rPr>
              <w:t>28.04</w:t>
            </w:r>
          </w:p>
          <w:p>
            <w:pPr>
              <w:spacing w:before="36"/>
              <w:ind w:left="385"/>
              <w:rPr>
                <w:position w:val="2"/>
                <w:sz w:val="16"/>
                <w14:ligatures w14:val="none"/>
              </w:rPr>
            </w:pPr>
            <w:r>
              <w:rPr>
                <w:sz w:val="16"/>
                <w14:ligatures w14:val="none"/>
              </w:rPr>
              <w:t>45</w:t>
            </w:r>
            <w:r>
              <w:rPr>
                <w:spacing w:val="-24"/>
                <w:sz w:val="16"/>
                <w14:ligatures w14:val="none"/>
              </w:rPr>
              <w:t xml:space="preserve"> </w:t>
            </w:r>
            <w:r>
              <w:rPr>
                <w:spacing w:val="-10"/>
                <w:position w:val="2"/>
                <w:sz w:val="16"/>
                <w14:ligatures w14:val="none"/>
              </w:rPr>
              <w:t>%</w:t>
            </w:r>
          </w:p>
        </w:tc>
        <w:tc>
          <w:tcPr>
            <w:tcW w:w="806" w:type="dxa"/>
            <w:tcBorders>
              <w:top w:val="single" w:sz="6" w:space="0" w:color="000000"/>
              <w:left w:val="nil"/>
              <w:bottom w:val="single" w:sz="6" w:space="0" w:color="000000"/>
              <w:right w:val="nil"/>
            </w:tcBorders>
          </w:tcPr>
          <w:p>
            <w:pPr>
              <w:spacing w:before="18"/>
              <w:ind w:left="263"/>
              <w:rPr>
                <w:sz w:val="16"/>
                <w14:ligatures w14:val="none"/>
              </w:rPr>
            </w:pPr>
            <w:r>
              <w:rPr>
                <w:spacing w:val="-2"/>
                <w:sz w:val="16"/>
                <w14:ligatures w14:val="none"/>
              </w:rPr>
              <w:t>21.96</w:t>
            </w:r>
          </w:p>
          <w:p>
            <w:pPr>
              <w:spacing w:before="36"/>
              <w:ind w:left="318"/>
              <w:rPr>
                <w:position w:val="2"/>
                <w:sz w:val="16"/>
                <w14:ligatures w14:val="none"/>
              </w:rPr>
            </w:pPr>
            <w:r>
              <w:rPr>
                <w:sz w:val="16"/>
                <w14:ligatures w14:val="none"/>
              </w:rPr>
              <w:t>35</w:t>
            </w:r>
            <w:r>
              <w:rPr>
                <w:spacing w:val="-24"/>
                <w:sz w:val="16"/>
                <w14:ligatures w14:val="none"/>
              </w:rPr>
              <w:t xml:space="preserve"> </w:t>
            </w:r>
            <w:r>
              <w:rPr>
                <w:spacing w:val="-10"/>
                <w:position w:val="2"/>
                <w:sz w:val="16"/>
                <w14:ligatures w14:val="none"/>
              </w:rPr>
              <w:t>%</w:t>
            </w:r>
          </w:p>
        </w:tc>
        <w:tc>
          <w:tcPr>
            <w:tcW w:w="803" w:type="dxa"/>
            <w:tcBorders>
              <w:top w:val="single" w:sz="6" w:space="0" w:color="000000"/>
              <w:left w:val="nil"/>
              <w:bottom w:val="single" w:sz="6" w:space="0" w:color="000000"/>
            </w:tcBorders>
          </w:tcPr>
          <w:p>
            <w:pPr>
              <w:spacing w:before="18"/>
              <w:ind w:right="91"/>
              <w:jc w:val="right"/>
              <w:rPr>
                <w:sz w:val="16"/>
                <w14:ligatures w14:val="none"/>
              </w:rPr>
            </w:pPr>
            <w:r>
              <w:rPr>
                <w:spacing w:val="-2"/>
                <w:sz w:val="16"/>
                <w14:ligatures w14:val="none"/>
              </w:rPr>
              <w:t>62.71</w:t>
            </w:r>
          </w:p>
          <w:p>
            <w:pPr>
              <w:spacing w:before="36"/>
              <w:ind w:right="121"/>
              <w:jc w:val="right"/>
              <w:rPr>
                <w:position w:val="2"/>
                <w:sz w:val="16"/>
                <w14:ligatures w14:val="none"/>
              </w:rPr>
            </w:pPr>
            <w:r>
              <w:rPr>
                <w:sz w:val="16"/>
                <w14:ligatures w14:val="none"/>
              </w:rPr>
              <w:t>100</w:t>
            </w:r>
            <w:r>
              <w:rPr>
                <w:spacing w:val="21"/>
                <w:sz w:val="16"/>
                <w14:ligatures w14:val="none"/>
              </w:rPr>
              <w:t xml:space="preserve"> </w:t>
            </w:r>
            <w:r>
              <w:rPr>
                <w:spacing w:val="-12"/>
                <w:position w:val="2"/>
                <w:sz w:val="16"/>
                <w14:ligatures w14:val="none"/>
              </w:rPr>
              <w:t>%</w:t>
            </w:r>
          </w:p>
        </w:tc>
      </w:tr>
      <w:tr>
        <w:trPr>
          <w:trHeight w:val="510"/>
        </w:trPr>
        <w:tc>
          <w:tcPr>
            <w:tcW w:w="600" w:type="dxa"/>
            <w:tcBorders>
              <w:top w:val="single" w:sz="6" w:space="0" w:color="000000"/>
              <w:left w:val="single" w:sz="18" w:space="0" w:color="000000"/>
              <w:bottom w:val="nil"/>
              <w:right w:val="nil"/>
            </w:tcBorders>
          </w:tcPr>
          <w:p>
            <w:pPr>
              <w:spacing w:before="18"/>
              <w:ind w:left="145"/>
              <w:jc w:val="center"/>
              <w:rPr>
                <w:sz w:val="16"/>
                <w14:ligatures w14:val="none"/>
              </w:rPr>
            </w:pPr>
            <w:r>
              <w:rPr>
                <w:spacing w:val="-5"/>
                <w:sz w:val="16"/>
                <w14:ligatures w14:val="none"/>
              </w:rPr>
              <w:t>74</w:t>
            </w:r>
          </w:p>
        </w:tc>
        <w:tc>
          <w:tcPr>
            <w:tcW w:w="1055" w:type="dxa"/>
            <w:tcBorders>
              <w:top w:val="single" w:sz="6" w:space="0" w:color="000000"/>
              <w:left w:val="nil"/>
              <w:bottom w:val="single" w:sz="6" w:space="0" w:color="000000"/>
              <w:right w:val="nil"/>
            </w:tcBorders>
          </w:tcPr>
          <w:p>
            <w:pPr>
              <w:spacing w:before="18"/>
              <w:ind w:left="195"/>
              <w:rPr>
                <w:sz w:val="16"/>
                <w14:ligatures w14:val="none"/>
              </w:rPr>
            </w:pPr>
            <w:r>
              <w:rPr>
                <w:sz w:val="16"/>
                <w14:ligatures w14:val="none"/>
              </w:rPr>
              <w:t xml:space="preserve">01 - </w:t>
            </w:r>
            <w:r>
              <w:rPr>
                <w:spacing w:val="-5"/>
                <w:sz w:val="16"/>
                <w14:ligatures w14:val="none"/>
              </w:rPr>
              <w:t>02</w:t>
            </w:r>
          </w:p>
          <w:p>
            <w:pPr>
              <w:spacing w:before="70"/>
              <w:ind w:left="195"/>
              <w:rPr>
                <w:sz w:val="16"/>
                <w14:ligatures w14:val="none"/>
              </w:rPr>
            </w:pPr>
            <w:r>
              <w:rPr>
                <w:sz w:val="16"/>
                <w14:ligatures w14:val="none"/>
              </w:rPr>
              <w:t xml:space="preserve">02 - </w:t>
            </w:r>
            <w:r>
              <w:rPr>
                <w:spacing w:val="-5"/>
                <w:sz w:val="16"/>
                <w14:ligatures w14:val="none"/>
              </w:rPr>
              <w:t>04</w:t>
            </w:r>
          </w:p>
        </w:tc>
        <w:tc>
          <w:tcPr>
            <w:tcW w:w="759" w:type="dxa"/>
            <w:tcBorders>
              <w:top w:val="single" w:sz="6" w:space="0" w:color="000000"/>
              <w:left w:val="nil"/>
              <w:bottom w:val="single" w:sz="6" w:space="0" w:color="000000"/>
              <w:right w:val="nil"/>
            </w:tcBorders>
          </w:tcPr>
          <w:p>
            <w:pPr>
              <w:spacing w:before="18"/>
              <w:ind w:left="400"/>
              <w:rPr>
                <w:sz w:val="16"/>
                <w14:ligatures w14:val="none"/>
              </w:rPr>
            </w:pPr>
            <w:r>
              <w:rPr>
                <w:spacing w:val="-4"/>
                <w:sz w:val="16"/>
                <w14:ligatures w14:val="none"/>
              </w:rPr>
              <w:t>4.02</w:t>
            </w:r>
          </w:p>
          <w:p>
            <w:pPr>
              <w:spacing w:before="70"/>
              <w:ind w:left="400"/>
              <w:rPr>
                <w:sz w:val="16"/>
                <w14:ligatures w14:val="none"/>
              </w:rPr>
            </w:pPr>
            <w:r>
              <w:rPr>
                <w:spacing w:val="-4"/>
                <w:sz w:val="16"/>
                <w14:ligatures w14:val="none"/>
              </w:rPr>
              <w:t>1.06</w:t>
            </w:r>
          </w:p>
        </w:tc>
        <w:tc>
          <w:tcPr>
            <w:tcW w:w="766"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76.84</w:t>
            </w:r>
          </w:p>
          <w:p>
            <w:pPr>
              <w:spacing w:before="70"/>
              <w:ind w:left="325"/>
              <w:rPr>
                <w:sz w:val="16"/>
                <w14:ligatures w14:val="none"/>
              </w:rPr>
            </w:pPr>
            <w:r>
              <w:rPr>
                <w:spacing w:val="-2"/>
                <w:sz w:val="16"/>
                <w14:ligatures w14:val="none"/>
              </w:rPr>
              <w:t>15.39</w:t>
            </w:r>
          </w:p>
        </w:tc>
        <w:tc>
          <w:tcPr>
            <w:tcW w:w="831"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31.35</w:t>
            </w:r>
          </w:p>
          <w:p>
            <w:pPr>
              <w:spacing w:before="70"/>
              <w:ind w:left="325"/>
              <w:rPr>
                <w:sz w:val="16"/>
                <w14:ligatures w14:val="none"/>
              </w:rPr>
            </w:pPr>
            <w:r>
              <w:rPr>
                <w:spacing w:val="-2"/>
                <w:sz w:val="16"/>
                <w14:ligatures w14:val="none"/>
              </w:rPr>
              <w:t>65.57</w:t>
            </w: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rPr>
                <w:sz w:val="16"/>
                <w14:ligatures w14:val="none"/>
              </w:rPr>
            </w:pPr>
          </w:p>
        </w:tc>
        <w:tc>
          <w:tcPr>
            <w:tcW w:w="5754" w:type="dxa"/>
            <w:gridSpan w:val="6"/>
            <w:tcBorders>
              <w:top w:val="single" w:sz="6" w:space="0" w:color="000000"/>
              <w:left w:val="nil"/>
              <w:bottom w:val="single" w:sz="6" w:space="0" w:color="000000"/>
              <w:right w:val="nil"/>
            </w:tcBorders>
          </w:tcPr>
          <w:p>
            <w:pPr>
              <w:spacing w:before="18"/>
              <w:ind w:right="50"/>
              <w:jc w:val="right"/>
              <w:rPr>
                <w:sz w:val="16"/>
                <w14:ligatures w14:val="none"/>
              </w:rPr>
            </w:pPr>
            <w:r>
              <w:rPr>
                <w:spacing w:val="-4"/>
                <w:sz w:val="16"/>
                <w14:ligatures w14:val="none"/>
              </w:rPr>
              <w:t>4.02</w:t>
            </w:r>
          </w:p>
          <w:p>
            <w:pPr>
              <w:spacing w:before="70"/>
              <w:ind w:right="50"/>
              <w:jc w:val="right"/>
              <w:rPr>
                <w:sz w:val="16"/>
                <w14:ligatures w14:val="none"/>
              </w:rPr>
            </w:pPr>
            <w:r>
              <w:rPr>
                <w:spacing w:val="-4"/>
                <w:sz w:val="16"/>
                <w14:ligatures w14:val="none"/>
              </w:rPr>
              <w:t>1.06</w:t>
            </w:r>
          </w:p>
        </w:tc>
        <w:tc>
          <w:tcPr>
            <w:tcW w:w="847" w:type="dxa"/>
            <w:tcBorders>
              <w:top w:val="single" w:sz="6" w:space="0" w:color="000000"/>
              <w:left w:val="nil"/>
              <w:bottom w:val="single" w:sz="6" w:space="0" w:color="000000"/>
              <w:right w:val="nil"/>
            </w:tcBorders>
          </w:tcPr>
          <w:p>
            <w:pPr>
              <w:spacing w:before="18"/>
              <w:ind w:left="347"/>
              <w:rPr>
                <w:sz w:val="16"/>
                <w14:ligatures w14:val="none"/>
              </w:rPr>
            </w:pPr>
            <w:r>
              <w:rPr>
                <w:spacing w:val="-2"/>
                <w:sz w:val="16"/>
                <w14:ligatures w14:val="none"/>
              </w:rPr>
              <w:t>76.84</w:t>
            </w:r>
          </w:p>
          <w:p>
            <w:pPr>
              <w:spacing w:before="70"/>
              <w:ind w:left="347"/>
              <w:rPr>
                <w:sz w:val="16"/>
                <w14:ligatures w14:val="none"/>
              </w:rPr>
            </w:pPr>
            <w:r>
              <w:rPr>
                <w:spacing w:val="-2"/>
                <w:sz w:val="16"/>
                <w14:ligatures w14:val="none"/>
              </w:rPr>
              <w:t>15.39</w:t>
            </w:r>
          </w:p>
        </w:tc>
        <w:tc>
          <w:tcPr>
            <w:tcW w:w="806" w:type="dxa"/>
            <w:tcBorders>
              <w:top w:val="single" w:sz="6" w:space="0" w:color="000000"/>
              <w:left w:val="nil"/>
              <w:bottom w:val="single" w:sz="6" w:space="0" w:color="000000"/>
              <w:right w:val="nil"/>
            </w:tcBorders>
          </w:tcPr>
          <w:p>
            <w:pPr>
              <w:spacing w:before="18"/>
              <w:ind w:left="263"/>
              <w:rPr>
                <w:sz w:val="16"/>
                <w14:ligatures w14:val="none"/>
              </w:rPr>
            </w:pPr>
            <w:r>
              <w:rPr>
                <w:spacing w:val="-2"/>
                <w:sz w:val="16"/>
                <w14:ligatures w14:val="none"/>
              </w:rPr>
              <w:t>31.35</w:t>
            </w:r>
          </w:p>
          <w:p>
            <w:pPr>
              <w:spacing w:before="70"/>
              <w:ind w:left="263"/>
              <w:rPr>
                <w:sz w:val="16"/>
                <w14:ligatures w14:val="none"/>
              </w:rPr>
            </w:pPr>
            <w:r>
              <w:rPr>
                <w:spacing w:val="-2"/>
                <w:sz w:val="16"/>
                <w14:ligatures w14:val="none"/>
              </w:rPr>
              <w:t>65.57</w:t>
            </w:r>
          </w:p>
        </w:tc>
        <w:tc>
          <w:tcPr>
            <w:tcW w:w="803" w:type="dxa"/>
            <w:tcBorders>
              <w:top w:val="single" w:sz="6" w:space="0" w:color="000000"/>
              <w:left w:val="nil"/>
              <w:bottom w:val="single" w:sz="6" w:space="0" w:color="000000"/>
            </w:tcBorders>
          </w:tcPr>
          <w:p>
            <w:pPr>
              <w:spacing w:before="18"/>
              <w:ind w:left="246"/>
              <w:rPr>
                <w:sz w:val="16"/>
                <w14:ligatures w14:val="none"/>
              </w:rPr>
            </w:pPr>
            <w:r>
              <w:rPr>
                <w:spacing w:val="-2"/>
                <w:sz w:val="16"/>
                <w14:ligatures w14:val="none"/>
              </w:rPr>
              <w:t>112.21</w:t>
            </w:r>
          </w:p>
          <w:p>
            <w:pPr>
              <w:spacing w:before="70"/>
              <w:ind w:left="328"/>
              <w:rPr>
                <w:sz w:val="16"/>
                <w14:ligatures w14:val="none"/>
              </w:rPr>
            </w:pPr>
            <w:r>
              <w:rPr>
                <w:spacing w:val="-2"/>
                <w:sz w:val="16"/>
                <w14:ligatures w14:val="none"/>
              </w:rPr>
              <w:t>82.02</w:t>
            </w:r>
          </w:p>
        </w:tc>
      </w:tr>
      <w:tr>
        <w:trPr>
          <w:trHeight w:val="479"/>
        </w:trPr>
        <w:tc>
          <w:tcPr>
            <w:tcW w:w="1655" w:type="dxa"/>
            <w:gridSpan w:val="2"/>
            <w:tcBorders>
              <w:top w:val="nil"/>
              <w:left w:val="single" w:sz="18" w:space="0" w:color="000000"/>
              <w:bottom w:val="single" w:sz="6" w:space="0" w:color="000000"/>
              <w:right w:val="nil"/>
            </w:tcBorders>
          </w:tcPr>
          <w:p>
            <w:pPr>
              <w:spacing w:before="134"/>
              <w:ind w:left="158"/>
              <w:rPr>
                <w:sz w:val="20"/>
                <w14:ligatures w14:val="none"/>
              </w:rPr>
            </w:pPr>
            <w:r>
              <w:rPr>
                <w:spacing w:val="-2"/>
                <w:sz w:val="20"/>
                <w14:ligatures w14:val="none"/>
              </w:rPr>
              <w:t>TOTAL</w:t>
            </w:r>
          </w:p>
        </w:tc>
        <w:tc>
          <w:tcPr>
            <w:tcW w:w="759" w:type="dxa"/>
            <w:tcBorders>
              <w:top w:val="single" w:sz="6" w:space="0" w:color="000000"/>
              <w:left w:val="nil"/>
              <w:bottom w:val="single" w:sz="6" w:space="0" w:color="000000"/>
              <w:right w:val="nil"/>
            </w:tcBorders>
          </w:tcPr>
          <w:p>
            <w:pPr>
              <w:spacing w:before="18"/>
              <w:ind w:left="400"/>
              <w:rPr>
                <w:sz w:val="16"/>
                <w14:ligatures w14:val="none"/>
              </w:rPr>
            </w:pPr>
            <w:r>
              <w:rPr>
                <w:spacing w:val="-4"/>
                <w:sz w:val="16"/>
                <w14:ligatures w14:val="none"/>
              </w:rPr>
              <w:t>5.08</w:t>
            </w:r>
          </w:p>
          <w:p>
            <w:pPr>
              <w:spacing w:before="36"/>
              <w:ind w:left="424"/>
              <w:rPr>
                <w:position w:val="2"/>
                <w:sz w:val="16"/>
                <w14:ligatures w14:val="none"/>
              </w:rPr>
            </w:pPr>
            <w:r>
              <w:rPr>
                <w:sz w:val="16"/>
                <w14:ligatures w14:val="none"/>
              </w:rPr>
              <w:t>3</w:t>
            </w:r>
            <w:r>
              <w:rPr>
                <w:spacing w:val="-8"/>
                <w:sz w:val="16"/>
                <w14:ligatures w14:val="none"/>
              </w:rPr>
              <w:t xml:space="preserve"> </w:t>
            </w:r>
            <w:r>
              <w:rPr>
                <w:spacing w:val="-12"/>
                <w:position w:val="2"/>
                <w:sz w:val="16"/>
                <w14:ligatures w14:val="none"/>
              </w:rPr>
              <w:t>%</w:t>
            </w:r>
          </w:p>
        </w:tc>
        <w:tc>
          <w:tcPr>
            <w:tcW w:w="766"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92.23</w:t>
            </w:r>
          </w:p>
          <w:p>
            <w:pPr>
              <w:spacing w:before="36"/>
              <w:ind w:left="335"/>
              <w:rPr>
                <w:position w:val="2"/>
                <w:sz w:val="16"/>
                <w14:ligatures w14:val="none"/>
              </w:rPr>
            </w:pPr>
            <w:r>
              <w:rPr>
                <w:sz w:val="16"/>
                <w14:ligatures w14:val="none"/>
              </w:rPr>
              <w:t>47</w:t>
            </w:r>
            <w:r>
              <w:rPr>
                <w:spacing w:val="5"/>
                <w:sz w:val="16"/>
                <w14:ligatures w14:val="none"/>
              </w:rPr>
              <w:t xml:space="preserve"> </w:t>
            </w:r>
            <w:r>
              <w:rPr>
                <w:spacing w:val="-10"/>
                <w:position w:val="2"/>
                <w:sz w:val="16"/>
                <w14:ligatures w14:val="none"/>
              </w:rPr>
              <w:t>%</w:t>
            </w:r>
          </w:p>
        </w:tc>
        <w:tc>
          <w:tcPr>
            <w:tcW w:w="831"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96.92</w:t>
            </w:r>
          </w:p>
          <w:p>
            <w:pPr>
              <w:spacing w:before="36"/>
              <w:ind w:left="332"/>
              <w:rPr>
                <w:position w:val="2"/>
                <w:sz w:val="16"/>
                <w14:ligatures w14:val="none"/>
              </w:rPr>
            </w:pPr>
            <w:r>
              <w:rPr>
                <w:sz w:val="16"/>
                <w14:ligatures w14:val="none"/>
              </w:rPr>
              <w:t>50</w:t>
            </w:r>
            <w:r>
              <w:rPr>
                <w:spacing w:val="-7"/>
                <w:sz w:val="16"/>
                <w14:ligatures w14:val="none"/>
              </w:rPr>
              <w:t xml:space="preserve"> </w:t>
            </w:r>
            <w:r>
              <w:rPr>
                <w:spacing w:val="-12"/>
                <w:position w:val="2"/>
                <w:sz w:val="16"/>
                <w14:ligatures w14:val="none"/>
              </w:rPr>
              <w:t>%</w:t>
            </w:r>
          </w:p>
        </w:tc>
        <w:tc>
          <w:tcPr>
            <w:tcW w:w="764" w:type="dxa"/>
            <w:tcBorders>
              <w:top w:val="single" w:sz="6" w:space="0" w:color="000000"/>
              <w:left w:val="nil"/>
              <w:bottom w:val="single" w:sz="6" w:space="0" w:color="000000"/>
              <w:right w:val="nil"/>
            </w:tcBorders>
          </w:tcPr>
          <w:p>
            <w:pPr>
              <w:rPr>
                <w:sz w:val="16"/>
                <w14:ligatures w14:val="none"/>
              </w:rPr>
            </w:pPr>
          </w:p>
        </w:tc>
        <w:tc>
          <w:tcPr>
            <w:tcW w:w="912" w:type="dxa"/>
            <w:tcBorders>
              <w:top w:val="single" w:sz="6" w:space="0" w:color="000000"/>
              <w:left w:val="nil"/>
              <w:bottom w:val="single" w:sz="6" w:space="0" w:color="000000"/>
              <w:right w:val="nil"/>
            </w:tcBorders>
          </w:tcPr>
          <w:p>
            <w:pPr>
              <w:rPr>
                <w:sz w:val="16"/>
                <w14:ligatures w14:val="none"/>
              </w:rPr>
            </w:pPr>
          </w:p>
        </w:tc>
        <w:tc>
          <w:tcPr>
            <w:tcW w:w="777" w:type="dxa"/>
            <w:tcBorders>
              <w:top w:val="single" w:sz="6" w:space="0" w:color="000000"/>
              <w:left w:val="nil"/>
              <w:bottom w:val="single" w:sz="6" w:space="0" w:color="000000"/>
              <w:right w:val="nil"/>
            </w:tcBorders>
          </w:tcPr>
          <w:p>
            <w:pPr>
              <w:rPr>
                <w:sz w:val="16"/>
                <w14:ligatures w14:val="none"/>
              </w:rPr>
            </w:pPr>
          </w:p>
        </w:tc>
        <w:tc>
          <w:tcPr>
            <w:tcW w:w="5754" w:type="dxa"/>
            <w:gridSpan w:val="6"/>
            <w:tcBorders>
              <w:top w:val="single" w:sz="6" w:space="0" w:color="000000"/>
              <w:left w:val="nil"/>
              <w:bottom w:val="single" w:sz="6" w:space="0" w:color="000000"/>
              <w:right w:val="nil"/>
            </w:tcBorders>
          </w:tcPr>
          <w:p>
            <w:pPr>
              <w:spacing w:before="18"/>
              <w:ind w:right="50"/>
              <w:jc w:val="right"/>
              <w:rPr>
                <w:sz w:val="16"/>
                <w14:ligatures w14:val="none"/>
              </w:rPr>
            </w:pPr>
            <w:r>
              <w:rPr>
                <w:spacing w:val="-4"/>
                <w:sz w:val="16"/>
                <w14:ligatures w14:val="none"/>
              </w:rPr>
              <w:t>5.08</w:t>
            </w:r>
          </w:p>
          <w:p>
            <w:pPr>
              <w:spacing w:before="36"/>
              <w:ind w:right="49"/>
              <w:jc w:val="right"/>
              <w:rPr>
                <w:position w:val="2"/>
                <w:sz w:val="16"/>
                <w14:ligatures w14:val="none"/>
              </w:rPr>
            </w:pPr>
            <w:r>
              <w:rPr>
                <w:sz w:val="16"/>
                <w14:ligatures w14:val="none"/>
              </w:rPr>
              <w:t>3</w:t>
            </w:r>
            <w:r>
              <w:rPr>
                <w:spacing w:val="-22"/>
                <w:sz w:val="16"/>
                <w14:ligatures w14:val="none"/>
              </w:rPr>
              <w:t xml:space="preserve"> </w:t>
            </w:r>
            <w:r>
              <w:rPr>
                <w:spacing w:val="-10"/>
                <w:position w:val="2"/>
                <w:sz w:val="16"/>
                <w14:ligatures w14:val="none"/>
              </w:rPr>
              <w:t>%</w:t>
            </w:r>
          </w:p>
        </w:tc>
        <w:tc>
          <w:tcPr>
            <w:tcW w:w="847" w:type="dxa"/>
            <w:tcBorders>
              <w:top w:val="single" w:sz="6" w:space="0" w:color="000000"/>
              <w:left w:val="nil"/>
              <w:bottom w:val="single" w:sz="6" w:space="0" w:color="000000"/>
              <w:right w:val="nil"/>
            </w:tcBorders>
          </w:tcPr>
          <w:p>
            <w:pPr>
              <w:spacing w:before="18"/>
              <w:ind w:left="347"/>
              <w:rPr>
                <w:sz w:val="16"/>
                <w14:ligatures w14:val="none"/>
              </w:rPr>
            </w:pPr>
            <w:r>
              <w:rPr>
                <w:spacing w:val="-2"/>
                <w:sz w:val="16"/>
                <w14:ligatures w14:val="none"/>
              </w:rPr>
              <w:t>92.23</w:t>
            </w:r>
          </w:p>
          <w:p>
            <w:pPr>
              <w:spacing w:before="36"/>
              <w:ind w:left="385"/>
              <w:rPr>
                <w:position w:val="2"/>
                <w:sz w:val="16"/>
                <w14:ligatures w14:val="none"/>
              </w:rPr>
            </w:pPr>
            <w:r>
              <w:rPr>
                <w:sz w:val="16"/>
                <w14:ligatures w14:val="none"/>
              </w:rPr>
              <w:t>47</w:t>
            </w:r>
            <w:r>
              <w:rPr>
                <w:spacing w:val="-24"/>
                <w:sz w:val="16"/>
                <w14:ligatures w14:val="none"/>
              </w:rPr>
              <w:t xml:space="preserve"> </w:t>
            </w:r>
            <w:r>
              <w:rPr>
                <w:spacing w:val="-10"/>
                <w:position w:val="2"/>
                <w:sz w:val="16"/>
                <w14:ligatures w14:val="none"/>
              </w:rPr>
              <w:t>%</w:t>
            </w:r>
          </w:p>
        </w:tc>
        <w:tc>
          <w:tcPr>
            <w:tcW w:w="806" w:type="dxa"/>
            <w:tcBorders>
              <w:top w:val="single" w:sz="6" w:space="0" w:color="000000"/>
              <w:left w:val="nil"/>
              <w:bottom w:val="single" w:sz="6" w:space="0" w:color="000000"/>
              <w:right w:val="nil"/>
            </w:tcBorders>
          </w:tcPr>
          <w:p>
            <w:pPr>
              <w:spacing w:before="18"/>
              <w:ind w:left="263"/>
              <w:rPr>
                <w:sz w:val="16"/>
                <w14:ligatures w14:val="none"/>
              </w:rPr>
            </w:pPr>
            <w:r>
              <w:rPr>
                <w:spacing w:val="-2"/>
                <w:sz w:val="16"/>
                <w14:ligatures w14:val="none"/>
              </w:rPr>
              <w:t>96.92</w:t>
            </w:r>
          </w:p>
          <w:p>
            <w:pPr>
              <w:spacing w:before="36"/>
              <w:ind w:left="318"/>
              <w:rPr>
                <w:position w:val="2"/>
                <w:sz w:val="16"/>
                <w14:ligatures w14:val="none"/>
              </w:rPr>
            </w:pPr>
            <w:r>
              <w:rPr>
                <w:sz w:val="16"/>
                <w14:ligatures w14:val="none"/>
              </w:rPr>
              <w:t>50</w:t>
            </w:r>
            <w:r>
              <w:rPr>
                <w:spacing w:val="-24"/>
                <w:sz w:val="16"/>
                <w14:ligatures w14:val="none"/>
              </w:rPr>
              <w:t xml:space="preserve"> </w:t>
            </w:r>
            <w:r>
              <w:rPr>
                <w:spacing w:val="-10"/>
                <w:position w:val="2"/>
                <w:sz w:val="16"/>
                <w14:ligatures w14:val="none"/>
              </w:rPr>
              <w:t>%</w:t>
            </w:r>
          </w:p>
        </w:tc>
        <w:tc>
          <w:tcPr>
            <w:tcW w:w="803" w:type="dxa"/>
            <w:tcBorders>
              <w:top w:val="single" w:sz="6" w:space="0" w:color="000000"/>
              <w:left w:val="nil"/>
              <w:bottom w:val="single" w:sz="6" w:space="0" w:color="000000"/>
            </w:tcBorders>
          </w:tcPr>
          <w:p>
            <w:pPr>
              <w:spacing w:before="18"/>
              <w:ind w:left="246"/>
              <w:rPr>
                <w:sz w:val="16"/>
                <w14:ligatures w14:val="none"/>
              </w:rPr>
            </w:pPr>
            <w:r>
              <w:rPr>
                <w:spacing w:val="-2"/>
                <w:sz w:val="16"/>
                <w14:ligatures w14:val="none"/>
              </w:rPr>
              <w:t>194.23</w:t>
            </w:r>
          </w:p>
          <w:p>
            <w:pPr>
              <w:spacing w:before="36"/>
              <w:ind w:left="225"/>
              <w:rPr>
                <w:position w:val="2"/>
                <w:sz w:val="16"/>
                <w14:ligatures w14:val="none"/>
              </w:rPr>
            </w:pPr>
            <w:r>
              <w:rPr>
                <w:sz w:val="16"/>
                <w14:ligatures w14:val="none"/>
              </w:rPr>
              <w:t>100</w:t>
            </w:r>
            <w:r>
              <w:rPr>
                <w:spacing w:val="21"/>
                <w:sz w:val="16"/>
                <w14:ligatures w14:val="none"/>
              </w:rPr>
              <w:t xml:space="preserve"> </w:t>
            </w:r>
            <w:r>
              <w:rPr>
                <w:spacing w:val="-12"/>
                <w:position w:val="2"/>
                <w:sz w:val="16"/>
                <w14:ligatures w14:val="none"/>
              </w:rPr>
              <w:t>%</w:t>
            </w:r>
          </w:p>
        </w:tc>
      </w:tr>
      <w:tr>
        <w:trPr>
          <w:trHeight w:val="510"/>
        </w:trPr>
        <w:tc>
          <w:tcPr>
            <w:tcW w:w="600" w:type="dxa"/>
            <w:tcBorders>
              <w:top w:val="single" w:sz="6" w:space="0" w:color="000000"/>
              <w:left w:val="single" w:sz="18" w:space="0" w:color="000000"/>
              <w:bottom w:val="nil"/>
              <w:right w:val="nil"/>
            </w:tcBorders>
          </w:tcPr>
          <w:p>
            <w:pPr>
              <w:rPr>
                <w:sz w:val="16"/>
                <w14:ligatures w14:val="none"/>
              </w:rPr>
            </w:pPr>
          </w:p>
        </w:tc>
        <w:tc>
          <w:tcPr>
            <w:tcW w:w="1055" w:type="dxa"/>
            <w:tcBorders>
              <w:top w:val="single" w:sz="6" w:space="0" w:color="000000"/>
              <w:left w:val="nil"/>
              <w:bottom w:val="single" w:sz="6" w:space="0" w:color="000000"/>
              <w:right w:val="nil"/>
            </w:tcBorders>
          </w:tcPr>
          <w:p>
            <w:pPr>
              <w:spacing w:before="18"/>
              <w:ind w:left="195"/>
              <w:rPr>
                <w:sz w:val="16"/>
                <w14:ligatures w14:val="none"/>
              </w:rPr>
            </w:pPr>
            <w:r>
              <w:rPr>
                <w:sz w:val="16"/>
                <w14:ligatures w14:val="none"/>
              </w:rPr>
              <w:t xml:space="preserve">01 - </w:t>
            </w:r>
            <w:r>
              <w:rPr>
                <w:spacing w:val="-5"/>
                <w:sz w:val="16"/>
                <w14:ligatures w14:val="none"/>
              </w:rPr>
              <w:t>02</w:t>
            </w:r>
          </w:p>
          <w:p>
            <w:pPr>
              <w:spacing w:before="70"/>
              <w:ind w:left="195"/>
              <w:rPr>
                <w:sz w:val="16"/>
                <w14:ligatures w14:val="none"/>
              </w:rPr>
            </w:pPr>
            <w:r>
              <w:rPr>
                <w:sz w:val="16"/>
                <w14:ligatures w14:val="none"/>
              </w:rPr>
              <w:t xml:space="preserve">02 - </w:t>
            </w:r>
            <w:r>
              <w:rPr>
                <w:spacing w:val="-5"/>
                <w:sz w:val="16"/>
                <w14:ligatures w14:val="none"/>
              </w:rPr>
              <w:t>04</w:t>
            </w:r>
          </w:p>
        </w:tc>
        <w:tc>
          <w:tcPr>
            <w:tcW w:w="759" w:type="dxa"/>
            <w:tcBorders>
              <w:top w:val="single" w:sz="6" w:space="0" w:color="000000"/>
              <w:left w:val="nil"/>
              <w:bottom w:val="single" w:sz="6" w:space="0" w:color="000000"/>
              <w:right w:val="nil"/>
            </w:tcBorders>
          </w:tcPr>
          <w:p>
            <w:pPr>
              <w:spacing w:before="18"/>
              <w:ind w:left="400"/>
              <w:rPr>
                <w:sz w:val="16"/>
                <w14:ligatures w14:val="none"/>
              </w:rPr>
            </w:pPr>
            <w:r>
              <w:rPr>
                <w:spacing w:val="-4"/>
                <w:sz w:val="16"/>
                <w14:ligatures w14:val="none"/>
              </w:rPr>
              <w:t>6.05</w:t>
            </w:r>
          </w:p>
          <w:p>
            <w:pPr>
              <w:spacing w:before="70"/>
              <w:ind w:left="318"/>
              <w:rPr>
                <w:sz w:val="16"/>
                <w14:ligatures w14:val="none"/>
              </w:rPr>
            </w:pPr>
            <w:r>
              <w:rPr>
                <w:spacing w:val="-2"/>
                <w:sz w:val="16"/>
                <w14:ligatures w14:val="none"/>
              </w:rPr>
              <w:t>21.21</w:t>
            </w:r>
          </w:p>
        </w:tc>
        <w:tc>
          <w:tcPr>
            <w:tcW w:w="766" w:type="dxa"/>
            <w:tcBorders>
              <w:top w:val="single" w:sz="6" w:space="0" w:color="000000"/>
              <w:left w:val="nil"/>
              <w:bottom w:val="single" w:sz="6" w:space="0" w:color="000000"/>
              <w:right w:val="nil"/>
            </w:tcBorders>
          </w:tcPr>
          <w:p>
            <w:pPr>
              <w:spacing w:before="18"/>
              <w:ind w:left="243"/>
              <w:rPr>
                <w:sz w:val="16"/>
                <w14:ligatures w14:val="none"/>
              </w:rPr>
            </w:pPr>
            <w:r>
              <w:rPr>
                <w:spacing w:val="-2"/>
                <w:sz w:val="16"/>
                <w14:ligatures w14:val="none"/>
              </w:rPr>
              <w:t>205.73</w:t>
            </w:r>
          </w:p>
          <w:p>
            <w:pPr>
              <w:spacing w:before="70"/>
              <w:ind w:left="325"/>
              <w:rPr>
                <w:sz w:val="16"/>
                <w14:ligatures w14:val="none"/>
              </w:rPr>
            </w:pPr>
            <w:r>
              <w:rPr>
                <w:spacing w:val="-2"/>
                <w:sz w:val="16"/>
                <w14:ligatures w14:val="none"/>
              </w:rPr>
              <w:t>58.35</w:t>
            </w:r>
          </w:p>
        </w:tc>
        <w:tc>
          <w:tcPr>
            <w:tcW w:w="831" w:type="dxa"/>
            <w:tcBorders>
              <w:top w:val="single" w:sz="6" w:space="0" w:color="000000"/>
              <w:left w:val="nil"/>
              <w:bottom w:val="single" w:sz="6" w:space="0" w:color="000000"/>
              <w:right w:val="nil"/>
            </w:tcBorders>
          </w:tcPr>
          <w:p>
            <w:pPr>
              <w:spacing w:before="18"/>
              <w:ind w:left="325"/>
              <w:rPr>
                <w:sz w:val="16"/>
                <w14:ligatures w14:val="none"/>
              </w:rPr>
            </w:pPr>
            <w:r>
              <w:rPr>
                <w:spacing w:val="-2"/>
                <w:sz w:val="16"/>
                <w14:ligatures w14:val="none"/>
              </w:rPr>
              <w:t>87.73</w:t>
            </w:r>
          </w:p>
          <w:p>
            <w:pPr>
              <w:spacing w:before="70"/>
              <w:ind w:left="243"/>
              <w:rPr>
                <w:sz w:val="16"/>
                <w14:ligatures w14:val="none"/>
              </w:rPr>
            </w:pPr>
            <w:r>
              <w:rPr>
                <w:spacing w:val="-2"/>
                <w:sz w:val="16"/>
                <w14:ligatures w14:val="none"/>
              </w:rPr>
              <w:t>124.68</w:t>
            </w:r>
          </w:p>
        </w:tc>
        <w:tc>
          <w:tcPr>
            <w:tcW w:w="764" w:type="dxa"/>
            <w:tcBorders>
              <w:top w:val="single" w:sz="6" w:space="0" w:color="000000"/>
              <w:left w:val="nil"/>
              <w:bottom w:val="single" w:sz="6" w:space="0" w:color="000000"/>
              <w:right w:val="nil"/>
            </w:tcBorders>
          </w:tcPr>
          <w:p>
            <w:pPr>
              <w:spacing w:before="88"/>
              <w:rPr>
                <w:b/>
                <w:sz w:val="16"/>
                <w14:ligatures w14:val="none"/>
              </w:rPr>
            </w:pPr>
          </w:p>
          <w:p>
            <w:pPr>
              <w:ind w:right="1"/>
              <w:jc w:val="right"/>
              <w:rPr>
                <w:sz w:val="16"/>
                <w14:ligatures w14:val="none"/>
              </w:rPr>
            </w:pPr>
            <w:r>
              <w:rPr>
                <w:spacing w:val="-2"/>
                <w:sz w:val="16"/>
                <w14:ligatures w14:val="none"/>
              </w:rPr>
              <w:t>12.68</w:t>
            </w:r>
          </w:p>
        </w:tc>
        <w:tc>
          <w:tcPr>
            <w:tcW w:w="912" w:type="dxa"/>
            <w:tcBorders>
              <w:top w:val="single" w:sz="6" w:space="0" w:color="000000"/>
              <w:left w:val="nil"/>
              <w:bottom w:val="single" w:sz="6" w:space="0" w:color="000000"/>
              <w:right w:val="nil"/>
            </w:tcBorders>
          </w:tcPr>
          <w:p>
            <w:pPr>
              <w:spacing w:before="18"/>
              <w:ind w:left="393"/>
              <w:rPr>
                <w:sz w:val="16"/>
                <w14:ligatures w14:val="none"/>
              </w:rPr>
            </w:pPr>
            <w:r>
              <w:rPr>
                <w:spacing w:val="-2"/>
                <w:sz w:val="16"/>
                <w14:ligatures w14:val="none"/>
              </w:rPr>
              <w:t>18.53</w:t>
            </w:r>
          </w:p>
          <w:p>
            <w:pPr>
              <w:spacing w:before="70"/>
              <w:ind w:left="474"/>
              <w:rPr>
                <w:sz w:val="16"/>
                <w14:ligatures w14:val="none"/>
              </w:rPr>
            </w:pPr>
            <w:r>
              <w:rPr>
                <w:spacing w:val="-4"/>
                <w:sz w:val="16"/>
                <w14:ligatures w14:val="none"/>
              </w:rPr>
              <w:t>1.82</w:t>
            </w:r>
          </w:p>
        </w:tc>
        <w:tc>
          <w:tcPr>
            <w:tcW w:w="777" w:type="dxa"/>
            <w:tcBorders>
              <w:top w:val="single" w:sz="6" w:space="0" w:color="000000"/>
              <w:left w:val="nil"/>
              <w:bottom w:val="single" w:sz="6" w:space="0" w:color="000000"/>
              <w:right w:val="nil"/>
            </w:tcBorders>
          </w:tcPr>
          <w:p>
            <w:pPr>
              <w:spacing w:before="18"/>
              <w:ind w:left="328"/>
              <w:rPr>
                <w:sz w:val="16"/>
                <w14:ligatures w14:val="none"/>
              </w:rPr>
            </w:pPr>
            <w:r>
              <w:rPr>
                <w:spacing w:val="-4"/>
                <w:sz w:val="16"/>
                <w14:ligatures w14:val="none"/>
              </w:rPr>
              <w:t>3.86</w:t>
            </w:r>
          </w:p>
          <w:p>
            <w:pPr>
              <w:spacing w:before="70"/>
              <w:ind w:left="328"/>
              <w:rPr>
                <w:sz w:val="16"/>
                <w14:ligatures w14:val="none"/>
              </w:rPr>
            </w:pPr>
            <w:r>
              <w:rPr>
                <w:spacing w:val="-4"/>
                <w:sz w:val="16"/>
                <w14:ligatures w14:val="none"/>
              </w:rPr>
              <w:t>9.90</w:t>
            </w:r>
          </w:p>
        </w:tc>
        <w:tc>
          <w:tcPr>
            <w:tcW w:w="5754" w:type="dxa"/>
            <w:gridSpan w:val="6"/>
            <w:tcBorders>
              <w:top w:val="single" w:sz="6" w:space="0" w:color="000000"/>
              <w:left w:val="nil"/>
              <w:bottom w:val="single" w:sz="6" w:space="0" w:color="000000"/>
              <w:right w:val="nil"/>
            </w:tcBorders>
          </w:tcPr>
          <w:p>
            <w:pPr>
              <w:spacing w:before="18"/>
              <w:ind w:right="50"/>
              <w:jc w:val="right"/>
              <w:rPr>
                <w:sz w:val="16"/>
                <w14:ligatures w14:val="none"/>
              </w:rPr>
            </w:pPr>
            <w:r>
              <w:rPr>
                <w:spacing w:val="-4"/>
                <w:sz w:val="16"/>
                <w14:ligatures w14:val="none"/>
              </w:rPr>
              <w:t>6.05</w:t>
            </w:r>
          </w:p>
          <w:p>
            <w:pPr>
              <w:spacing w:before="70"/>
              <w:ind w:right="50"/>
              <w:jc w:val="right"/>
              <w:rPr>
                <w:sz w:val="16"/>
                <w14:ligatures w14:val="none"/>
              </w:rPr>
            </w:pPr>
            <w:r>
              <w:rPr>
                <w:spacing w:val="-2"/>
                <w:sz w:val="16"/>
                <w14:ligatures w14:val="none"/>
              </w:rPr>
              <w:t>33.89</w:t>
            </w:r>
          </w:p>
        </w:tc>
        <w:tc>
          <w:tcPr>
            <w:tcW w:w="847" w:type="dxa"/>
            <w:tcBorders>
              <w:top w:val="single" w:sz="6" w:space="0" w:color="000000"/>
              <w:left w:val="nil"/>
              <w:bottom w:val="single" w:sz="6" w:space="0" w:color="000000"/>
              <w:right w:val="nil"/>
            </w:tcBorders>
          </w:tcPr>
          <w:p>
            <w:pPr>
              <w:spacing w:before="18"/>
              <w:ind w:left="265"/>
              <w:rPr>
                <w:sz w:val="16"/>
                <w14:ligatures w14:val="none"/>
              </w:rPr>
            </w:pPr>
            <w:r>
              <w:rPr>
                <w:spacing w:val="-2"/>
                <w:sz w:val="16"/>
                <w14:ligatures w14:val="none"/>
              </w:rPr>
              <w:t>224.26</w:t>
            </w:r>
          </w:p>
          <w:p>
            <w:pPr>
              <w:spacing w:before="70"/>
              <w:ind w:left="347"/>
              <w:rPr>
                <w:sz w:val="16"/>
                <w14:ligatures w14:val="none"/>
              </w:rPr>
            </w:pPr>
            <w:r>
              <w:rPr>
                <w:spacing w:val="-2"/>
                <w:sz w:val="16"/>
                <w14:ligatures w14:val="none"/>
              </w:rPr>
              <w:t>60.17</w:t>
            </w:r>
          </w:p>
        </w:tc>
        <w:tc>
          <w:tcPr>
            <w:tcW w:w="806" w:type="dxa"/>
            <w:tcBorders>
              <w:top w:val="single" w:sz="6" w:space="0" w:color="000000"/>
              <w:left w:val="nil"/>
              <w:bottom w:val="single" w:sz="6" w:space="0" w:color="000000"/>
              <w:right w:val="nil"/>
            </w:tcBorders>
          </w:tcPr>
          <w:p>
            <w:pPr>
              <w:spacing w:before="18"/>
              <w:ind w:left="263"/>
              <w:rPr>
                <w:sz w:val="16"/>
                <w14:ligatures w14:val="none"/>
              </w:rPr>
            </w:pPr>
            <w:r>
              <w:rPr>
                <w:spacing w:val="-2"/>
                <w:sz w:val="16"/>
                <w14:ligatures w14:val="none"/>
              </w:rPr>
              <w:t>91.59</w:t>
            </w:r>
          </w:p>
          <w:p>
            <w:pPr>
              <w:spacing w:before="70"/>
              <w:ind w:left="181"/>
              <w:rPr>
                <w:sz w:val="16"/>
                <w14:ligatures w14:val="none"/>
              </w:rPr>
            </w:pPr>
            <w:r>
              <w:rPr>
                <w:spacing w:val="-2"/>
                <w:sz w:val="16"/>
                <w14:ligatures w14:val="none"/>
              </w:rPr>
              <w:t>134.58</w:t>
            </w:r>
          </w:p>
        </w:tc>
        <w:tc>
          <w:tcPr>
            <w:tcW w:w="803" w:type="dxa"/>
            <w:tcBorders>
              <w:top w:val="single" w:sz="6" w:space="0" w:color="000000"/>
              <w:left w:val="nil"/>
              <w:bottom w:val="single" w:sz="6" w:space="0" w:color="000000"/>
            </w:tcBorders>
          </w:tcPr>
          <w:p>
            <w:pPr>
              <w:spacing w:before="18"/>
              <w:ind w:left="246"/>
              <w:rPr>
                <w:sz w:val="16"/>
                <w14:ligatures w14:val="none"/>
              </w:rPr>
            </w:pPr>
            <w:r>
              <w:rPr>
                <w:spacing w:val="-2"/>
                <w:sz w:val="16"/>
                <w14:ligatures w14:val="none"/>
              </w:rPr>
              <w:t>321.90</w:t>
            </w:r>
          </w:p>
          <w:p>
            <w:pPr>
              <w:spacing w:before="70"/>
              <w:ind w:left="246"/>
              <w:rPr>
                <w:sz w:val="16"/>
                <w14:ligatures w14:val="none"/>
              </w:rPr>
            </w:pPr>
            <w:r>
              <w:rPr>
                <w:spacing w:val="-2"/>
                <w:sz w:val="16"/>
                <w14:ligatures w14:val="none"/>
              </w:rPr>
              <w:t>228.64</w:t>
            </w:r>
          </w:p>
        </w:tc>
      </w:tr>
      <w:tr>
        <w:trPr>
          <w:trHeight w:val="475"/>
        </w:trPr>
        <w:tc>
          <w:tcPr>
            <w:tcW w:w="1655" w:type="dxa"/>
            <w:gridSpan w:val="2"/>
            <w:tcBorders>
              <w:top w:val="nil"/>
              <w:left w:val="single" w:sz="18" w:space="0" w:color="000000"/>
              <w:bottom w:val="single" w:sz="18" w:space="0" w:color="000000"/>
              <w:right w:val="nil"/>
            </w:tcBorders>
          </w:tcPr>
          <w:p>
            <w:pPr>
              <w:spacing w:before="134"/>
              <w:ind w:left="158"/>
              <w:rPr>
                <w:sz w:val="20"/>
                <w14:ligatures w14:val="none"/>
              </w:rPr>
            </w:pPr>
            <w:r>
              <w:rPr>
                <w:sz w:val="20"/>
                <w14:ligatures w14:val="none"/>
              </w:rPr>
              <w:t>TOTAL</w:t>
            </w:r>
            <w:r>
              <w:rPr>
                <w:spacing w:val="-8"/>
                <w:sz w:val="20"/>
                <w14:ligatures w14:val="none"/>
              </w:rPr>
              <w:t xml:space="preserve"> </w:t>
            </w:r>
            <w:r>
              <w:rPr>
                <w:spacing w:val="-5"/>
                <w:sz w:val="20"/>
                <w14:ligatures w14:val="none"/>
              </w:rPr>
              <w:t>UP</w:t>
            </w:r>
          </w:p>
        </w:tc>
        <w:tc>
          <w:tcPr>
            <w:tcW w:w="759" w:type="dxa"/>
            <w:tcBorders>
              <w:top w:val="single" w:sz="6" w:space="0" w:color="000000"/>
              <w:left w:val="nil"/>
              <w:bottom w:val="single" w:sz="18" w:space="0" w:color="000000"/>
              <w:right w:val="nil"/>
            </w:tcBorders>
          </w:tcPr>
          <w:p>
            <w:pPr>
              <w:spacing w:before="18"/>
              <w:ind w:right="71"/>
              <w:jc w:val="right"/>
              <w:rPr>
                <w:sz w:val="16"/>
                <w14:ligatures w14:val="none"/>
              </w:rPr>
            </w:pPr>
            <w:r>
              <w:rPr>
                <w:spacing w:val="-2"/>
                <w:sz w:val="16"/>
                <w14:ligatures w14:val="none"/>
              </w:rPr>
              <w:t>27.26</w:t>
            </w:r>
          </w:p>
          <w:p>
            <w:pPr>
              <w:spacing w:before="36"/>
              <w:ind w:right="85"/>
              <w:jc w:val="right"/>
              <w:rPr>
                <w:position w:val="2"/>
                <w:sz w:val="16"/>
                <w14:ligatures w14:val="none"/>
              </w:rPr>
            </w:pPr>
            <w:r>
              <w:rPr>
                <w:sz w:val="16"/>
                <w14:ligatures w14:val="none"/>
              </w:rPr>
              <w:t>5</w:t>
            </w:r>
            <w:r>
              <w:rPr>
                <w:spacing w:val="-8"/>
                <w:sz w:val="16"/>
                <w14:ligatures w14:val="none"/>
              </w:rPr>
              <w:t xml:space="preserve"> </w:t>
            </w:r>
            <w:r>
              <w:rPr>
                <w:spacing w:val="-12"/>
                <w:position w:val="2"/>
                <w:sz w:val="16"/>
                <w14:ligatures w14:val="none"/>
              </w:rPr>
              <w:t>%</w:t>
            </w:r>
          </w:p>
        </w:tc>
        <w:tc>
          <w:tcPr>
            <w:tcW w:w="766" w:type="dxa"/>
            <w:tcBorders>
              <w:top w:val="single" w:sz="6" w:space="0" w:color="000000"/>
              <w:left w:val="nil"/>
              <w:bottom w:val="single" w:sz="18" w:space="0" w:color="000000"/>
              <w:right w:val="nil"/>
            </w:tcBorders>
          </w:tcPr>
          <w:p>
            <w:pPr>
              <w:spacing w:before="18"/>
              <w:ind w:left="243"/>
              <w:rPr>
                <w:sz w:val="16"/>
                <w14:ligatures w14:val="none"/>
              </w:rPr>
            </w:pPr>
            <w:r>
              <w:rPr>
                <w:spacing w:val="-2"/>
                <w:sz w:val="16"/>
                <w14:ligatures w14:val="none"/>
              </w:rPr>
              <w:t>264.08</w:t>
            </w:r>
          </w:p>
          <w:p>
            <w:pPr>
              <w:spacing w:before="36"/>
              <w:ind w:left="335"/>
              <w:rPr>
                <w:position w:val="2"/>
                <w:sz w:val="16"/>
                <w14:ligatures w14:val="none"/>
              </w:rPr>
            </w:pPr>
            <w:r>
              <w:rPr>
                <w:sz w:val="16"/>
                <w14:ligatures w14:val="none"/>
              </w:rPr>
              <w:t>53</w:t>
            </w:r>
            <w:r>
              <w:rPr>
                <w:spacing w:val="5"/>
                <w:sz w:val="16"/>
                <w14:ligatures w14:val="none"/>
              </w:rPr>
              <w:t xml:space="preserve"> </w:t>
            </w:r>
            <w:r>
              <w:rPr>
                <w:spacing w:val="-10"/>
                <w:position w:val="2"/>
                <w:sz w:val="16"/>
                <w14:ligatures w14:val="none"/>
              </w:rPr>
              <w:t>%</w:t>
            </w:r>
          </w:p>
        </w:tc>
        <w:tc>
          <w:tcPr>
            <w:tcW w:w="831" w:type="dxa"/>
            <w:tcBorders>
              <w:top w:val="single" w:sz="6" w:space="0" w:color="000000"/>
              <w:left w:val="nil"/>
              <w:bottom w:val="single" w:sz="18" w:space="0" w:color="000000"/>
              <w:right w:val="nil"/>
            </w:tcBorders>
          </w:tcPr>
          <w:p>
            <w:pPr>
              <w:spacing w:before="18"/>
              <w:ind w:left="243"/>
              <w:rPr>
                <w:sz w:val="16"/>
                <w14:ligatures w14:val="none"/>
              </w:rPr>
            </w:pPr>
            <w:r>
              <w:rPr>
                <w:spacing w:val="-2"/>
                <w:sz w:val="16"/>
                <w14:ligatures w14:val="none"/>
              </w:rPr>
              <w:t>212.41</w:t>
            </w:r>
          </w:p>
          <w:p>
            <w:pPr>
              <w:spacing w:before="36"/>
              <w:ind w:left="332"/>
              <w:rPr>
                <w:position w:val="2"/>
                <w:sz w:val="16"/>
                <w14:ligatures w14:val="none"/>
              </w:rPr>
            </w:pPr>
            <w:r>
              <w:rPr>
                <w:sz w:val="16"/>
                <w14:ligatures w14:val="none"/>
              </w:rPr>
              <w:t>42</w:t>
            </w:r>
            <w:r>
              <w:rPr>
                <w:spacing w:val="-7"/>
                <w:sz w:val="16"/>
                <w14:ligatures w14:val="none"/>
              </w:rPr>
              <w:t xml:space="preserve"> </w:t>
            </w:r>
            <w:r>
              <w:rPr>
                <w:spacing w:val="-12"/>
                <w:position w:val="2"/>
                <w:sz w:val="16"/>
                <w14:ligatures w14:val="none"/>
              </w:rPr>
              <w:t>%</w:t>
            </w:r>
          </w:p>
        </w:tc>
        <w:tc>
          <w:tcPr>
            <w:tcW w:w="764" w:type="dxa"/>
            <w:tcBorders>
              <w:top w:val="single" w:sz="6" w:space="0" w:color="000000"/>
              <w:left w:val="nil"/>
              <w:bottom w:val="single" w:sz="18" w:space="0" w:color="000000"/>
              <w:right w:val="nil"/>
            </w:tcBorders>
          </w:tcPr>
          <w:p>
            <w:pPr>
              <w:spacing w:before="18"/>
              <w:ind w:left="394"/>
              <w:rPr>
                <w:sz w:val="16"/>
                <w14:ligatures w14:val="none"/>
              </w:rPr>
            </w:pPr>
            <w:r>
              <w:rPr>
                <w:spacing w:val="-2"/>
                <w:sz w:val="16"/>
                <w14:ligatures w14:val="none"/>
              </w:rPr>
              <w:t>12.68</w:t>
            </w:r>
          </w:p>
          <w:p>
            <w:pPr>
              <w:spacing w:before="36"/>
              <w:ind w:left="432"/>
              <w:rPr>
                <w:position w:val="2"/>
                <w:sz w:val="16"/>
                <w14:ligatures w14:val="none"/>
              </w:rPr>
            </w:pPr>
            <w:r>
              <w:rPr>
                <w:sz w:val="16"/>
                <w14:ligatures w14:val="none"/>
              </w:rPr>
              <w:t>27</w:t>
            </w:r>
            <w:r>
              <w:rPr>
                <w:spacing w:val="-24"/>
                <w:sz w:val="16"/>
                <w14:ligatures w14:val="none"/>
              </w:rPr>
              <w:t xml:space="preserve"> </w:t>
            </w:r>
            <w:r>
              <w:rPr>
                <w:spacing w:val="-10"/>
                <w:position w:val="2"/>
                <w:sz w:val="16"/>
                <w14:ligatures w14:val="none"/>
              </w:rPr>
              <w:t>%</w:t>
            </w:r>
          </w:p>
        </w:tc>
        <w:tc>
          <w:tcPr>
            <w:tcW w:w="912" w:type="dxa"/>
            <w:tcBorders>
              <w:top w:val="single" w:sz="6" w:space="0" w:color="000000"/>
              <w:left w:val="nil"/>
              <w:bottom w:val="single" w:sz="18" w:space="0" w:color="000000"/>
              <w:right w:val="nil"/>
            </w:tcBorders>
          </w:tcPr>
          <w:p>
            <w:pPr>
              <w:spacing w:before="18"/>
              <w:ind w:left="393"/>
              <w:rPr>
                <w:sz w:val="16"/>
                <w14:ligatures w14:val="none"/>
              </w:rPr>
            </w:pPr>
            <w:r>
              <w:rPr>
                <w:spacing w:val="-2"/>
                <w:sz w:val="16"/>
                <w14:ligatures w14:val="none"/>
              </w:rPr>
              <w:t>20.35</w:t>
            </w:r>
          </w:p>
          <w:p>
            <w:pPr>
              <w:spacing w:before="36"/>
              <w:ind w:left="417"/>
              <w:rPr>
                <w:position w:val="2"/>
                <w:sz w:val="16"/>
                <w14:ligatures w14:val="none"/>
              </w:rPr>
            </w:pPr>
            <w:r>
              <w:rPr>
                <w:sz w:val="16"/>
                <w14:ligatures w14:val="none"/>
              </w:rPr>
              <w:t>44</w:t>
            </w:r>
            <w:r>
              <w:rPr>
                <w:spacing w:val="-21"/>
                <w:sz w:val="16"/>
                <w14:ligatures w14:val="none"/>
              </w:rPr>
              <w:t xml:space="preserve"> </w:t>
            </w:r>
            <w:r>
              <w:rPr>
                <w:spacing w:val="-10"/>
                <w:position w:val="2"/>
                <w:sz w:val="16"/>
                <w14:ligatures w14:val="none"/>
              </w:rPr>
              <w:t>%</w:t>
            </w:r>
          </w:p>
        </w:tc>
        <w:tc>
          <w:tcPr>
            <w:tcW w:w="777" w:type="dxa"/>
            <w:tcBorders>
              <w:top w:val="single" w:sz="6" w:space="0" w:color="000000"/>
              <w:left w:val="nil"/>
              <w:bottom w:val="single" w:sz="18" w:space="0" w:color="000000"/>
              <w:right w:val="nil"/>
            </w:tcBorders>
          </w:tcPr>
          <w:p>
            <w:pPr>
              <w:spacing w:before="18"/>
              <w:ind w:left="246"/>
              <w:rPr>
                <w:sz w:val="16"/>
                <w14:ligatures w14:val="none"/>
              </w:rPr>
            </w:pPr>
            <w:r>
              <w:rPr>
                <w:spacing w:val="-2"/>
                <w:sz w:val="16"/>
                <w14:ligatures w14:val="none"/>
              </w:rPr>
              <w:t>13.76</w:t>
            </w:r>
          </w:p>
          <w:p>
            <w:pPr>
              <w:spacing w:before="36"/>
              <w:ind w:left="270"/>
              <w:rPr>
                <w:position w:val="2"/>
                <w:sz w:val="16"/>
                <w14:ligatures w14:val="none"/>
              </w:rPr>
            </w:pPr>
            <w:r>
              <w:rPr>
                <w:sz w:val="16"/>
                <w14:ligatures w14:val="none"/>
              </w:rPr>
              <w:t>29</w:t>
            </w:r>
            <w:r>
              <w:rPr>
                <w:spacing w:val="-24"/>
                <w:sz w:val="16"/>
                <w14:ligatures w14:val="none"/>
              </w:rPr>
              <w:t xml:space="preserve"> </w:t>
            </w:r>
            <w:r>
              <w:rPr>
                <w:spacing w:val="-10"/>
                <w:position w:val="2"/>
                <w:sz w:val="16"/>
                <w14:ligatures w14:val="none"/>
              </w:rPr>
              <w:t>%</w:t>
            </w:r>
          </w:p>
        </w:tc>
        <w:tc>
          <w:tcPr>
            <w:tcW w:w="5754" w:type="dxa"/>
            <w:gridSpan w:val="6"/>
            <w:tcBorders>
              <w:top w:val="single" w:sz="6" w:space="0" w:color="000000"/>
              <w:left w:val="nil"/>
              <w:bottom w:val="single" w:sz="18" w:space="0" w:color="000000"/>
              <w:right w:val="nil"/>
            </w:tcBorders>
          </w:tcPr>
          <w:p>
            <w:pPr>
              <w:spacing w:before="18"/>
              <w:ind w:right="50"/>
              <w:jc w:val="right"/>
              <w:rPr>
                <w:sz w:val="16"/>
                <w14:ligatures w14:val="none"/>
              </w:rPr>
            </w:pPr>
            <w:r>
              <w:rPr>
                <w:spacing w:val="-2"/>
                <w:sz w:val="16"/>
                <w14:ligatures w14:val="none"/>
              </w:rPr>
              <w:t>39.94</w:t>
            </w:r>
          </w:p>
          <w:p>
            <w:pPr>
              <w:spacing w:before="36"/>
              <w:ind w:right="49"/>
              <w:jc w:val="right"/>
              <w:rPr>
                <w:position w:val="2"/>
                <w:sz w:val="16"/>
                <w14:ligatures w14:val="none"/>
              </w:rPr>
            </w:pPr>
            <w:r>
              <w:rPr>
                <w:sz w:val="16"/>
                <w14:ligatures w14:val="none"/>
              </w:rPr>
              <w:t>7</w:t>
            </w:r>
            <w:r>
              <w:rPr>
                <w:spacing w:val="-22"/>
                <w:sz w:val="16"/>
                <w14:ligatures w14:val="none"/>
              </w:rPr>
              <w:t xml:space="preserve"> </w:t>
            </w:r>
            <w:r>
              <w:rPr>
                <w:spacing w:val="-10"/>
                <w:position w:val="2"/>
                <w:sz w:val="16"/>
                <w14:ligatures w14:val="none"/>
              </w:rPr>
              <w:t>%</w:t>
            </w:r>
          </w:p>
        </w:tc>
        <w:tc>
          <w:tcPr>
            <w:tcW w:w="847" w:type="dxa"/>
            <w:tcBorders>
              <w:top w:val="single" w:sz="6" w:space="0" w:color="000000"/>
              <w:left w:val="nil"/>
              <w:bottom w:val="single" w:sz="18" w:space="0" w:color="000000"/>
              <w:right w:val="nil"/>
            </w:tcBorders>
          </w:tcPr>
          <w:p>
            <w:pPr>
              <w:spacing w:before="18"/>
              <w:ind w:right="131"/>
              <w:jc w:val="right"/>
              <w:rPr>
                <w:sz w:val="16"/>
                <w14:ligatures w14:val="none"/>
              </w:rPr>
            </w:pPr>
            <w:r>
              <w:rPr>
                <w:spacing w:val="-2"/>
                <w:sz w:val="16"/>
                <w14:ligatures w14:val="none"/>
              </w:rPr>
              <w:t>284.43</w:t>
            </w:r>
          </w:p>
          <w:p>
            <w:pPr>
              <w:spacing w:before="36"/>
              <w:ind w:right="147"/>
              <w:jc w:val="right"/>
              <w:rPr>
                <w:position w:val="2"/>
                <w:sz w:val="16"/>
                <w14:ligatures w14:val="none"/>
              </w:rPr>
            </w:pPr>
            <w:r>
              <w:rPr>
                <w:sz w:val="16"/>
                <w14:ligatures w14:val="none"/>
              </w:rPr>
              <w:t>52</w:t>
            </w:r>
            <w:r>
              <w:rPr>
                <w:spacing w:val="-24"/>
                <w:sz w:val="16"/>
                <w14:ligatures w14:val="none"/>
              </w:rPr>
              <w:t xml:space="preserve"> </w:t>
            </w:r>
            <w:r>
              <w:rPr>
                <w:spacing w:val="-10"/>
                <w:position w:val="2"/>
                <w:sz w:val="16"/>
                <w14:ligatures w14:val="none"/>
              </w:rPr>
              <w:t>%</w:t>
            </w:r>
          </w:p>
        </w:tc>
        <w:tc>
          <w:tcPr>
            <w:tcW w:w="806" w:type="dxa"/>
            <w:tcBorders>
              <w:top w:val="single" w:sz="6" w:space="0" w:color="000000"/>
              <w:left w:val="nil"/>
              <w:bottom w:val="single" w:sz="18" w:space="0" w:color="000000"/>
              <w:right w:val="nil"/>
            </w:tcBorders>
          </w:tcPr>
          <w:p>
            <w:pPr>
              <w:spacing w:before="18"/>
              <w:ind w:right="174"/>
              <w:jc w:val="right"/>
              <w:rPr>
                <w:sz w:val="16"/>
                <w14:ligatures w14:val="none"/>
              </w:rPr>
            </w:pPr>
            <w:r>
              <w:rPr>
                <w:spacing w:val="-2"/>
                <w:sz w:val="16"/>
                <w14:ligatures w14:val="none"/>
              </w:rPr>
              <w:t>226.17</w:t>
            </w:r>
          </w:p>
          <w:p>
            <w:pPr>
              <w:spacing w:before="36"/>
              <w:ind w:right="173"/>
              <w:jc w:val="right"/>
              <w:rPr>
                <w:position w:val="2"/>
                <w:sz w:val="16"/>
                <w14:ligatures w14:val="none"/>
              </w:rPr>
            </w:pPr>
            <w:r>
              <w:rPr>
                <w:sz w:val="16"/>
                <w14:ligatures w14:val="none"/>
              </w:rPr>
              <w:t>41</w:t>
            </w:r>
            <w:r>
              <w:rPr>
                <w:spacing w:val="-24"/>
                <w:sz w:val="16"/>
                <w14:ligatures w14:val="none"/>
              </w:rPr>
              <w:t xml:space="preserve"> </w:t>
            </w:r>
            <w:r>
              <w:rPr>
                <w:spacing w:val="-10"/>
                <w:position w:val="2"/>
                <w:sz w:val="16"/>
                <w14:ligatures w14:val="none"/>
              </w:rPr>
              <w:t>%</w:t>
            </w:r>
          </w:p>
        </w:tc>
        <w:tc>
          <w:tcPr>
            <w:tcW w:w="803" w:type="dxa"/>
            <w:tcBorders>
              <w:top w:val="single" w:sz="6" w:space="0" w:color="000000"/>
              <w:left w:val="nil"/>
              <w:bottom w:val="single" w:sz="18" w:space="0" w:color="000000"/>
            </w:tcBorders>
          </w:tcPr>
          <w:p>
            <w:pPr>
              <w:spacing w:before="18"/>
              <w:ind w:left="246"/>
              <w:rPr>
                <w:sz w:val="16"/>
                <w14:ligatures w14:val="none"/>
              </w:rPr>
            </w:pPr>
            <w:r>
              <w:rPr>
                <w:spacing w:val="-2"/>
                <w:sz w:val="16"/>
                <w14:ligatures w14:val="none"/>
              </w:rPr>
              <w:t>550.54</w:t>
            </w:r>
          </w:p>
          <w:p>
            <w:pPr>
              <w:spacing w:before="36"/>
              <w:ind w:left="225"/>
              <w:rPr>
                <w:position w:val="2"/>
                <w:sz w:val="16"/>
                <w14:ligatures w14:val="none"/>
              </w:rPr>
            </w:pPr>
            <w:r>
              <w:rPr>
                <w:sz w:val="16"/>
                <w14:ligatures w14:val="none"/>
              </w:rPr>
              <w:t>100</w:t>
            </w:r>
            <w:r>
              <w:rPr>
                <w:spacing w:val="21"/>
                <w:sz w:val="16"/>
                <w14:ligatures w14:val="none"/>
              </w:rPr>
              <w:t xml:space="preserve"> </w:t>
            </w:r>
            <w:r>
              <w:rPr>
                <w:spacing w:val="-12"/>
                <w:position w:val="2"/>
                <w:sz w:val="16"/>
                <w14:ligatures w14:val="none"/>
              </w:rPr>
              <w:t>%</w:t>
            </w:r>
          </w:p>
        </w:tc>
      </w:tr>
      <w:tr>
        <w:trPr>
          <w:trHeight w:val="506"/>
        </w:trPr>
        <w:tc>
          <w:tcPr>
            <w:tcW w:w="1655" w:type="dxa"/>
            <w:gridSpan w:val="2"/>
            <w:tcBorders>
              <w:top w:val="single" w:sz="18" w:space="0" w:color="000000"/>
              <w:left w:val="single" w:sz="18" w:space="0" w:color="000000"/>
              <w:right w:val="nil"/>
            </w:tcBorders>
          </w:tcPr>
          <w:p>
            <w:pPr>
              <w:spacing w:before="36" w:line="218" w:lineRule="auto"/>
              <w:ind w:left="353" w:right="255" w:hanging="15"/>
              <w:rPr>
                <w:sz w:val="20"/>
                <w14:ligatures w14:val="none"/>
              </w:rPr>
            </w:pPr>
            <w:r>
              <w:rPr>
                <w:spacing w:val="-2"/>
                <w:sz w:val="20"/>
                <w14:ligatures w14:val="none"/>
              </w:rPr>
              <w:t xml:space="preserve">TOTAL </w:t>
            </w:r>
            <w:r>
              <w:rPr>
                <w:sz w:val="20"/>
                <w14:ligatures w14:val="none"/>
              </w:rPr>
              <w:t>CAT.</w:t>
            </w:r>
            <w:r>
              <w:rPr>
                <w:spacing w:val="-13"/>
                <w:sz w:val="20"/>
                <w14:ligatures w14:val="none"/>
              </w:rPr>
              <w:t xml:space="preserve"> </w:t>
            </w:r>
            <w:r>
              <w:rPr>
                <w:sz w:val="20"/>
                <w14:ligatures w14:val="none"/>
              </w:rPr>
              <w:t>INCL.</w:t>
            </w:r>
          </w:p>
        </w:tc>
        <w:tc>
          <w:tcPr>
            <w:tcW w:w="759" w:type="dxa"/>
            <w:tcBorders>
              <w:top w:val="single" w:sz="18" w:space="0" w:color="000000"/>
              <w:left w:val="nil"/>
              <w:right w:val="nil"/>
            </w:tcBorders>
          </w:tcPr>
          <w:p>
            <w:pPr>
              <w:rPr>
                <w:sz w:val="16"/>
                <w14:ligatures w14:val="none"/>
              </w:rPr>
            </w:pPr>
          </w:p>
        </w:tc>
        <w:tc>
          <w:tcPr>
            <w:tcW w:w="766" w:type="dxa"/>
            <w:tcBorders>
              <w:top w:val="single" w:sz="18" w:space="0" w:color="000000"/>
              <w:left w:val="nil"/>
              <w:right w:val="nil"/>
            </w:tcBorders>
          </w:tcPr>
          <w:p>
            <w:pPr>
              <w:spacing w:before="23"/>
              <w:ind w:left="243"/>
              <w:rPr>
                <w:sz w:val="16"/>
                <w14:ligatures w14:val="none"/>
              </w:rPr>
            </w:pPr>
            <w:r>
              <w:rPr>
                <w:spacing w:val="-2"/>
                <w:sz w:val="16"/>
                <w14:ligatures w14:val="none"/>
              </w:rPr>
              <w:t>503.75</w:t>
            </w:r>
          </w:p>
          <w:p>
            <w:pPr>
              <w:spacing w:before="46"/>
              <w:ind w:left="335"/>
              <w:rPr>
                <w:position w:val="1"/>
                <w:sz w:val="16"/>
                <w14:ligatures w14:val="none"/>
              </w:rPr>
            </w:pPr>
            <w:r>
              <w:rPr>
                <w:sz w:val="16"/>
                <w14:ligatures w14:val="none"/>
              </w:rPr>
              <w:t>92</w:t>
            </w:r>
            <w:r>
              <w:rPr>
                <w:spacing w:val="-10"/>
                <w:sz w:val="16"/>
                <w14:ligatures w14:val="none"/>
              </w:rPr>
              <w:t xml:space="preserve"> </w:t>
            </w:r>
            <w:r>
              <w:rPr>
                <w:spacing w:val="-10"/>
                <w:position w:val="1"/>
                <w:sz w:val="16"/>
                <w14:ligatures w14:val="none"/>
              </w:rPr>
              <w:t>%</w:t>
            </w:r>
          </w:p>
        </w:tc>
        <w:tc>
          <w:tcPr>
            <w:tcW w:w="831" w:type="dxa"/>
            <w:tcBorders>
              <w:top w:val="single" w:sz="18" w:space="0" w:color="000000"/>
              <w:left w:val="nil"/>
              <w:right w:val="nil"/>
            </w:tcBorders>
          </w:tcPr>
          <w:p>
            <w:pPr>
              <w:rPr>
                <w:sz w:val="16"/>
                <w14:ligatures w14:val="none"/>
              </w:rPr>
            </w:pPr>
          </w:p>
        </w:tc>
        <w:tc>
          <w:tcPr>
            <w:tcW w:w="764" w:type="dxa"/>
            <w:tcBorders>
              <w:top w:val="single" w:sz="18" w:space="0" w:color="000000"/>
              <w:left w:val="nil"/>
              <w:right w:val="nil"/>
            </w:tcBorders>
          </w:tcPr>
          <w:p>
            <w:pPr>
              <w:rPr>
                <w:sz w:val="16"/>
                <w14:ligatures w14:val="none"/>
              </w:rPr>
            </w:pPr>
          </w:p>
        </w:tc>
        <w:tc>
          <w:tcPr>
            <w:tcW w:w="912" w:type="dxa"/>
            <w:tcBorders>
              <w:top w:val="single" w:sz="18" w:space="0" w:color="000000"/>
              <w:left w:val="nil"/>
              <w:right w:val="nil"/>
            </w:tcBorders>
          </w:tcPr>
          <w:p>
            <w:pPr>
              <w:spacing w:before="37"/>
              <w:ind w:right="150"/>
              <w:jc w:val="right"/>
              <w:rPr>
                <w:sz w:val="16"/>
                <w14:ligatures w14:val="none"/>
              </w:rPr>
            </w:pPr>
            <w:r>
              <w:rPr>
                <w:spacing w:val="-2"/>
                <w:sz w:val="16"/>
                <w14:ligatures w14:val="none"/>
              </w:rPr>
              <w:t>46.79</w:t>
            </w:r>
          </w:p>
          <w:p>
            <w:pPr>
              <w:spacing w:before="32"/>
              <w:ind w:right="164"/>
              <w:jc w:val="right"/>
              <w:rPr>
                <w:position w:val="1"/>
                <w:sz w:val="16"/>
                <w14:ligatures w14:val="none"/>
              </w:rPr>
            </w:pPr>
            <w:r>
              <w:rPr>
                <w:sz w:val="16"/>
                <w14:ligatures w14:val="none"/>
              </w:rPr>
              <w:t>8</w:t>
            </w:r>
            <w:r>
              <w:rPr>
                <w:spacing w:val="-8"/>
                <w:sz w:val="16"/>
                <w14:ligatures w14:val="none"/>
              </w:rPr>
              <w:t xml:space="preserve"> </w:t>
            </w:r>
            <w:r>
              <w:rPr>
                <w:spacing w:val="-12"/>
                <w:position w:val="1"/>
                <w:sz w:val="16"/>
                <w14:ligatures w14:val="none"/>
              </w:rPr>
              <w:t>%</w:t>
            </w:r>
          </w:p>
        </w:tc>
        <w:tc>
          <w:tcPr>
            <w:tcW w:w="777" w:type="dxa"/>
            <w:tcBorders>
              <w:top w:val="single" w:sz="18" w:space="0" w:color="000000"/>
              <w:left w:val="nil"/>
              <w:right w:val="nil"/>
            </w:tcBorders>
          </w:tcPr>
          <w:p>
            <w:pPr>
              <w:rPr>
                <w:sz w:val="16"/>
                <w14:ligatures w14:val="none"/>
              </w:rPr>
            </w:pPr>
          </w:p>
        </w:tc>
        <w:tc>
          <w:tcPr>
            <w:tcW w:w="5754" w:type="dxa"/>
            <w:gridSpan w:val="6"/>
            <w:tcBorders>
              <w:top w:val="single" w:sz="18" w:space="0" w:color="000000"/>
              <w:left w:val="nil"/>
              <w:right w:val="nil"/>
            </w:tcBorders>
          </w:tcPr>
          <w:p>
            <w:pPr>
              <w:rPr>
                <w:sz w:val="16"/>
                <w14:ligatures w14:val="none"/>
              </w:rPr>
            </w:pPr>
          </w:p>
        </w:tc>
        <w:tc>
          <w:tcPr>
            <w:tcW w:w="847" w:type="dxa"/>
            <w:tcBorders>
              <w:top w:val="single" w:sz="18" w:space="0" w:color="000000"/>
              <w:left w:val="nil"/>
              <w:right w:val="nil"/>
            </w:tcBorders>
          </w:tcPr>
          <w:p>
            <w:pPr>
              <w:rPr>
                <w:sz w:val="16"/>
                <w14:ligatures w14:val="none"/>
              </w:rPr>
            </w:pPr>
          </w:p>
        </w:tc>
        <w:tc>
          <w:tcPr>
            <w:tcW w:w="806" w:type="dxa"/>
            <w:tcBorders>
              <w:top w:val="single" w:sz="18" w:space="0" w:color="000000"/>
              <w:left w:val="nil"/>
              <w:right w:val="nil"/>
            </w:tcBorders>
          </w:tcPr>
          <w:p>
            <w:pPr>
              <w:rPr>
                <w:sz w:val="16"/>
                <w14:ligatures w14:val="none"/>
              </w:rPr>
            </w:pPr>
          </w:p>
        </w:tc>
        <w:tc>
          <w:tcPr>
            <w:tcW w:w="803" w:type="dxa"/>
            <w:tcBorders>
              <w:top w:val="single" w:sz="18" w:space="0" w:color="000000"/>
              <w:left w:val="nil"/>
            </w:tcBorders>
          </w:tcPr>
          <w:p>
            <w:pPr>
              <w:spacing w:before="8"/>
              <w:ind w:left="246"/>
              <w:rPr>
                <w:sz w:val="16"/>
                <w14:ligatures w14:val="none"/>
              </w:rPr>
            </w:pPr>
            <w:r>
              <w:rPr>
                <w:spacing w:val="-2"/>
                <w:sz w:val="16"/>
                <w14:ligatures w14:val="none"/>
              </w:rPr>
              <w:t>550.54</w:t>
            </w:r>
          </w:p>
          <w:p>
            <w:pPr>
              <w:spacing w:before="21"/>
              <w:ind w:left="239"/>
              <w:rPr>
                <w:position w:val="5"/>
                <w:sz w:val="16"/>
                <w14:ligatures w14:val="none"/>
              </w:rPr>
            </w:pPr>
            <w:r>
              <w:rPr>
                <w:sz w:val="16"/>
                <w14:ligatures w14:val="none"/>
              </w:rPr>
              <w:t>100</w:t>
            </w:r>
            <w:r>
              <w:rPr>
                <w:spacing w:val="-6"/>
                <w:sz w:val="16"/>
                <w14:ligatures w14:val="none"/>
              </w:rPr>
              <w:t xml:space="preserve"> </w:t>
            </w:r>
            <w:r>
              <w:rPr>
                <w:spacing w:val="-10"/>
                <w:position w:val="5"/>
                <w:sz w:val="16"/>
                <w14:ligatures w14:val="none"/>
              </w:rPr>
              <w:t>%</w:t>
            </w:r>
          </w:p>
        </w:tc>
      </w:tr>
    </w:tbl>
    <w:p>
      <w:pPr>
        <w:rPr>
          <w:sz w:val="24"/>
          <w:szCs w:val="24"/>
        </w:rPr>
      </w:pPr>
    </w:p>
    <w:p>
      <w:pPr>
        <w:spacing w:after="200" w:line="276" w:lineRule="auto"/>
        <w:jc w:val="center"/>
        <w:rPr>
          <w:rFonts w:ascii="Times-Roman-R" w:hAnsi="Times-Roman-R"/>
          <w:color w:val="FF0000"/>
          <w:sz w:val="24"/>
          <w:szCs w:val="24"/>
        </w:rPr>
      </w:pPr>
    </w:p>
    <w:p>
      <w:pPr>
        <w:jc w:val="center"/>
        <w:rPr>
          <w:b/>
          <w:color w:val="FF0000"/>
          <w:sz w:val="24"/>
          <w:szCs w:val="24"/>
          <w:u w:val="single"/>
        </w:rPr>
        <w:sectPr>
          <w:footnotePr>
            <w:pos w:val="beneathText"/>
          </w:footnotePr>
          <w:pgSz w:w="16837" w:h="11905" w:orient="landscape"/>
          <w:pgMar w:top="567" w:right="567" w:bottom="567" w:left="1304" w:header="397" w:footer="227" w:gutter="0"/>
          <w:cols w:space="720"/>
          <w:docGrid w:linePitch="360"/>
        </w:sectPr>
      </w:pPr>
    </w:p>
    <w:p>
      <w:pPr>
        <w:jc w:val="right"/>
        <w:rPr>
          <w:rFonts w:eastAsia="MS Mincho"/>
          <w:b/>
          <w:sz w:val="20"/>
          <w:szCs w:val="20"/>
        </w:rPr>
      </w:pPr>
      <w:r>
        <w:rPr>
          <w:rFonts w:eastAsia="MS Mincho"/>
          <w:b/>
          <w:sz w:val="20"/>
          <w:szCs w:val="20"/>
        </w:rPr>
        <w:lastRenderedPageBreak/>
        <w:t>Tabelul 4.5.3.3.</w:t>
      </w:r>
    </w:p>
    <w:p>
      <w:pPr>
        <w:rPr>
          <w:rFonts w:eastAsia="MS Mincho"/>
          <w:i/>
          <w:sz w:val="24"/>
        </w:rPr>
      </w:pPr>
      <w:r>
        <w:rPr>
          <w:rFonts w:eastAsia="MS Mincho"/>
          <w:i/>
          <w:sz w:val="24"/>
        </w:rPr>
        <w:t>Lista u.a.-urilor în raport cu caracterul actual al tipului de pădure</w:t>
      </w:r>
    </w:p>
    <w:tbl>
      <w:tblPr>
        <w:tblStyle w:val="TableNormal45"/>
        <w:tblW w:w="0" w:type="auto"/>
        <w:tblInd w:w="81"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firstRow="1" w:lastRow="0" w:firstColumn="1" w:lastColumn="0" w:noHBand="0" w:noVBand="1"/>
      </w:tblPr>
      <w:tblGrid>
        <w:gridCol w:w="1757"/>
        <w:gridCol w:w="663"/>
        <w:gridCol w:w="439"/>
        <w:gridCol w:w="480"/>
        <w:gridCol w:w="1527"/>
        <w:gridCol w:w="1020"/>
        <w:gridCol w:w="514"/>
        <w:gridCol w:w="507"/>
        <w:gridCol w:w="1529"/>
        <w:gridCol w:w="551"/>
        <w:gridCol w:w="552"/>
      </w:tblGrid>
      <w:tr>
        <w:trPr>
          <w:trHeight w:val="240"/>
        </w:trPr>
        <w:tc>
          <w:tcPr>
            <w:tcW w:w="9539" w:type="dxa"/>
            <w:gridSpan w:val="11"/>
          </w:tcPr>
          <w:p>
            <w:pPr>
              <w:tabs>
                <w:tab w:val="left" w:pos="3384"/>
                <w:tab w:val="left" w:pos="5481"/>
              </w:tabs>
              <w:spacing w:before="2" w:line="219" w:lineRule="exact"/>
              <w:ind w:left="564"/>
              <w:rPr>
                <w:b/>
                <w:sz w:val="20"/>
                <w14:ligatures w14:val="none"/>
              </w:rPr>
            </w:pPr>
            <w:r>
              <w:rPr>
                <w:b/>
                <w:spacing w:val="-5"/>
                <w:sz w:val="20"/>
                <w14:ligatures w14:val="none"/>
              </w:rPr>
              <w:t>CRT</w:t>
            </w:r>
            <w:r>
              <w:rPr>
                <w:b/>
                <w:sz w:val="20"/>
                <w14:ligatures w14:val="none"/>
              </w:rPr>
              <w:tab/>
              <w:t>U</w:t>
            </w:r>
            <w:r>
              <w:rPr>
                <w:b/>
                <w:spacing w:val="72"/>
                <w:w w:val="150"/>
                <w:sz w:val="20"/>
                <w14:ligatures w14:val="none"/>
              </w:rPr>
              <w:t xml:space="preserve"> </w:t>
            </w:r>
            <w:r>
              <w:rPr>
                <w:b/>
                <w:sz w:val="20"/>
                <w14:ligatures w14:val="none"/>
              </w:rPr>
              <w:t>N</w:t>
            </w:r>
            <w:r>
              <w:rPr>
                <w:b/>
                <w:spacing w:val="73"/>
                <w:w w:val="150"/>
                <w:sz w:val="20"/>
                <w14:ligatures w14:val="none"/>
              </w:rPr>
              <w:t xml:space="preserve"> </w:t>
            </w:r>
            <w:r>
              <w:rPr>
                <w:b/>
                <w:sz w:val="20"/>
                <w14:ligatures w14:val="none"/>
              </w:rPr>
              <w:t>I</w:t>
            </w:r>
            <w:r>
              <w:rPr>
                <w:b/>
                <w:spacing w:val="73"/>
                <w:w w:val="150"/>
                <w:sz w:val="20"/>
                <w14:ligatures w14:val="none"/>
              </w:rPr>
              <w:t xml:space="preserve"> </w:t>
            </w:r>
            <w:r>
              <w:rPr>
                <w:b/>
                <w:sz w:val="20"/>
                <w14:ligatures w14:val="none"/>
              </w:rPr>
              <w:t>T</w:t>
            </w:r>
            <w:r>
              <w:rPr>
                <w:b/>
                <w:spacing w:val="72"/>
                <w:w w:val="150"/>
                <w:sz w:val="20"/>
                <w14:ligatures w14:val="none"/>
              </w:rPr>
              <w:t xml:space="preserve"> </w:t>
            </w:r>
            <w:r>
              <w:rPr>
                <w:b/>
                <w:sz w:val="20"/>
                <w14:ligatures w14:val="none"/>
              </w:rPr>
              <w:t>A</w:t>
            </w:r>
            <w:r>
              <w:rPr>
                <w:b/>
                <w:spacing w:val="73"/>
                <w:w w:val="150"/>
                <w:sz w:val="20"/>
                <w14:ligatures w14:val="none"/>
              </w:rPr>
              <w:t xml:space="preserve"> </w:t>
            </w:r>
            <w:r>
              <w:rPr>
                <w:b/>
                <w:sz w:val="20"/>
                <w14:ligatures w14:val="none"/>
              </w:rPr>
              <w:t>T</w:t>
            </w:r>
            <w:r>
              <w:rPr>
                <w:b/>
                <w:spacing w:val="73"/>
                <w:w w:val="150"/>
                <w:sz w:val="20"/>
                <w14:ligatures w14:val="none"/>
              </w:rPr>
              <w:t xml:space="preserve"> </w:t>
            </w:r>
            <w:r>
              <w:rPr>
                <w:b/>
                <w:spacing w:val="-10"/>
                <w:sz w:val="20"/>
                <w14:ligatures w14:val="none"/>
              </w:rPr>
              <w:t>I</w:t>
            </w:r>
            <w:r>
              <w:rPr>
                <w:b/>
                <w:sz w:val="20"/>
                <w14:ligatures w14:val="none"/>
              </w:rPr>
              <w:tab/>
              <w:t>A</w:t>
            </w:r>
            <w:r>
              <w:rPr>
                <w:b/>
                <w:spacing w:val="70"/>
                <w:w w:val="150"/>
                <w:sz w:val="20"/>
                <w14:ligatures w14:val="none"/>
              </w:rPr>
              <w:t xml:space="preserve"> </w:t>
            </w:r>
            <w:r>
              <w:rPr>
                <w:b/>
                <w:sz w:val="20"/>
                <w14:ligatures w14:val="none"/>
              </w:rPr>
              <w:t>M</w:t>
            </w:r>
            <w:r>
              <w:rPr>
                <w:b/>
                <w:spacing w:val="73"/>
                <w:w w:val="150"/>
                <w:sz w:val="20"/>
                <w14:ligatures w14:val="none"/>
              </w:rPr>
              <w:t xml:space="preserve"> </w:t>
            </w:r>
            <w:r>
              <w:rPr>
                <w:b/>
                <w:sz w:val="20"/>
                <w14:ligatures w14:val="none"/>
              </w:rPr>
              <w:t>E</w:t>
            </w:r>
            <w:r>
              <w:rPr>
                <w:b/>
                <w:spacing w:val="73"/>
                <w:w w:val="150"/>
                <w:sz w:val="20"/>
                <w14:ligatures w14:val="none"/>
              </w:rPr>
              <w:t xml:space="preserve"> </w:t>
            </w:r>
            <w:r>
              <w:rPr>
                <w:b/>
                <w:sz w:val="20"/>
                <w14:ligatures w14:val="none"/>
              </w:rPr>
              <w:t>N</w:t>
            </w:r>
            <w:r>
              <w:rPr>
                <w:b/>
                <w:spacing w:val="72"/>
                <w:w w:val="150"/>
                <w:sz w:val="20"/>
                <w14:ligatures w14:val="none"/>
              </w:rPr>
              <w:t xml:space="preserve"> </w:t>
            </w:r>
            <w:r>
              <w:rPr>
                <w:b/>
                <w:sz w:val="20"/>
                <w14:ligatures w14:val="none"/>
              </w:rPr>
              <w:t>A</w:t>
            </w:r>
            <w:r>
              <w:rPr>
                <w:b/>
                <w:spacing w:val="48"/>
                <w:sz w:val="20"/>
                <w14:ligatures w14:val="none"/>
              </w:rPr>
              <w:t xml:space="preserve"> </w:t>
            </w:r>
            <w:r>
              <w:rPr>
                <w:b/>
                <w:sz w:val="20"/>
                <w14:ligatures w14:val="none"/>
              </w:rPr>
              <w:t>J</w:t>
            </w:r>
            <w:r>
              <w:rPr>
                <w:b/>
                <w:spacing w:val="73"/>
                <w:w w:val="150"/>
                <w:sz w:val="20"/>
                <w14:ligatures w14:val="none"/>
              </w:rPr>
              <w:t xml:space="preserve"> </w:t>
            </w:r>
            <w:r>
              <w:rPr>
                <w:b/>
                <w:sz w:val="20"/>
                <w14:ligatures w14:val="none"/>
              </w:rPr>
              <w:t>I</w:t>
            </w:r>
            <w:r>
              <w:rPr>
                <w:b/>
                <w:spacing w:val="73"/>
                <w:w w:val="150"/>
                <w:sz w:val="20"/>
                <w14:ligatures w14:val="none"/>
              </w:rPr>
              <w:t xml:space="preserve"> </w:t>
            </w:r>
            <w:r>
              <w:rPr>
                <w:b/>
                <w:sz w:val="20"/>
                <w14:ligatures w14:val="none"/>
              </w:rPr>
              <w:t>S</w:t>
            </w:r>
            <w:r>
              <w:rPr>
                <w:b/>
                <w:spacing w:val="72"/>
                <w:w w:val="150"/>
                <w:sz w:val="20"/>
                <w14:ligatures w14:val="none"/>
              </w:rPr>
              <w:t xml:space="preserve"> </w:t>
            </w:r>
            <w:r>
              <w:rPr>
                <w:b/>
                <w:sz w:val="20"/>
                <w14:ligatures w14:val="none"/>
              </w:rPr>
              <w:t>T</w:t>
            </w:r>
            <w:r>
              <w:rPr>
                <w:b/>
                <w:spacing w:val="73"/>
                <w:w w:val="150"/>
                <w:sz w:val="20"/>
                <w14:ligatures w14:val="none"/>
              </w:rPr>
              <w:t xml:space="preserve"> </w:t>
            </w:r>
            <w:r>
              <w:rPr>
                <w:b/>
                <w:sz w:val="20"/>
                <w14:ligatures w14:val="none"/>
              </w:rPr>
              <w:t>I</w:t>
            </w:r>
            <w:r>
              <w:rPr>
                <w:b/>
                <w:spacing w:val="73"/>
                <w:w w:val="150"/>
                <w:sz w:val="20"/>
                <w14:ligatures w14:val="none"/>
              </w:rPr>
              <w:t xml:space="preserve"> </w:t>
            </w:r>
            <w:r>
              <w:rPr>
                <w:b/>
                <w:sz w:val="20"/>
                <w14:ligatures w14:val="none"/>
              </w:rPr>
              <w:t>C</w:t>
            </w:r>
            <w:r>
              <w:rPr>
                <w:b/>
                <w:spacing w:val="73"/>
                <w:w w:val="150"/>
                <w:sz w:val="20"/>
                <w14:ligatures w14:val="none"/>
              </w:rPr>
              <w:t xml:space="preserve"> </w:t>
            </w:r>
            <w:r>
              <w:rPr>
                <w:b/>
                <w:spacing w:val="-10"/>
                <w:sz w:val="20"/>
                <w14:ligatures w14:val="none"/>
              </w:rPr>
              <w:t>E</w:t>
            </w:r>
          </w:p>
        </w:tc>
      </w:tr>
      <w:tr>
        <w:trPr>
          <w:trHeight w:val="497"/>
        </w:trPr>
        <w:tc>
          <w:tcPr>
            <w:tcW w:w="1757" w:type="dxa"/>
            <w:vMerge w:val="restart"/>
            <w:tcBorders>
              <w:bottom w:val="single" w:sz="6" w:space="0" w:color="000000"/>
              <w:right w:val="nil"/>
            </w:tcBorders>
          </w:tcPr>
          <w:p>
            <w:pPr>
              <w:rPr>
                <w:sz w:val="16"/>
                <w14:ligatures w14:val="none"/>
              </w:rPr>
            </w:pPr>
          </w:p>
        </w:tc>
        <w:tc>
          <w:tcPr>
            <w:tcW w:w="1582" w:type="dxa"/>
            <w:gridSpan w:val="3"/>
            <w:tcBorders>
              <w:left w:val="nil"/>
              <w:bottom w:val="single" w:sz="6" w:space="0" w:color="000000"/>
              <w:right w:val="nil"/>
            </w:tcBorders>
          </w:tcPr>
          <w:p>
            <w:pPr>
              <w:spacing w:before="90"/>
              <w:rPr>
                <w:b/>
                <w:sz w:val="16"/>
                <w14:ligatures w14:val="none"/>
              </w:rPr>
            </w:pPr>
          </w:p>
          <w:p>
            <w:pPr>
              <w:tabs>
                <w:tab w:val="left" w:pos="732"/>
                <w:tab w:val="left" w:pos="1244"/>
              </w:tabs>
              <w:ind w:left="224"/>
              <w:rPr>
                <w:sz w:val="16"/>
                <w14:ligatures w14:val="none"/>
              </w:rPr>
            </w:pPr>
            <w:r>
              <w:rPr>
                <w:spacing w:val="-5"/>
                <w:sz w:val="16"/>
                <w14:ligatures w14:val="none"/>
              </w:rPr>
              <w:t>18L</w:t>
            </w:r>
            <w:r>
              <w:rPr>
                <w:sz w:val="16"/>
                <w14:ligatures w14:val="none"/>
              </w:rPr>
              <w:tab/>
            </w:r>
            <w:r>
              <w:rPr>
                <w:spacing w:val="-5"/>
                <w:sz w:val="16"/>
                <w14:ligatures w14:val="none"/>
              </w:rPr>
              <w:t>19L</w:t>
            </w:r>
            <w:r>
              <w:rPr>
                <w:sz w:val="16"/>
                <w14:ligatures w14:val="none"/>
              </w:rPr>
              <w:tab/>
            </w:r>
            <w:r>
              <w:rPr>
                <w:spacing w:val="-5"/>
                <w:sz w:val="16"/>
                <w14:ligatures w14:val="none"/>
              </w:rPr>
              <w:t>20L</w:t>
            </w:r>
          </w:p>
        </w:tc>
        <w:tc>
          <w:tcPr>
            <w:tcW w:w="1527" w:type="dxa"/>
            <w:tcBorders>
              <w:left w:val="nil"/>
              <w:bottom w:val="single" w:sz="6" w:space="0" w:color="000000"/>
              <w:right w:val="nil"/>
            </w:tcBorders>
          </w:tcPr>
          <w:p>
            <w:pPr>
              <w:spacing w:before="90"/>
              <w:rPr>
                <w:b/>
                <w:sz w:val="16"/>
                <w14:ligatures w14:val="none"/>
              </w:rPr>
            </w:pPr>
          </w:p>
          <w:p>
            <w:pPr>
              <w:tabs>
                <w:tab w:val="left" w:pos="631"/>
              </w:tabs>
              <w:ind w:left="171"/>
              <w:rPr>
                <w:sz w:val="16"/>
                <w14:ligatures w14:val="none"/>
              </w:rPr>
            </w:pPr>
            <w:r>
              <w:rPr>
                <w:spacing w:val="-5"/>
                <w:sz w:val="16"/>
                <w14:ligatures w14:val="none"/>
              </w:rPr>
              <w:t>21L</w:t>
            </w:r>
            <w:r>
              <w:rPr>
                <w:sz w:val="16"/>
                <w14:ligatures w14:val="none"/>
              </w:rPr>
              <w:tab/>
            </w:r>
            <w:r>
              <w:rPr>
                <w:spacing w:val="-5"/>
                <w:sz w:val="16"/>
                <w14:ligatures w14:val="none"/>
              </w:rPr>
              <w:t>23M</w:t>
            </w:r>
          </w:p>
        </w:tc>
        <w:tc>
          <w:tcPr>
            <w:tcW w:w="1020" w:type="dxa"/>
            <w:tcBorders>
              <w:left w:val="nil"/>
              <w:bottom w:val="single" w:sz="6" w:space="0" w:color="000000"/>
              <w:right w:val="nil"/>
            </w:tcBorders>
          </w:tcPr>
          <w:p>
            <w:pPr>
              <w:rPr>
                <w:sz w:val="16"/>
                <w14:ligatures w14:val="none"/>
              </w:rPr>
            </w:pPr>
          </w:p>
        </w:tc>
        <w:tc>
          <w:tcPr>
            <w:tcW w:w="514" w:type="dxa"/>
            <w:tcBorders>
              <w:left w:val="nil"/>
              <w:bottom w:val="single" w:sz="6" w:space="0" w:color="000000"/>
              <w:right w:val="nil"/>
            </w:tcBorders>
          </w:tcPr>
          <w:p>
            <w:pPr>
              <w:rPr>
                <w:sz w:val="16"/>
                <w14:ligatures w14:val="none"/>
              </w:rPr>
            </w:pPr>
          </w:p>
        </w:tc>
        <w:tc>
          <w:tcPr>
            <w:tcW w:w="507" w:type="dxa"/>
            <w:tcBorders>
              <w:left w:val="nil"/>
              <w:bottom w:val="single" w:sz="6" w:space="0" w:color="000000"/>
              <w:right w:val="nil"/>
            </w:tcBorders>
          </w:tcPr>
          <w:p>
            <w:pPr>
              <w:rPr>
                <w:sz w:val="16"/>
                <w14:ligatures w14:val="none"/>
              </w:rPr>
            </w:pPr>
          </w:p>
        </w:tc>
        <w:tc>
          <w:tcPr>
            <w:tcW w:w="1529" w:type="dxa"/>
            <w:tcBorders>
              <w:left w:val="nil"/>
              <w:bottom w:val="single" w:sz="6" w:space="0" w:color="000000"/>
              <w:right w:val="nil"/>
            </w:tcBorders>
          </w:tcPr>
          <w:p>
            <w:pPr>
              <w:rPr>
                <w:sz w:val="16"/>
                <w14:ligatures w14:val="none"/>
              </w:rPr>
            </w:pPr>
          </w:p>
        </w:tc>
        <w:tc>
          <w:tcPr>
            <w:tcW w:w="551" w:type="dxa"/>
            <w:tcBorders>
              <w:left w:val="nil"/>
              <w:bottom w:val="single" w:sz="6" w:space="0" w:color="000000"/>
              <w:right w:val="nil"/>
            </w:tcBorders>
          </w:tcPr>
          <w:p>
            <w:pPr>
              <w:rPr>
                <w:sz w:val="16"/>
                <w14:ligatures w14:val="none"/>
              </w:rPr>
            </w:pPr>
          </w:p>
        </w:tc>
        <w:tc>
          <w:tcPr>
            <w:tcW w:w="552" w:type="dxa"/>
            <w:tcBorders>
              <w:left w:val="nil"/>
              <w:bottom w:val="single" w:sz="6" w:space="0" w:color="000000"/>
            </w:tcBorders>
          </w:tcPr>
          <w:p>
            <w:pPr>
              <w:rPr>
                <w:sz w:val="16"/>
                <w14:ligatures w14:val="none"/>
              </w:rPr>
            </w:pPr>
          </w:p>
        </w:tc>
      </w:tr>
      <w:tr>
        <w:trPr>
          <w:trHeight w:val="225"/>
        </w:trPr>
        <w:tc>
          <w:tcPr>
            <w:tcW w:w="1757" w:type="dxa"/>
            <w:vMerge/>
            <w:tcBorders>
              <w:top w:val="nil"/>
              <w:bottom w:val="single" w:sz="6" w:space="0" w:color="000000"/>
              <w:right w:val="nil"/>
            </w:tcBorders>
          </w:tcPr>
          <w:p>
            <w:pPr>
              <w:rPr>
                <w:sz w:val="2"/>
                <w:szCs w:val="2"/>
                <w14:ligatures w14:val="none"/>
              </w:rPr>
            </w:pPr>
          </w:p>
        </w:tc>
        <w:tc>
          <w:tcPr>
            <w:tcW w:w="1582" w:type="dxa"/>
            <w:gridSpan w:val="3"/>
            <w:tcBorders>
              <w:top w:val="single" w:sz="6" w:space="0" w:color="000000"/>
              <w:left w:val="nil"/>
              <w:bottom w:val="single" w:sz="6" w:space="0" w:color="000000"/>
              <w:right w:val="nil"/>
            </w:tcBorders>
          </w:tcPr>
          <w:p>
            <w:pPr>
              <w:spacing w:line="171" w:lineRule="exact"/>
              <w:ind w:left="404"/>
              <w:rPr>
                <w:sz w:val="16"/>
                <w14:ligatures w14:val="none"/>
              </w:rPr>
            </w:pPr>
            <w:r>
              <w:rPr>
                <w:sz w:val="16"/>
                <w14:ligatures w14:val="none"/>
              </w:rPr>
              <w:t xml:space="preserve">TOTAL </w:t>
            </w:r>
            <w:r>
              <w:rPr>
                <w:spacing w:val="-5"/>
                <w:sz w:val="16"/>
                <w14:ligatures w14:val="none"/>
              </w:rPr>
              <w:t>CRT</w:t>
            </w:r>
          </w:p>
        </w:tc>
        <w:tc>
          <w:tcPr>
            <w:tcW w:w="1527" w:type="dxa"/>
            <w:tcBorders>
              <w:top w:val="single" w:sz="6" w:space="0" w:color="000000"/>
              <w:left w:val="nil"/>
              <w:bottom w:val="single" w:sz="6" w:space="0" w:color="000000"/>
              <w:right w:val="nil"/>
            </w:tcBorders>
          </w:tcPr>
          <w:p>
            <w:pPr>
              <w:spacing w:before="1"/>
              <w:ind w:right="21"/>
              <w:jc w:val="center"/>
              <w:rPr>
                <w:sz w:val="16"/>
                <w14:ligatures w14:val="none"/>
              </w:rPr>
            </w:pPr>
            <w:r>
              <w:rPr>
                <w:sz w:val="16"/>
                <w14:ligatures w14:val="none"/>
              </w:rPr>
              <w:t>5</w:t>
            </w:r>
            <w:r>
              <w:rPr>
                <w:spacing w:val="6"/>
                <w:sz w:val="16"/>
                <w14:ligatures w14:val="none"/>
              </w:rPr>
              <w:t xml:space="preserve"> </w:t>
            </w:r>
            <w:r>
              <w:rPr>
                <w:spacing w:val="-5"/>
                <w:sz w:val="16"/>
                <w14:ligatures w14:val="none"/>
              </w:rPr>
              <w:t>UA</w:t>
            </w:r>
          </w:p>
        </w:tc>
        <w:tc>
          <w:tcPr>
            <w:tcW w:w="1020" w:type="dxa"/>
            <w:tcBorders>
              <w:top w:val="single" w:sz="6" w:space="0" w:color="000000"/>
              <w:left w:val="nil"/>
              <w:bottom w:val="single" w:sz="6" w:space="0" w:color="000000"/>
              <w:right w:val="nil"/>
            </w:tcBorders>
          </w:tcPr>
          <w:p>
            <w:pPr>
              <w:spacing w:before="1"/>
              <w:ind w:left="309"/>
              <w:rPr>
                <w:sz w:val="16"/>
                <w14:ligatures w14:val="none"/>
              </w:rPr>
            </w:pPr>
            <w:r>
              <w:rPr>
                <w:sz w:val="16"/>
                <w14:ligatures w14:val="none"/>
              </w:rPr>
              <w:t>2.82</w:t>
            </w:r>
            <w:r>
              <w:rPr>
                <w:spacing w:val="-5"/>
                <w:sz w:val="16"/>
                <w14:ligatures w14:val="none"/>
              </w:rPr>
              <w:t xml:space="preserve"> HA</w:t>
            </w:r>
          </w:p>
        </w:tc>
        <w:tc>
          <w:tcPr>
            <w:tcW w:w="514" w:type="dxa"/>
            <w:tcBorders>
              <w:top w:val="single" w:sz="6" w:space="0" w:color="000000"/>
              <w:left w:val="nil"/>
              <w:bottom w:val="single" w:sz="6" w:space="0" w:color="000000"/>
              <w:right w:val="nil"/>
            </w:tcBorders>
          </w:tcPr>
          <w:p>
            <w:pPr>
              <w:rPr>
                <w:sz w:val="16"/>
                <w14:ligatures w14:val="none"/>
              </w:rPr>
            </w:pPr>
          </w:p>
        </w:tc>
        <w:tc>
          <w:tcPr>
            <w:tcW w:w="507" w:type="dxa"/>
            <w:tcBorders>
              <w:top w:val="single" w:sz="6" w:space="0" w:color="000000"/>
              <w:left w:val="nil"/>
              <w:bottom w:val="single" w:sz="6" w:space="0" w:color="000000"/>
              <w:right w:val="nil"/>
            </w:tcBorders>
          </w:tcPr>
          <w:p>
            <w:pPr>
              <w:rPr>
                <w:sz w:val="16"/>
                <w14:ligatures w14:val="none"/>
              </w:rPr>
            </w:pPr>
          </w:p>
        </w:tc>
        <w:tc>
          <w:tcPr>
            <w:tcW w:w="1529" w:type="dxa"/>
            <w:tcBorders>
              <w:top w:val="single" w:sz="6" w:space="0" w:color="000000"/>
              <w:left w:val="nil"/>
              <w:bottom w:val="single" w:sz="6" w:space="0" w:color="000000"/>
              <w:right w:val="nil"/>
            </w:tcBorders>
          </w:tcPr>
          <w:p>
            <w:pPr>
              <w:rPr>
                <w:sz w:val="16"/>
                <w14:ligatures w14:val="none"/>
              </w:rPr>
            </w:pPr>
          </w:p>
        </w:tc>
        <w:tc>
          <w:tcPr>
            <w:tcW w:w="551" w:type="dxa"/>
            <w:tcBorders>
              <w:top w:val="single" w:sz="6" w:space="0" w:color="000000"/>
              <w:left w:val="nil"/>
              <w:bottom w:val="single" w:sz="6" w:space="0" w:color="000000"/>
              <w:right w:val="nil"/>
            </w:tcBorders>
          </w:tcPr>
          <w:p>
            <w:pPr>
              <w:rPr>
                <w:sz w:val="16"/>
                <w14:ligatures w14:val="none"/>
              </w:rPr>
            </w:pPr>
          </w:p>
        </w:tc>
        <w:tc>
          <w:tcPr>
            <w:tcW w:w="552" w:type="dxa"/>
            <w:tcBorders>
              <w:top w:val="single" w:sz="6" w:space="0" w:color="000000"/>
              <w:left w:val="nil"/>
              <w:bottom w:val="single" w:sz="6" w:space="0" w:color="000000"/>
            </w:tcBorders>
          </w:tcPr>
          <w:p>
            <w:pPr>
              <w:rPr>
                <w:sz w:val="16"/>
                <w14:ligatures w14:val="none"/>
              </w:rPr>
            </w:pPr>
          </w:p>
        </w:tc>
      </w:tr>
      <w:tr>
        <w:trPr>
          <w:trHeight w:val="750"/>
        </w:trPr>
        <w:tc>
          <w:tcPr>
            <w:tcW w:w="3339" w:type="dxa"/>
            <w:gridSpan w:val="4"/>
            <w:tcBorders>
              <w:top w:val="single" w:sz="6" w:space="0" w:color="000000"/>
              <w:bottom w:val="nil"/>
              <w:right w:val="nil"/>
            </w:tcBorders>
          </w:tcPr>
          <w:p>
            <w:pPr>
              <w:spacing w:before="12"/>
              <w:ind w:left="549"/>
              <w:rPr>
                <w:sz w:val="20"/>
                <w14:ligatures w14:val="none"/>
              </w:rPr>
            </w:pPr>
            <w:r>
              <w:rPr>
                <w:sz w:val="20"/>
                <w14:ligatures w14:val="none"/>
              </w:rPr>
              <w:t>Natural</w:t>
            </w:r>
            <w:r>
              <w:rPr>
                <w:spacing w:val="-8"/>
                <w:sz w:val="20"/>
                <w14:ligatures w14:val="none"/>
              </w:rPr>
              <w:t xml:space="preserve"> </w:t>
            </w:r>
            <w:r>
              <w:rPr>
                <w:sz w:val="20"/>
                <w14:ligatures w14:val="none"/>
              </w:rPr>
              <w:t>fundamental</w:t>
            </w:r>
            <w:r>
              <w:rPr>
                <w:spacing w:val="-8"/>
                <w:sz w:val="20"/>
                <w14:ligatures w14:val="none"/>
              </w:rPr>
              <w:t xml:space="preserve"> </w:t>
            </w:r>
            <w:r>
              <w:rPr>
                <w:sz w:val="20"/>
                <w14:ligatures w14:val="none"/>
              </w:rPr>
              <w:t>prod.</w:t>
            </w:r>
            <w:r>
              <w:rPr>
                <w:spacing w:val="-8"/>
                <w:sz w:val="20"/>
                <w14:ligatures w14:val="none"/>
              </w:rPr>
              <w:t xml:space="preserve"> </w:t>
            </w:r>
            <w:r>
              <w:rPr>
                <w:spacing w:val="-4"/>
                <w:sz w:val="20"/>
                <w14:ligatures w14:val="none"/>
              </w:rPr>
              <w:t>sup.</w:t>
            </w:r>
          </w:p>
          <w:p>
            <w:pPr>
              <w:tabs>
                <w:tab w:val="left" w:pos="2493"/>
                <w:tab w:val="left" w:pos="3000"/>
              </w:tabs>
              <w:spacing w:before="45"/>
              <w:ind w:left="1977"/>
              <w:rPr>
                <w:sz w:val="16"/>
                <w14:ligatures w14:val="none"/>
              </w:rPr>
            </w:pPr>
            <w:r>
              <w:rPr>
                <w:sz w:val="16"/>
                <w14:ligatures w14:val="none"/>
              </w:rPr>
              <w:t xml:space="preserve">1 </w:t>
            </w:r>
            <w:r>
              <w:rPr>
                <w:spacing w:val="-10"/>
                <w:sz w:val="16"/>
                <w14:ligatures w14:val="none"/>
              </w:rPr>
              <w:t>D</w:t>
            </w:r>
            <w:r>
              <w:rPr>
                <w:sz w:val="16"/>
                <w14:ligatures w14:val="none"/>
              </w:rPr>
              <w:tab/>
              <w:t xml:space="preserve">2 </w:t>
            </w:r>
            <w:r>
              <w:rPr>
                <w:spacing w:val="-10"/>
                <w:sz w:val="16"/>
                <w14:ligatures w14:val="none"/>
              </w:rPr>
              <w:t>C</w:t>
            </w:r>
            <w:r>
              <w:rPr>
                <w:sz w:val="16"/>
                <w14:ligatures w14:val="none"/>
              </w:rPr>
              <w:tab/>
              <w:t xml:space="preserve">3 </w:t>
            </w:r>
            <w:r>
              <w:rPr>
                <w:spacing w:val="-10"/>
                <w:sz w:val="16"/>
                <w14:ligatures w14:val="none"/>
              </w:rPr>
              <w:t>A</w:t>
            </w:r>
          </w:p>
          <w:p>
            <w:pPr>
              <w:tabs>
                <w:tab w:val="left" w:pos="2489"/>
                <w:tab w:val="left" w:pos="3005"/>
              </w:tabs>
              <w:spacing w:before="56"/>
              <w:ind w:left="1977"/>
              <w:rPr>
                <w:sz w:val="16"/>
                <w14:ligatures w14:val="none"/>
              </w:rPr>
            </w:pPr>
            <w:r>
              <w:rPr>
                <w:sz w:val="16"/>
                <w14:ligatures w14:val="none"/>
              </w:rPr>
              <w:t xml:space="preserve">8 </w:t>
            </w:r>
            <w:r>
              <w:rPr>
                <w:spacing w:val="-10"/>
                <w:sz w:val="16"/>
                <w14:ligatures w14:val="none"/>
              </w:rPr>
              <w:t>D</w:t>
            </w:r>
            <w:r>
              <w:rPr>
                <w:sz w:val="16"/>
                <w14:ligatures w14:val="none"/>
              </w:rPr>
              <w:tab/>
              <w:t xml:space="preserve">9 </w:t>
            </w:r>
            <w:r>
              <w:rPr>
                <w:spacing w:val="-10"/>
                <w:sz w:val="16"/>
                <w14:ligatures w14:val="none"/>
              </w:rPr>
              <w:t>A</w:t>
            </w:r>
            <w:r>
              <w:rPr>
                <w:sz w:val="16"/>
                <w14:ligatures w14:val="none"/>
              </w:rPr>
              <w:tab/>
              <w:t xml:space="preserve">9 </w:t>
            </w:r>
            <w:r>
              <w:rPr>
                <w:spacing w:val="-10"/>
                <w:sz w:val="16"/>
                <w14:ligatures w14:val="none"/>
              </w:rPr>
              <w:t>B</w:t>
            </w:r>
          </w:p>
        </w:tc>
        <w:tc>
          <w:tcPr>
            <w:tcW w:w="1527" w:type="dxa"/>
            <w:tcBorders>
              <w:top w:val="single" w:sz="6" w:space="0" w:color="000000"/>
              <w:left w:val="nil"/>
              <w:bottom w:val="single" w:sz="6" w:space="0" w:color="000000"/>
              <w:right w:val="nil"/>
            </w:tcBorders>
          </w:tcPr>
          <w:p>
            <w:pPr>
              <w:spacing w:before="103"/>
              <w:rPr>
                <w:b/>
                <w:sz w:val="16"/>
                <w14:ligatures w14:val="none"/>
              </w:rPr>
            </w:pPr>
          </w:p>
          <w:p>
            <w:pPr>
              <w:tabs>
                <w:tab w:val="left" w:pos="703"/>
                <w:tab w:val="left" w:pos="1217"/>
              </w:tabs>
              <w:ind w:left="197"/>
              <w:rPr>
                <w:sz w:val="16"/>
                <w14:ligatures w14:val="none"/>
              </w:rPr>
            </w:pPr>
            <w:r>
              <w:rPr>
                <w:sz w:val="16"/>
                <w14:ligatures w14:val="none"/>
              </w:rPr>
              <w:t xml:space="preserve">3 </w:t>
            </w:r>
            <w:r>
              <w:rPr>
                <w:spacing w:val="-10"/>
                <w:sz w:val="16"/>
                <w14:ligatures w14:val="none"/>
              </w:rPr>
              <w:t>C</w:t>
            </w:r>
            <w:r>
              <w:rPr>
                <w:sz w:val="16"/>
                <w14:ligatures w14:val="none"/>
              </w:rPr>
              <w:tab/>
              <w:t xml:space="preserve">4 </w:t>
            </w:r>
            <w:r>
              <w:rPr>
                <w:spacing w:val="-10"/>
                <w:sz w:val="16"/>
                <w14:ligatures w14:val="none"/>
              </w:rPr>
              <w:t>A</w:t>
            </w:r>
            <w:r>
              <w:rPr>
                <w:sz w:val="16"/>
                <w14:ligatures w14:val="none"/>
              </w:rPr>
              <w:tab/>
              <w:t xml:space="preserve">4 </w:t>
            </w:r>
            <w:r>
              <w:rPr>
                <w:spacing w:val="-10"/>
                <w:sz w:val="16"/>
                <w14:ligatures w14:val="none"/>
              </w:rPr>
              <w:t>B</w:t>
            </w:r>
          </w:p>
          <w:p>
            <w:pPr>
              <w:tabs>
                <w:tab w:val="left" w:pos="626"/>
              </w:tabs>
              <w:spacing w:before="56"/>
              <w:ind w:left="115"/>
              <w:rPr>
                <w:sz w:val="16"/>
                <w14:ligatures w14:val="none"/>
              </w:rPr>
            </w:pPr>
            <w:r>
              <w:rPr>
                <w:sz w:val="16"/>
                <w14:ligatures w14:val="none"/>
              </w:rPr>
              <w:t xml:space="preserve">10 </w:t>
            </w:r>
            <w:r>
              <w:rPr>
                <w:spacing w:val="-10"/>
                <w:sz w:val="16"/>
                <w14:ligatures w14:val="none"/>
              </w:rPr>
              <w:t>B</w:t>
            </w:r>
            <w:r>
              <w:rPr>
                <w:sz w:val="16"/>
                <w14:ligatures w14:val="none"/>
              </w:rPr>
              <w:tab/>
              <w:t>10</w:t>
            </w:r>
            <w:r>
              <w:rPr>
                <w:spacing w:val="-2"/>
                <w:sz w:val="16"/>
                <w14:ligatures w14:val="none"/>
              </w:rPr>
              <w:t xml:space="preserve"> </w:t>
            </w:r>
            <w:r>
              <w:rPr>
                <w:sz w:val="16"/>
                <w14:ligatures w14:val="none"/>
              </w:rPr>
              <w:t>C</w:t>
            </w:r>
            <w:r>
              <w:rPr>
                <w:spacing w:val="56"/>
                <w:sz w:val="16"/>
                <w14:ligatures w14:val="none"/>
              </w:rPr>
              <w:t xml:space="preserve">  </w:t>
            </w:r>
            <w:r>
              <w:rPr>
                <w:sz w:val="16"/>
                <w14:ligatures w14:val="none"/>
              </w:rPr>
              <w:t>10</w:t>
            </w:r>
            <w:r>
              <w:rPr>
                <w:spacing w:val="1"/>
                <w:sz w:val="16"/>
                <w14:ligatures w14:val="none"/>
              </w:rPr>
              <w:t xml:space="preserve"> </w:t>
            </w:r>
            <w:r>
              <w:rPr>
                <w:spacing w:val="-10"/>
                <w:sz w:val="16"/>
                <w14:ligatures w14:val="none"/>
              </w:rPr>
              <w:t>D</w:t>
            </w:r>
          </w:p>
        </w:tc>
        <w:tc>
          <w:tcPr>
            <w:tcW w:w="1020" w:type="dxa"/>
            <w:tcBorders>
              <w:top w:val="single" w:sz="6" w:space="0" w:color="000000"/>
              <w:left w:val="nil"/>
              <w:bottom w:val="single" w:sz="6" w:space="0" w:color="000000"/>
              <w:right w:val="nil"/>
            </w:tcBorders>
          </w:tcPr>
          <w:p>
            <w:pPr>
              <w:spacing w:before="103"/>
              <w:rPr>
                <w:b/>
                <w:sz w:val="16"/>
                <w14:ligatures w14:val="none"/>
              </w:rPr>
            </w:pPr>
          </w:p>
          <w:p>
            <w:pPr>
              <w:tabs>
                <w:tab w:val="left" w:pos="710"/>
              </w:tabs>
              <w:ind w:left="196"/>
              <w:rPr>
                <w:sz w:val="16"/>
                <w14:ligatures w14:val="none"/>
              </w:rPr>
            </w:pPr>
            <w:r>
              <w:rPr>
                <w:sz w:val="16"/>
                <w14:ligatures w14:val="none"/>
              </w:rPr>
              <w:t xml:space="preserve">5 </w:t>
            </w:r>
            <w:r>
              <w:rPr>
                <w:spacing w:val="-10"/>
                <w:sz w:val="16"/>
                <w14:ligatures w14:val="none"/>
              </w:rPr>
              <w:t>A</w:t>
            </w:r>
            <w:r>
              <w:rPr>
                <w:sz w:val="16"/>
                <w14:ligatures w14:val="none"/>
              </w:rPr>
              <w:tab/>
              <w:t xml:space="preserve">5 </w:t>
            </w:r>
            <w:r>
              <w:rPr>
                <w:spacing w:val="-10"/>
                <w:sz w:val="16"/>
                <w14:ligatures w14:val="none"/>
              </w:rPr>
              <w:t>B</w:t>
            </w:r>
          </w:p>
          <w:p>
            <w:pPr>
              <w:spacing w:before="56"/>
              <w:ind w:left="115"/>
              <w:rPr>
                <w:sz w:val="16"/>
                <w14:ligatures w14:val="none"/>
              </w:rPr>
            </w:pPr>
            <w:r>
              <w:rPr>
                <w:sz w:val="16"/>
                <w14:ligatures w14:val="none"/>
              </w:rPr>
              <w:t>13 A</w:t>
            </w:r>
            <w:r>
              <w:rPr>
                <w:spacing w:val="58"/>
                <w:sz w:val="16"/>
                <w14:ligatures w14:val="none"/>
              </w:rPr>
              <w:t xml:space="preserve">  </w:t>
            </w:r>
            <w:r>
              <w:rPr>
                <w:sz w:val="16"/>
                <w14:ligatures w14:val="none"/>
              </w:rPr>
              <w:t xml:space="preserve">13 </w:t>
            </w:r>
            <w:r>
              <w:rPr>
                <w:spacing w:val="-10"/>
                <w:sz w:val="16"/>
                <w14:ligatures w14:val="none"/>
              </w:rPr>
              <w:t>B</w:t>
            </w:r>
          </w:p>
        </w:tc>
        <w:tc>
          <w:tcPr>
            <w:tcW w:w="514" w:type="dxa"/>
            <w:tcBorders>
              <w:top w:val="single" w:sz="6" w:space="0" w:color="000000"/>
              <w:left w:val="nil"/>
              <w:bottom w:val="single" w:sz="6" w:space="0" w:color="000000"/>
              <w:right w:val="nil"/>
            </w:tcBorders>
          </w:tcPr>
          <w:p>
            <w:pPr>
              <w:spacing w:before="103"/>
              <w:rPr>
                <w:b/>
                <w:sz w:val="16"/>
                <w14:ligatures w14:val="none"/>
              </w:rPr>
            </w:pPr>
          </w:p>
          <w:p>
            <w:pPr>
              <w:ind w:left="196"/>
              <w:rPr>
                <w:sz w:val="16"/>
                <w14:ligatures w14:val="none"/>
              </w:rPr>
            </w:pPr>
            <w:r>
              <w:rPr>
                <w:sz w:val="16"/>
                <w14:ligatures w14:val="none"/>
              </w:rPr>
              <w:t xml:space="preserve">6 </w:t>
            </w:r>
            <w:r>
              <w:rPr>
                <w:spacing w:val="-10"/>
                <w:sz w:val="16"/>
                <w14:ligatures w14:val="none"/>
              </w:rPr>
              <w:t>A</w:t>
            </w:r>
          </w:p>
          <w:p>
            <w:pPr>
              <w:spacing w:before="56"/>
              <w:ind w:left="120"/>
              <w:rPr>
                <w:sz w:val="16"/>
                <w14:ligatures w14:val="none"/>
              </w:rPr>
            </w:pPr>
            <w:r>
              <w:rPr>
                <w:sz w:val="16"/>
                <w14:ligatures w14:val="none"/>
              </w:rPr>
              <w:t xml:space="preserve">13 </w:t>
            </w:r>
            <w:r>
              <w:rPr>
                <w:spacing w:val="-10"/>
                <w:sz w:val="16"/>
                <w14:ligatures w14:val="none"/>
              </w:rPr>
              <w:t>C</w:t>
            </w:r>
          </w:p>
        </w:tc>
        <w:tc>
          <w:tcPr>
            <w:tcW w:w="507" w:type="dxa"/>
            <w:tcBorders>
              <w:top w:val="single" w:sz="6" w:space="0" w:color="000000"/>
              <w:left w:val="nil"/>
              <w:bottom w:val="single" w:sz="6" w:space="0" w:color="000000"/>
              <w:right w:val="nil"/>
            </w:tcBorders>
          </w:tcPr>
          <w:p>
            <w:pPr>
              <w:spacing w:before="103"/>
              <w:rPr>
                <w:b/>
                <w:sz w:val="16"/>
                <w14:ligatures w14:val="none"/>
              </w:rPr>
            </w:pPr>
          </w:p>
          <w:p>
            <w:pPr>
              <w:ind w:left="196"/>
              <w:rPr>
                <w:sz w:val="16"/>
                <w14:ligatures w14:val="none"/>
              </w:rPr>
            </w:pPr>
            <w:r>
              <w:rPr>
                <w:sz w:val="16"/>
                <w14:ligatures w14:val="none"/>
              </w:rPr>
              <w:t xml:space="preserve">6 </w:t>
            </w:r>
            <w:r>
              <w:rPr>
                <w:spacing w:val="-10"/>
                <w:sz w:val="16"/>
                <w14:ligatures w14:val="none"/>
              </w:rPr>
              <w:t>B</w:t>
            </w:r>
          </w:p>
          <w:p>
            <w:pPr>
              <w:spacing w:before="56"/>
              <w:ind w:left="114"/>
              <w:rPr>
                <w:sz w:val="16"/>
                <w14:ligatures w14:val="none"/>
              </w:rPr>
            </w:pPr>
            <w:r>
              <w:rPr>
                <w:sz w:val="16"/>
                <w14:ligatures w14:val="none"/>
              </w:rPr>
              <w:t xml:space="preserve">14 </w:t>
            </w:r>
            <w:r>
              <w:rPr>
                <w:spacing w:val="-10"/>
                <w:sz w:val="16"/>
                <w14:ligatures w14:val="none"/>
              </w:rPr>
              <w:t>B</w:t>
            </w:r>
          </w:p>
        </w:tc>
        <w:tc>
          <w:tcPr>
            <w:tcW w:w="1529" w:type="dxa"/>
            <w:tcBorders>
              <w:top w:val="single" w:sz="6" w:space="0" w:color="000000"/>
              <w:left w:val="nil"/>
              <w:bottom w:val="single" w:sz="6" w:space="0" w:color="000000"/>
              <w:right w:val="nil"/>
            </w:tcBorders>
          </w:tcPr>
          <w:p>
            <w:pPr>
              <w:spacing w:before="103"/>
              <w:rPr>
                <w:b/>
                <w:sz w:val="16"/>
                <w14:ligatures w14:val="none"/>
              </w:rPr>
            </w:pPr>
          </w:p>
          <w:p>
            <w:pPr>
              <w:tabs>
                <w:tab w:val="left" w:pos="704"/>
                <w:tab w:val="left" w:pos="1220"/>
              </w:tabs>
              <w:ind w:left="200"/>
              <w:rPr>
                <w:sz w:val="16"/>
                <w14:ligatures w14:val="none"/>
              </w:rPr>
            </w:pPr>
            <w:r>
              <w:rPr>
                <w:sz w:val="16"/>
                <w14:ligatures w14:val="none"/>
              </w:rPr>
              <w:t xml:space="preserve">6 </w:t>
            </w:r>
            <w:r>
              <w:rPr>
                <w:spacing w:val="-10"/>
                <w:sz w:val="16"/>
                <w14:ligatures w14:val="none"/>
              </w:rPr>
              <w:t>C</w:t>
            </w:r>
            <w:r>
              <w:rPr>
                <w:sz w:val="16"/>
                <w14:ligatures w14:val="none"/>
              </w:rPr>
              <w:tab/>
              <w:t xml:space="preserve">7 </w:t>
            </w:r>
            <w:r>
              <w:rPr>
                <w:spacing w:val="-10"/>
                <w:sz w:val="16"/>
                <w14:ligatures w14:val="none"/>
              </w:rPr>
              <w:t>A</w:t>
            </w:r>
            <w:r>
              <w:rPr>
                <w:sz w:val="16"/>
                <w14:ligatures w14:val="none"/>
              </w:rPr>
              <w:tab/>
              <w:t xml:space="preserve">7 </w:t>
            </w:r>
            <w:r>
              <w:rPr>
                <w:spacing w:val="-10"/>
                <w:sz w:val="16"/>
                <w14:ligatures w14:val="none"/>
              </w:rPr>
              <w:t>B</w:t>
            </w:r>
          </w:p>
          <w:p>
            <w:pPr>
              <w:tabs>
                <w:tab w:val="left" w:pos="627"/>
              </w:tabs>
              <w:spacing w:before="56"/>
              <w:ind w:left="118"/>
              <w:rPr>
                <w:sz w:val="16"/>
                <w14:ligatures w14:val="none"/>
              </w:rPr>
            </w:pPr>
            <w:r>
              <w:rPr>
                <w:sz w:val="16"/>
                <w14:ligatures w14:val="none"/>
              </w:rPr>
              <w:t xml:space="preserve">14 </w:t>
            </w:r>
            <w:r>
              <w:rPr>
                <w:spacing w:val="-10"/>
                <w:sz w:val="16"/>
                <w14:ligatures w14:val="none"/>
              </w:rPr>
              <w:t>C</w:t>
            </w:r>
            <w:r>
              <w:rPr>
                <w:sz w:val="16"/>
                <w14:ligatures w14:val="none"/>
              </w:rPr>
              <w:tab/>
              <w:t>15</w:t>
            </w:r>
            <w:r>
              <w:rPr>
                <w:spacing w:val="-2"/>
                <w:sz w:val="16"/>
                <w14:ligatures w14:val="none"/>
              </w:rPr>
              <w:t xml:space="preserve"> </w:t>
            </w:r>
            <w:r>
              <w:rPr>
                <w:sz w:val="16"/>
                <w14:ligatures w14:val="none"/>
              </w:rPr>
              <w:t>B</w:t>
            </w:r>
            <w:r>
              <w:rPr>
                <w:spacing w:val="59"/>
                <w:sz w:val="16"/>
                <w14:ligatures w14:val="none"/>
              </w:rPr>
              <w:t xml:space="preserve">  </w:t>
            </w:r>
            <w:r>
              <w:rPr>
                <w:sz w:val="16"/>
                <w14:ligatures w14:val="none"/>
              </w:rPr>
              <w:t xml:space="preserve">16 </w:t>
            </w:r>
            <w:r>
              <w:rPr>
                <w:spacing w:val="-10"/>
                <w:sz w:val="16"/>
                <w14:ligatures w14:val="none"/>
              </w:rPr>
              <w:t>A</w:t>
            </w:r>
          </w:p>
        </w:tc>
        <w:tc>
          <w:tcPr>
            <w:tcW w:w="551" w:type="dxa"/>
            <w:tcBorders>
              <w:top w:val="single" w:sz="6" w:space="0" w:color="000000"/>
              <w:left w:val="nil"/>
              <w:bottom w:val="single" w:sz="6" w:space="0" w:color="000000"/>
              <w:right w:val="nil"/>
            </w:tcBorders>
          </w:tcPr>
          <w:p>
            <w:pPr>
              <w:spacing w:before="103"/>
              <w:rPr>
                <w:b/>
                <w:sz w:val="16"/>
                <w14:ligatures w14:val="none"/>
              </w:rPr>
            </w:pPr>
          </w:p>
          <w:p>
            <w:pPr>
              <w:ind w:left="200"/>
              <w:rPr>
                <w:sz w:val="16"/>
                <w14:ligatures w14:val="none"/>
              </w:rPr>
            </w:pPr>
            <w:r>
              <w:rPr>
                <w:sz w:val="16"/>
                <w14:ligatures w14:val="none"/>
              </w:rPr>
              <w:t xml:space="preserve">7 </w:t>
            </w:r>
            <w:r>
              <w:rPr>
                <w:spacing w:val="-10"/>
                <w:sz w:val="16"/>
                <w14:ligatures w14:val="none"/>
              </w:rPr>
              <w:t>C</w:t>
            </w:r>
          </w:p>
          <w:p>
            <w:pPr>
              <w:spacing w:before="56"/>
              <w:ind w:left="111"/>
              <w:rPr>
                <w:sz w:val="16"/>
                <w14:ligatures w14:val="none"/>
              </w:rPr>
            </w:pPr>
            <w:r>
              <w:rPr>
                <w:sz w:val="16"/>
                <w14:ligatures w14:val="none"/>
              </w:rPr>
              <w:t xml:space="preserve">79 </w:t>
            </w:r>
            <w:r>
              <w:rPr>
                <w:spacing w:val="-10"/>
                <w:sz w:val="16"/>
                <w14:ligatures w14:val="none"/>
              </w:rPr>
              <w:t>D</w:t>
            </w:r>
          </w:p>
        </w:tc>
        <w:tc>
          <w:tcPr>
            <w:tcW w:w="552" w:type="dxa"/>
            <w:tcBorders>
              <w:top w:val="single" w:sz="6" w:space="0" w:color="000000"/>
              <w:left w:val="nil"/>
              <w:bottom w:val="single" w:sz="6" w:space="0" w:color="000000"/>
            </w:tcBorders>
          </w:tcPr>
          <w:p>
            <w:pPr>
              <w:spacing w:before="103"/>
              <w:rPr>
                <w:b/>
                <w:sz w:val="16"/>
                <w14:ligatures w14:val="none"/>
              </w:rPr>
            </w:pPr>
          </w:p>
          <w:p>
            <w:pPr>
              <w:ind w:left="155"/>
              <w:rPr>
                <w:sz w:val="16"/>
                <w14:ligatures w14:val="none"/>
              </w:rPr>
            </w:pPr>
            <w:r>
              <w:rPr>
                <w:sz w:val="16"/>
                <w14:ligatures w14:val="none"/>
              </w:rPr>
              <w:t xml:space="preserve">8 </w:t>
            </w:r>
            <w:r>
              <w:rPr>
                <w:spacing w:val="-10"/>
                <w:sz w:val="16"/>
                <w14:ligatures w14:val="none"/>
              </w:rPr>
              <w:t>A</w:t>
            </w:r>
          </w:p>
        </w:tc>
      </w:tr>
      <w:tr>
        <w:trPr>
          <w:trHeight w:val="225"/>
        </w:trPr>
        <w:tc>
          <w:tcPr>
            <w:tcW w:w="1757" w:type="dxa"/>
            <w:tcBorders>
              <w:top w:val="nil"/>
              <w:bottom w:val="single" w:sz="6" w:space="0" w:color="000000"/>
              <w:right w:val="nil"/>
            </w:tcBorders>
          </w:tcPr>
          <w:p>
            <w:pPr>
              <w:rPr>
                <w:sz w:val="16"/>
                <w14:ligatures w14:val="none"/>
              </w:rPr>
            </w:pPr>
          </w:p>
        </w:tc>
        <w:tc>
          <w:tcPr>
            <w:tcW w:w="1582" w:type="dxa"/>
            <w:gridSpan w:val="3"/>
            <w:tcBorders>
              <w:top w:val="single" w:sz="6" w:space="0" w:color="000000"/>
              <w:left w:val="nil"/>
              <w:bottom w:val="single" w:sz="6" w:space="0" w:color="000000"/>
              <w:right w:val="nil"/>
            </w:tcBorders>
          </w:tcPr>
          <w:p>
            <w:pPr>
              <w:spacing w:line="171" w:lineRule="exact"/>
              <w:ind w:left="404"/>
              <w:rPr>
                <w:sz w:val="16"/>
                <w14:ligatures w14:val="none"/>
              </w:rPr>
            </w:pPr>
            <w:r>
              <w:rPr>
                <w:sz w:val="16"/>
                <w14:ligatures w14:val="none"/>
              </w:rPr>
              <w:t xml:space="preserve">TOTAL </w:t>
            </w:r>
            <w:r>
              <w:rPr>
                <w:spacing w:val="-5"/>
                <w:sz w:val="16"/>
                <w14:ligatures w14:val="none"/>
              </w:rPr>
              <w:t>CRT</w:t>
            </w:r>
          </w:p>
        </w:tc>
        <w:tc>
          <w:tcPr>
            <w:tcW w:w="1527" w:type="dxa"/>
            <w:tcBorders>
              <w:top w:val="single" w:sz="6" w:space="0" w:color="000000"/>
              <w:left w:val="nil"/>
              <w:bottom w:val="single" w:sz="6" w:space="0" w:color="000000"/>
              <w:right w:val="nil"/>
            </w:tcBorders>
          </w:tcPr>
          <w:p>
            <w:pPr>
              <w:spacing w:before="1"/>
              <w:ind w:left="490"/>
              <w:rPr>
                <w:sz w:val="16"/>
                <w14:ligatures w14:val="none"/>
              </w:rPr>
            </w:pPr>
            <w:r>
              <w:rPr>
                <w:sz w:val="16"/>
                <w14:ligatures w14:val="none"/>
              </w:rPr>
              <w:t>29</w:t>
            </w:r>
            <w:r>
              <w:rPr>
                <w:spacing w:val="7"/>
                <w:sz w:val="16"/>
                <w14:ligatures w14:val="none"/>
              </w:rPr>
              <w:t xml:space="preserve"> </w:t>
            </w:r>
            <w:r>
              <w:rPr>
                <w:spacing w:val="-5"/>
                <w:sz w:val="16"/>
                <w14:ligatures w14:val="none"/>
              </w:rPr>
              <w:t>UA</w:t>
            </w:r>
          </w:p>
        </w:tc>
        <w:tc>
          <w:tcPr>
            <w:tcW w:w="1020" w:type="dxa"/>
            <w:tcBorders>
              <w:top w:val="single" w:sz="6" w:space="0" w:color="000000"/>
              <w:left w:val="nil"/>
              <w:bottom w:val="single" w:sz="6" w:space="0" w:color="000000"/>
              <w:right w:val="nil"/>
            </w:tcBorders>
          </w:tcPr>
          <w:p>
            <w:pPr>
              <w:spacing w:before="1"/>
              <w:ind w:left="146"/>
              <w:rPr>
                <w:sz w:val="16"/>
                <w14:ligatures w14:val="none"/>
              </w:rPr>
            </w:pPr>
            <w:r>
              <w:rPr>
                <w:sz w:val="16"/>
                <w14:ligatures w14:val="none"/>
              </w:rPr>
              <w:t>254.22</w:t>
            </w:r>
            <w:r>
              <w:rPr>
                <w:spacing w:val="-3"/>
                <w:sz w:val="16"/>
                <w14:ligatures w14:val="none"/>
              </w:rPr>
              <w:t xml:space="preserve"> </w:t>
            </w:r>
            <w:r>
              <w:rPr>
                <w:spacing w:val="-5"/>
                <w:sz w:val="16"/>
                <w14:ligatures w14:val="none"/>
              </w:rPr>
              <w:t>HA</w:t>
            </w:r>
          </w:p>
        </w:tc>
        <w:tc>
          <w:tcPr>
            <w:tcW w:w="514" w:type="dxa"/>
            <w:tcBorders>
              <w:top w:val="single" w:sz="6" w:space="0" w:color="000000"/>
              <w:left w:val="nil"/>
              <w:bottom w:val="single" w:sz="6" w:space="0" w:color="000000"/>
              <w:right w:val="nil"/>
            </w:tcBorders>
          </w:tcPr>
          <w:p>
            <w:pPr>
              <w:rPr>
                <w:sz w:val="16"/>
                <w14:ligatures w14:val="none"/>
              </w:rPr>
            </w:pPr>
          </w:p>
        </w:tc>
        <w:tc>
          <w:tcPr>
            <w:tcW w:w="507" w:type="dxa"/>
            <w:tcBorders>
              <w:top w:val="single" w:sz="6" w:space="0" w:color="000000"/>
              <w:left w:val="nil"/>
              <w:bottom w:val="single" w:sz="6" w:space="0" w:color="000000"/>
              <w:right w:val="nil"/>
            </w:tcBorders>
          </w:tcPr>
          <w:p>
            <w:pPr>
              <w:rPr>
                <w:sz w:val="16"/>
                <w14:ligatures w14:val="none"/>
              </w:rPr>
            </w:pPr>
          </w:p>
        </w:tc>
        <w:tc>
          <w:tcPr>
            <w:tcW w:w="1529" w:type="dxa"/>
            <w:tcBorders>
              <w:top w:val="single" w:sz="6" w:space="0" w:color="000000"/>
              <w:left w:val="nil"/>
              <w:bottom w:val="single" w:sz="6" w:space="0" w:color="000000"/>
              <w:right w:val="nil"/>
            </w:tcBorders>
          </w:tcPr>
          <w:p>
            <w:pPr>
              <w:rPr>
                <w:sz w:val="16"/>
                <w14:ligatures w14:val="none"/>
              </w:rPr>
            </w:pPr>
          </w:p>
        </w:tc>
        <w:tc>
          <w:tcPr>
            <w:tcW w:w="551" w:type="dxa"/>
            <w:tcBorders>
              <w:top w:val="single" w:sz="6" w:space="0" w:color="000000"/>
              <w:left w:val="nil"/>
              <w:bottom w:val="single" w:sz="6" w:space="0" w:color="000000"/>
              <w:right w:val="nil"/>
            </w:tcBorders>
          </w:tcPr>
          <w:p>
            <w:pPr>
              <w:rPr>
                <w:sz w:val="16"/>
                <w14:ligatures w14:val="none"/>
              </w:rPr>
            </w:pPr>
          </w:p>
        </w:tc>
        <w:tc>
          <w:tcPr>
            <w:tcW w:w="552" w:type="dxa"/>
            <w:tcBorders>
              <w:top w:val="single" w:sz="6" w:space="0" w:color="000000"/>
              <w:left w:val="nil"/>
              <w:bottom w:val="single" w:sz="6" w:space="0" w:color="000000"/>
            </w:tcBorders>
          </w:tcPr>
          <w:p>
            <w:pPr>
              <w:rPr>
                <w:sz w:val="16"/>
                <w14:ligatures w14:val="none"/>
              </w:rPr>
            </w:pPr>
          </w:p>
        </w:tc>
      </w:tr>
      <w:tr>
        <w:trPr>
          <w:trHeight w:val="510"/>
        </w:trPr>
        <w:tc>
          <w:tcPr>
            <w:tcW w:w="3339" w:type="dxa"/>
            <w:gridSpan w:val="4"/>
            <w:tcBorders>
              <w:top w:val="single" w:sz="6" w:space="0" w:color="000000"/>
              <w:bottom w:val="nil"/>
              <w:right w:val="nil"/>
            </w:tcBorders>
          </w:tcPr>
          <w:p>
            <w:pPr>
              <w:spacing w:before="12"/>
              <w:ind w:left="549"/>
              <w:rPr>
                <w:sz w:val="20"/>
                <w14:ligatures w14:val="none"/>
              </w:rPr>
            </w:pPr>
            <w:r>
              <w:rPr>
                <w:sz w:val="20"/>
                <w14:ligatures w14:val="none"/>
              </w:rPr>
              <w:t>Natural</w:t>
            </w:r>
            <w:r>
              <w:rPr>
                <w:spacing w:val="-8"/>
                <w:sz w:val="20"/>
                <w14:ligatures w14:val="none"/>
              </w:rPr>
              <w:t xml:space="preserve"> </w:t>
            </w:r>
            <w:r>
              <w:rPr>
                <w:sz w:val="20"/>
                <w14:ligatures w14:val="none"/>
              </w:rPr>
              <w:t>fundamental</w:t>
            </w:r>
            <w:r>
              <w:rPr>
                <w:spacing w:val="-8"/>
                <w:sz w:val="20"/>
                <w14:ligatures w14:val="none"/>
              </w:rPr>
              <w:t xml:space="preserve"> </w:t>
            </w:r>
            <w:r>
              <w:rPr>
                <w:sz w:val="20"/>
                <w14:ligatures w14:val="none"/>
              </w:rPr>
              <w:t>prod.</w:t>
            </w:r>
            <w:r>
              <w:rPr>
                <w:spacing w:val="-8"/>
                <w:sz w:val="20"/>
                <w14:ligatures w14:val="none"/>
              </w:rPr>
              <w:t xml:space="preserve"> </w:t>
            </w:r>
            <w:r>
              <w:rPr>
                <w:spacing w:val="-4"/>
                <w:sz w:val="20"/>
                <w14:ligatures w14:val="none"/>
              </w:rPr>
              <w:t>mij.</w:t>
            </w:r>
          </w:p>
          <w:p>
            <w:pPr>
              <w:spacing w:before="45"/>
              <w:ind w:left="1985"/>
              <w:rPr>
                <w:sz w:val="16"/>
                <w14:ligatures w14:val="none"/>
              </w:rPr>
            </w:pPr>
            <w:r>
              <w:rPr>
                <w:sz w:val="16"/>
                <w14:ligatures w14:val="none"/>
              </w:rPr>
              <w:t>2 B</w:t>
            </w:r>
            <w:r>
              <w:rPr>
                <w:spacing w:val="57"/>
                <w:sz w:val="16"/>
                <w14:ligatures w14:val="none"/>
              </w:rPr>
              <w:t xml:space="preserve">  </w:t>
            </w:r>
            <w:r>
              <w:rPr>
                <w:sz w:val="16"/>
                <w14:ligatures w14:val="none"/>
              </w:rPr>
              <w:t>10 A</w:t>
            </w:r>
            <w:r>
              <w:rPr>
                <w:spacing w:val="57"/>
                <w:sz w:val="16"/>
                <w14:ligatures w14:val="none"/>
              </w:rPr>
              <w:t xml:space="preserve">  </w:t>
            </w:r>
            <w:r>
              <w:rPr>
                <w:sz w:val="16"/>
                <w14:ligatures w14:val="none"/>
              </w:rPr>
              <w:t xml:space="preserve">11 </w:t>
            </w:r>
            <w:r>
              <w:rPr>
                <w:spacing w:val="-10"/>
                <w:sz w:val="16"/>
                <w14:ligatures w14:val="none"/>
              </w:rPr>
              <w:t>A</w:t>
            </w:r>
          </w:p>
        </w:tc>
        <w:tc>
          <w:tcPr>
            <w:tcW w:w="1527" w:type="dxa"/>
            <w:tcBorders>
              <w:top w:val="single" w:sz="6" w:space="0" w:color="000000"/>
              <w:left w:val="nil"/>
              <w:bottom w:val="single" w:sz="6" w:space="0" w:color="000000"/>
              <w:right w:val="nil"/>
            </w:tcBorders>
          </w:tcPr>
          <w:p>
            <w:pPr>
              <w:spacing w:before="103"/>
              <w:rPr>
                <w:b/>
                <w:sz w:val="16"/>
                <w14:ligatures w14:val="none"/>
              </w:rPr>
            </w:pPr>
          </w:p>
          <w:p>
            <w:pPr>
              <w:ind w:left="115"/>
              <w:rPr>
                <w:sz w:val="16"/>
                <w14:ligatures w14:val="none"/>
              </w:rPr>
            </w:pPr>
            <w:r>
              <w:rPr>
                <w:sz w:val="16"/>
                <w14:ligatures w14:val="none"/>
              </w:rPr>
              <w:t>12 B</w:t>
            </w:r>
            <w:r>
              <w:rPr>
                <w:spacing w:val="59"/>
                <w:sz w:val="16"/>
                <w14:ligatures w14:val="none"/>
              </w:rPr>
              <w:t xml:space="preserve">  </w:t>
            </w:r>
            <w:r>
              <w:rPr>
                <w:sz w:val="16"/>
                <w14:ligatures w14:val="none"/>
              </w:rPr>
              <w:t>17 A</w:t>
            </w:r>
            <w:r>
              <w:rPr>
                <w:spacing w:val="58"/>
                <w:sz w:val="16"/>
                <w14:ligatures w14:val="none"/>
              </w:rPr>
              <w:t xml:space="preserve">  </w:t>
            </w:r>
            <w:r>
              <w:rPr>
                <w:sz w:val="16"/>
                <w14:ligatures w14:val="none"/>
              </w:rPr>
              <w:t xml:space="preserve">17 </w:t>
            </w:r>
            <w:r>
              <w:rPr>
                <w:spacing w:val="-10"/>
                <w:sz w:val="16"/>
                <w14:ligatures w14:val="none"/>
              </w:rPr>
              <w:t>B</w:t>
            </w:r>
          </w:p>
        </w:tc>
        <w:tc>
          <w:tcPr>
            <w:tcW w:w="1020" w:type="dxa"/>
            <w:tcBorders>
              <w:top w:val="single" w:sz="6" w:space="0" w:color="000000"/>
              <w:left w:val="nil"/>
              <w:bottom w:val="single" w:sz="6" w:space="0" w:color="000000"/>
              <w:right w:val="nil"/>
            </w:tcBorders>
          </w:tcPr>
          <w:p>
            <w:pPr>
              <w:spacing w:before="103"/>
              <w:rPr>
                <w:b/>
                <w:sz w:val="16"/>
                <w14:ligatures w14:val="none"/>
              </w:rPr>
            </w:pPr>
          </w:p>
          <w:p>
            <w:pPr>
              <w:ind w:left="120"/>
              <w:rPr>
                <w:sz w:val="16"/>
                <w14:ligatures w14:val="none"/>
              </w:rPr>
            </w:pPr>
            <w:r>
              <w:rPr>
                <w:sz w:val="16"/>
                <w14:ligatures w14:val="none"/>
              </w:rPr>
              <w:t>17 C</w:t>
            </w:r>
            <w:r>
              <w:rPr>
                <w:spacing w:val="57"/>
                <w:sz w:val="16"/>
                <w14:ligatures w14:val="none"/>
              </w:rPr>
              <w:t xml:space="preserve">  </w:t>
            </w:r>
            <w:r>
              <w:rPr>
                <w:sz w:val="16"/>
                <w14:ligatures w14:val="none"/>
              </w:rPr>
              <w:t>22</w:t>
            </w:r>
            <w:r>
              <w:rPr>
                <w:spacing w:val="1"/>
                <w:sz w:val="16"/>
                <w14:ligatures w14:val="none"/>
              </w:rPr>
              <w:t xml:space="preserve"> </w:t>
            </w:r>
            <w:r>
              <w:rPr>
                <w:spacing w:val="-10"/>
                <w:sz w:val="16"/>
                <w14:ligatures w14:val="none"/>
              </w:rPr>
              <w:t>A</w:t>
            </w:r>
          </w:p>
        </w:tc>
        <w:tc>
          <w:tcPr>
            <w:tcW w:w="514" w:type="dxa"/>
            <w:tcBorders>
              <w:top w:val="single" w:sz="6" w:space="0" w:color="000000"/>
              <w:left w:val="nil"/>
              <w:bottom w:val="single" w:sz="6" w:space="0" w:color="000000"/>
              <w:right w:val="nil"/>
            </w:tcBorders>
          </w:tcPr>
          <w:p>
            <w:pPr>
              <w:spacing w:before="103"/>
              <w:rPr>
                <w:b/>
                <w:sz w:val="16"/>
                <w14:ligatures w14:val="none"/>
              </w:rPr>
            </w:pPr>
          </w:p>
          <w:p>
            <w:pPr>
              <w:ind w:left="34" w:right="6"/>
              <w:jc w:val="center"/>
              <w:rPr>
                <w:sz w:val="16"/>
                <w14:ligatures w14:val="none"/>
              </w:rPr>
            </w:pPr>
            <w:r>
              <w:rPr>
                <w:sz w:val="16"/>
                <w14:ligatures w14:val="none"/>
              </w:rPr>
              <w:t xml:space="preserve">22 </w:t>
            </w:r>
            <w:r>
              <w:rPr>
                <w:spacing w:val="-10"/>
                <w:sz w:val="16"/>
                <w14:ligatures w14:val="none"/>
              </w:rPr>
              <w:t>D</w:t>
            </w:r>
          </w:p>
        </w:tc>
        <w:tc>
          <w:tcPr>
            <w:tcW w:w="507" w:type="dxa"/>
            <w:tcBorders>
              <w:top w:val="single" w:sz="6" w:space="0" w:color="000000"/>
              <w:left w:val="nil"/>
              <w:bottom w:val="single" w:sz="6" w:space="0" w:color="000000"/>
              <w:right w:val="nil"/>
            </w:tcBorders>
          </w:tcPr>
          <w:p>
            <w:pPr>
              <w:spacing w:before="103"/>
              <w:rPr>
                <w:b/>
                <w:sz w:val="16"/>
                <w14:ligatures w14:val="none"/>
              </w:rPr>
            </w:pPr>
          </w:p>
          <w:p>
            <w:pPr>
              <w:ind w:left="56"/>
              <w:jc w:val="center"/>
              <w:rPr>
                <w:sz w:val="16"/>
                <w14:ligatures w14:val="none"/>
              </w:rPr>
            </w:pPr>
            <w:r>
              <w:rPr>
                <w:sz w:val="16"/>
                <w14:ligatures w14:val="none"/>
              </w:rPr>
              <w:t xml:space="preserve">22 </w:t>
            </w:r>
            <w:r>
              <w:rPr>
                <w:spacing w:val="-10"/>
                <w:sz w:val="16"/>
                <w14:ligatures w14:val="none"/>
              </w:rPr>
              <w:t>F</w:t>
            </w:r>
          </w:p>
        </w:tc>
        <w:tc>
          <w:tcPr>
            <w:tcW w:w="1529" w:type="dxa"/>
            <w:tcBorders>
              <w:top w:val="single" w:sz="6" w:space="0" w:color="000000"/>
              <w:left w:val="nil"/>
              <w:bottom w:val="single" w:sz="6" w:space="0" w:color="000000"/>
              <w:right w:val="nil"/>
            </w:tcBorders>
          </w:tcPr>
          <w:p>
            <w:pPr>
              <w:spacing w:before="103"/>
              <w:rPr>
                <w:b/>
                <w:sz w:val="16"/>
                <w14:ligatures w14:val="none"/>
              </w:rPr>
            </w:pPr>
          </w:p>
          <w:p>
            <w:pPr>
              <w:ind w:left="114"/>
              <w:rPr>
                <w:sz w:val="16"/>
                <w14:ligatures w14:val="none"/>
              </w:rPr>
            </w:pPr>
            <w:r>
              <w:rPr>
                <w:sz w:val="16"/>
                <w14:ligatures w14:val="none"/>
              </w:rPr>
              <w:t>23 A</w:t>
            </w:r>
            <w:r>
              <w:rPr>
                <w:spacing w:val="67"/>
                <w:sz w:val="16"/>
                <w14:ligatures w14:val="none"/>
              </w:rPr>
              <w:t xml:space="preserve"> </w:t>
            </w:r>
            <w:r>
              <w:rPr>
                <w:sz w:val="16"/>
                <w14:ligatures w14:val="none"/>
              </w:rPr>
              <w:t xml:space="preserve">141 </w:t>
            </w:r>
            <w:r>
              <w:rPr>
                <w:spacing w:val="-10"/>
                <w:sz w:val="16"/>
                <w14:ligatures w14:val="none"/>
              </w:rPr>
              <w:t>D</w:t>
            </w:r>
          </w:p>
        </w:tc>
        <w:tc>
          <w:tcPr>
            <w:tcW w:w="551" w:type="dxa"/>
            <w:tcBorders>
              <w:top w:val="single" w:sz="6" w:space="0" w:color="000000"/>
              <w:left w:val="nil"/>
              <w:bottom w:val="single" w:sz="6" w:space="0" w:color="000000"/>
              <w:right w:val="nil"/>
            </w:tcBorders>
          </w:tcPr>
          <w:p>
            <w:pPr>
              <w:rPr>
                <w:sz w:val="16"/>
                <w14:ligatures w14:val="none"/>
              </w:rPr>
            </w:pPr>
          </w:p>
        </w:tc>
        <w:tc>
          <w:tcPr>
            <w:tcW w:w="552" w:type="dxa"/>
            <w:tcBorders>
              <w:top w:val="single" w:sz="6" w:space="0" w:color="000000"/>
              <w:left w:val="nil"/>
              <w:bottom w:val="single" w:sz="6" w:space="0" w:color="000000"/>
            </w:tcBorders>
          </w:tcPr>
          <w:p>
            <w:pPr>
              <w:rPr>
                <w:sz w:val="16"/>
                <w14:ligatures w14:val="none"/>
              </w:rPr>
            </w:pPr>
          </w:p>
        </w:tc>
      </w:tr>
      <w:tr>
        <w:trPr>
          <w:trHeight w:val="225"/>
        </w:trPr>
        <w:tc>
          <w:tcPr>
            <w:tcW w:w="1757" w:type="dxa"/>
            <w:tcBorders>
              <w:top w:val="nil"/>
              <w:bottom w:val="single" w:sz="6" w:space="0" w:color="000000"/>
              <w:right w:val="nil"/>
            </w:tcBorders>
          </w:tcPr>
          <w:p>
            <w:pPr>
              <w:rPr>
                <w:sz w:val="16"/>
                <w14:ligatures w14:val="none"/>
              </w:rPr>
            </w:pPr>
          </w:p>
        </w:tc>
        <w:tc>
          <w:tcPr>
            <w:tcW w:w="1582" w:type="dxa"/>
            <w:gridSpan w:val="3"/>
            <w:tcBorders>
              <w:top w:val="single" w:sz="6" w:space="0" w:color="000000"/>
              <w:left w:val="nil"/>
              <w:bottom w:val="single" w:sz="6" w:space="0" w:color="000000"/>
              <w:right w:val="nil"/>
            </w:tcBorders>
          </w:tcPr>
          <w:p>
            <w:pPr>
              <w:spacing w:line="171" w:lineRule="exact"/>
              <w:ind w:left="404"/>
              <w:rPr>
                <w:sz w:val="16"/>
                <w14:ligatures w14:val="none"/>
              </w:rPr>
            </w:pPr>
            <w:r>
              <w:rPr>
                <w:sz w:val="16"/>
                <w14:ligatures w14:val="none"/>
              </w:rPr>
              <w:t xml:space="preserve">TOTAL </w:t>
            </w:r>
            <w:r>
              <w:rPr>
                <w:spacing w:val="-5"/>
                <w:sz w:val="16"/>
                <w14:ligatures w14:val="none"/>
              </w:rPr>
              <w:t>CRT</w:t>
            </w:r>
          </w:p>
        </w:tc>
        <w:tc>
          <w:tcPr>
            <w:tcW w:w="1527" w:type="dxa"/>
            <w:tcBorders>
              <w:top w:val="single" w:sz="6" w:space="0" w:color="000000"/>
              <w:left w:val="nil"/>
              <w:bottom w:val="single" w:sz="6" w:space="0" w:color="000000"/>
              <w:right w:val="nil"/>
            </w:tcBorders>
          </w:tcPr>
          <w:p>
            <w:pPr>
              <w:spacing w:before="1"/>
              <w:ind w:left="490"/>
              <w:rPr>
                <w:sz w:val="16"/>
                <w14:ligatures w14:val="none"/>
              </w:rPr>
            </w:pPr>
            <w:r>
              <w:rPr>
                <w:sz w:val="16"/>
                <w14:ligatures w14:val="none"/>
              </w:rPr>
              <w:t>12</w:t>
            </w:r>
            <w:r>
              <w:rPr>
                <w:spacing w:val="7"/>
                <w:sz w:val="16"/>
                <w14:ligatures w14:val="none"/>
              </w:rPr>
              <w:t xml:space="preserve"> </w:t>
            </w:r>
            <w:r>
              <w:rPr>
                <w:spacing w:val="-5"/>
                <w:sz w:val="16"/>
                <w14:ligatures w14:val="none"/>
              </w:rPr>
              <w:t>UA</w:t>
            </w:r>
          </w:p>
        </w:tc>
        <w:tc>
          <w:tcPr>
            <w:tcW w:w="1020" w:type="dxa"/>
            <w:tcBorders>
              <w:top w:val="single" w:sz="6" w:space="0" w:color="000000"/>
              <w:left w:val="nil"/>
              <w:bottom w:val="single" w:sz="6" w:space="0" w:color="000000"/>
              <w:right w:val="nil"/>
            </w:tcBorders>
          </w:tcPr>
          <w:p>
            <w:pPr>
              <w:spacing w:before="1"/>
              <w:ind w:left="146"/>
              <w:rPr>
                <w:sz w:val="16"/>
                <w14:ligatures w14:val="none"/>
              </w:rPr>
            </w:pPr>
            <w:r>
              <w:rPr>
                <w:sz w:val="16"/>
                <w14:ligatures w14:val="none"/>
              </w:rPr>
              <w:t>115.55</w:t>
            </w:r>
            <w:r>
              <w:rPr>
                <w:spacing w:val="-3"/>
                <w:sz w:val="16"/>
                <w14:ligatures w14:val="none"/>
              </w:rPr>
              <w:t xml:space="preserve"> </w:t>
            </w:r>
            <w:r>
              <w:rPr>
                <w:spacing w:val="-5"/>
                <w:sz w:val="16"/>
                <w14:ligatures w14:val="none"/>
              </w:rPr>
              <w:t>HA</w:t>
            </w:r>
          </w:p>
        </w:tc>
        <w:tc>
          <w:tcPr>
            <w:tcW w:w="514" w:type="dxa"/>
            <w:tcBorders>
              <w:top w:val="single" w:sz="6" w:space="0" w:color="000000"/>
              <w:left w:val="nil"/>
              <w:bottom w:val="single" w:sz="6" w:space="0" w:color="000000"/>
              <w:right w:val="nil"/>
            </w:tcBorders>
          </w:tcPr>
          <w:p>
            <w:pPr>
              <w:rPr>
                <w:sz w:val="16"/>
                <w14:ligatures w14:val="none"/>
              </w:rPr>
            </w:pPr>
          </w:p>
        </w:tc>
        <w:tc>
          <w:tcPr>
            <w:tcW w:w="507" w:type="dxa"/>
            <w:tcBorders>
              <w:top w:val="single" w:sz="6" w:space="0" w:color="000000"/>
              <w:left w:val="nil"/>
              <w:bottom w:val="single" w:sz="6" w:space="0" w:color="000000"/>
              <w:right w:val="nil"/>
            </w:tcBorders>
          </w:tcPr>
          <w:p>
            <w:pPr>
              <w:rPr>
                <w:sz w:val="16"/>
                <w14:ligatures w14:val="none"/>
              </w:rPr>
            </w:pPr>
          </w:p>
        </w:tc>
        <w:tc>
          <w:tcPr>
            <w:tcW w:w="1529" w:type="dxa"/>
            <w:tcBorders>
              <w:top w:val="single" w:sz="6" w:space="0" w:color="000000"/>
              <w:left w:val="nil"/>
              <w:bottom w:val="single" w:sz="6" w:space="0" w:color="000000"/>
              <w:right w:val="nil"/>
            </w:tcBorders>
          </w:tcPr>
          <w:p>
            <w:pPr>
              <w:rPr>
                <w:sz w:val="16"/>
                <w14:ligatures w14:val="none"/>
              </w:rPr>
            </w:pPr>
          </w:p>
        </w:tc>
        <w:tc>
          <w:tcPr>
            <w:tcW w:w="551" w:type="dxa"/>
            <w:tcBorders>
              <w:top w:val="single" w:sz="6" w:space="0" w:color="000000"/>
              <w:left w:val="nil"/>
              <w:bottom w:val="single" w:sz="6" w:space="0" w:color="000000"/>
              <w:right w:val="nil"/>
            </w:tcBorders>
          </w:tcPr>
          <w:p>
            <w:pPr>
              <w:rPr>
                <w:sz w:val="16"/>
                <w14:ligatures w14:val="none"/>
              </w:rPr>
            </w:pPr>
          </w:p>
        </w:tc>
        <w:tc>
          <w:tcPr>
            <w:tcW w:w="552" w:type="dxa"/>
            <w:tcBorders>
              <w:top w:val="single" w:sz="6" w:space="0" w:color="000000"/>
              <w:left w:val="nil"/>
              <w:bottom w:val="single" w:sz="6" w:space="0" w:color="000000"/>
            </w:tcBorders>
          </w:tcPr>
          <w:p>
            <w:pPr>
              <w:rPr>
                <w:sz w:val="16"/>
                <w14:ligatures w14:val="none"/>
              </w:rPr>
            </w:pPr>
          </w:p>
        </w:tc>
      </w:tr>
      <w:tr>
        <w:trPr>
          <w:trHeight w:val="510"/>
        </w:trPr>
        <w:tc>
          <w:tcPr>
            <w:tcW w:w="9539" w:type="dxa"/>
            <w:gridSpan w:val="11"/>
            <w:tcBorders>
              <w:top w:val="single" w:sz="6" w:space="0" w:color="000000"/>
              <w:bottom w:val="nil"/>
            </w:tcBorders>
          </w:tcPr>
          <w:p>
            <w:pPr>
              <w:spacing w:before="12"/>
              <w:ind w:left="549"/>
              <w:rPr>
                <w:sz w:val="20"/>
                <w14:ligatures w14:val="none"/>
              </w:rPr>
            </w:pPr>
            <w:r>
              <w:rPr>
                <w:sz w:val="20"/>
                <w14:ligatures w14:val="none"/>
              </w:rPr>
              <w:t>Natural</w:t>
            </w:r>
            <w:r>
              <w:rPr>
                <w:spacing w:val="-9"/>
                <w:sz w:val="20"/>
                <w14:ligatures w14:val="none"/>
              </w:rPr>
              <w:t xml:space="preserve"> </w:t>
            </w:r>
            <w:r>
              <w:rPr>
                <w:sz w:val="20"/>
                <w14:ligatures w14:val="none"/>
              </w:rPr>
              <w:t>fundamental</w:t>
            </w:r>
            <w:r>
              <w:rPr>
                <w:spacing w:val="-9"/>
                <w:sz w:val="20"/>
                <w14:ligatures w14:val="none"/>
              </w:rPr>
              <w:t xml:space="preserve"> </w:t>
            </w:r>
            <w:r>
              <w:rPr>
                <w:spacing w:val="-2"/>
                <w:sz w:val="20"/>
                <w14:ligatures w14:val="none"/>
              </w:rPr>
              <w:t>subprod.</w:t>
            </w:r>
          </w:p>
          <w:p>
            <w:pPr>
              <w:spacing w:before="45"/>
              <w:ind w:left="1913"/>
              <w:rPr>
                <w:sz w:val="16"/>
                <w14:ligatures w14:val="none"/>
              </w:rPr>
            </w:pPr>
            <w:r>
              <w:rPr>
                <w:sz w:val="16"/>
                <w14:ligatures w14:val="none"/>
              </w:rPr>
              <w:t xml:space="preserve">22 </w:t>
            </w:r>
            <w:r>
              <w:rPr>
                <w:spacing w:val="-10"/>
                <w:sz w:val="16"/>
                <w14:ligatures w14:val="none"/>
              </w:rPr>
              <w:t>E</w:t>
            </w:r>
          </w:p>
        </w:tc>
      </w:tr>
      <w:tr>
        <w:trPr>
          <w:trHeight w:val="225"/>
        </w:trPr>
        <w:tc>
          <w:tcPr>
            <w:tcW w:w="1757" w:type="dxa"/>
            <w:tcBorders>
              <w:top w:val="nil"/>
              <w:bottom w:val="single" w:sz="6" w:space="0" w:color="000000"/>
              <w:right w:val="nil"/>
            </w:tcBorders>
          </w:tcPr>
          <w:p>
            <w:pPr>
              <w:rPr>
                <w:sz w:val="16"/>
                <w14:ligatures w14:val="none"/>
              </w:rPr>
            </w:pPr>
          </w:p>
        </w:tc>
        <w:tc>
          <w:tcPr>
            <w:tcW w:w="1582" w:type="dxa"/>
            <w:gridSpan w:val="3"/>
            <w:tcBorders>
              <w:top w:val="single" w:sz="6" w:space="0" w:color="000000"/>
              <w:left w:val="nil"/>
              <w:bottom w:val="single" w:sz="6" w:space="0" w:color="000000"/>
              <w:right w:val="nil"/>
            </w:tcBorders>
          </w:tcPr>
          <w:p>
            <w:pPr>
              <w:spacing w:line="171" w:lineRule="exact"/>
              <w:ind w:left="404"/>
              <w:rPr>
                <w:sz w:val="16"/>
                <w14:ligatures w14:val="none"/>
              </w:rPr>
            </w:pPr>
            <w:r>
              <w:rPr>
                <w:sz w:val="16"/>
                <w14:ligatures w14:val="none"/>
              </w:rPr>
              <w:t xml:space="preserve">TOTAL </w:t>
            </w:r>
            <w:r>
              <w:rPr>
                <w:spacing w:val="-5"/>
                <w:sz w:val="16"/>
                <w14:ligatures w14:val="none"/>
              </w:rPr>
              <w:t>CRT</w:t>
            </w:r>
          </w:p>
        </w:tc>
        <w:tc>
          <w:tcPr>
            <w:tcW w:w="1527" w:type="dxa"/>
            <w:tcBorders>
              <w:top w:val="single" w:sz="6" w:space="0" w:color="000000"/>
              <w:left w:val="nil"/>
              <w:bottom w:val="single" w:sz="6" w:space="0" w:color="000000"/>
              <w:right w:val="nil"/>
            </w:tcBorders>
          </w:tcPr>
          <w:p>
            <w:pPr>
              <w:spacing w:before="1"/>
              <w:ind w:right="21"/>
              <w:jc w:val="center"/>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1020" w:type="dxa"/>
            <w:tcBorders>
              <w:top w:val="single" w:sz="6" w:space="0" w:color="000000"/>
              <w:left w:val="nil"/>
              <w:bottom w:val="single" w:sz="6" w:space="0" w:color="000000"/>
              <w:right w:val="nil"/>
            </w:tcBorders>
          </w:tcPr>
          <w:p>
            <w:pPr>
              <w:spacing w:before="1"/>
              <w:ind w:left="309"/>
              <w:rPr>
                <w:sz w:val="16"/>
                <w14:ligatures w14:val="none"/>
              </w:rPr>
            </w:pPr>
            <w:r>
              <w:rPr>
                <w:sz w:val="16"/>
                <w14:ligatures w14:val="none"/>
              </w:rPr>
              <w:t>6.59</w:t>
            </w:r>
            <w:r>
              <w:rPr>
                <w:spacing w:val="-5"/>
                <w:sz w:val="16"/>
                <w14:ligatures w14:val="none"/>
              </w:rPr>
              <w:t xml:space="preserve"> HA</w:t>
            </w:r>
          </w:p>
        </w:tc>
        <w:tc>
          <w:tcPr>
            <w:tcW w:w="514" w:type="dxa"/>
            <w:tcBorders>
              <w:top w:val="single" w:sz="6" w:space="0" w:color="000000"/>
              <w:left w:val="nil"/>
              <w:bottom w:val="single" w:sz="6" w:space="0" w:color="000000"/>
              <w:right w:val="nil"/>
            </w:tcBorders>
          </w:tcPr>
          <w:p>
            <w:pPr>
              <w:rPr>
                <w:sz w:val="16"/>
                <w14:ligatures w14:val="none"/>
              </w:rPr>
            </w:pPr>
          </w:p>
        </w:tc>
        <w:tc>
          <w:tcPr>
            <w:tcW w:w="507" w:type="dxa"/>
            <w:tcBorders>
              <w:top w:val="single" w:sz="6" w:space="0" w:color="000000"/>
              <w:left w:val="nil"/>
              <w:bottom w:val="single" w:sz="6" w:space="0" w:color="000000"/>
              <w:right w:val="nil"/>
            </w:tcBorders>
          </w:tcPr>
          <w:p>
            <w:pPr>
              <w:rPr>
                <w:sz w:val="16"/>
                <w14:ligatures w14:val="none"/>
              </w:rPr>
            </w:pPr>
          </w:p>
        </w:tc>
        <w:tc>
          <w:tcPr>
            <w:tcW w:w="1529" w:type="dxa"/>
            <w:tcBorders>
              <w:top w:val="single" w:sz="6" w:space="0" w:color="000000"/>
              <w:left w:val="nil"/>
              <w:bottom w:val="single" w:sz="6" w:space="0" w:color="000000"/>
              <w:right w:val="nil"/>
            </w:tcBorders>
          </w:tcPr>
          <w:p>
            <w:pPr>
              <w:rPr>
                <w:sz w:val="16"/>
                <w14:ligatures w14:val="none"/>
              </w:rPr>
            </w:pPr>
          </w:p>
        </w:tc>
        <w:tc>
          <w:tcPr>
            <w:tcW w:w="551" w:type="dxa"/>
            <w:tcBorders>
              <w:top w:val="single" w:sz="6" w:space="0" w:color="000000"/>
              <w:left w:val="nil"/>
              <w:bottom w:val="single" w:sz="6" w:space="0" w:color="000000"/>
              <w:right w:val="nil"/>
            </w:tcBorders>
          </w:tcPr>
          <w:p>
            <w:pPr>
              <w:rPr>
                <w:sz w:val="16"/>
                <w14:ligatures w14:val="none"/>
              </w:rPr>
            </w:pPr>
          </w:p>
        </w:tc>
        <w:tc>
          <w:tcPr>
            <w:tcW w:w="552" w:type="dxa"/>
            <w:tcBorders>
              <w:top w:val="single" w:sz="6" w:space="0" w:color="000000"/>
              <w:left w:val="nil"/>
              <w:bottom w:val="single" w:sz="6" w:space="0" w:color="000000"/>
            </w:tcBorders>
          </w:tcPr>
          <w:p>
            <w:pPr>
              <w:rPr>
                <w:sz w:val="16"/>
                <w14:ligatures w14:val="none"/>
              </w:rPr>
            </w:pPr>
          </w:p>
        </w:tc>
      </w:tr>
      <w:tr>
        <w:trPr>
          <w:trHeight w:val="510"/>
        </w:trPr>
        <w:tc>
          <w:tcPr>
            <w:tcW w:w="1757" w:type="dxa"/>
            <w:vMerge w:val="restart"/>
            <w:tcBorders>
              <w:top w:val="single" w:sz="6" w:space="0" w:color="000000"/>
              <w:bottom w:val="single" w:sz="6" w:space="0" w:color="000000"/>
              <w:right w:val="nil"/>
            </w:tcBorders>
          </w:tcPr>
          <w:p>
            <w:pPr>
              <w:spacing w:before="12"/>
              <w:ind w:left="549"/>
              <w:rPr>
                <w:sz w:val="20"/>
                <w14:ligatures w14:val="none"/>
              </w:rPr>
            </w:pPr>
            <w:r>
              <w:rPr>
                <w:sz w:val="20"/>
                <w14:ligatures w14:val="none"/>
              </w:rPr>
              <w:t>Partial</w:t>
            </w:r>
            <w:r>
              <w:rPr>
                <w:spacing w:val="-7"/>
                <w:sz w:val="20"/>
                <w14:ligatures w14:val="none"/>
              </w:rPr>
              <w:t xml:space="preserve"> </w:t>
            </w:r>
            <w:r>
              <w:rPr>
                <w:spacing w:val="-2"/>
                <w:sz w:val="20"/>
                <w14:ligatures w14:val="none"/>
              </w:rPr>
              <w:t>derivat</w:t>
            </w:r>
          </w:p>
        </w:tc>
        <w:tc>
          <w:tcPr>
            <w:tcW w:w="1582" w:type="dxa"/>
            <w:gridSpan w:val="3"/>
            <w:tcBorders>
              <w:top w:val="single" w:sz="6" w:space="0" w:color="000000"/>
              <w:left w:val="nil"/>
              <w:bottom w:val="single" w:sz="6" w:space="0" w:color="000000"/>
              <w:right w:val="nil"/>
            </w:tcBorders>
          </w:tcPr>
          <w:p>
            <w:pPr>
              <w:spacing w:before="103"/>
              <w:rPr>
                <w:b/>
                <w:sz w:val="16"/>
                <w14:ligatures w14:val="none"/>
              </w:rPr>
            </w:pPr>
          </w:p>
          <w:p>
            <w:pPr>
              <w:tabs>
                <w:tab w:val="left" w:pos="752"/>
                <w:tab w:val="left" w:pos="1270"/>
              </w:tabs>
              <w:ind w:left="245"/>
              <w:rPr>
                <w:sz w:val="16"/>
                <w14:ligatures w14:val="none"/>
              </w:rPr>
            </w:pPr>
            <w:r>
              <w:rPr>
                <w:sz w:val="16"/>
                <w14:ligatures w14:val="none"/>
              </w:rPr>
              <w:t xml:space="preserve">1 </w:t>
            </w:r>
            <w:r>
              <w:rPr>
                <w:spacing w:val="-10"/>
                <w:sz w:val="16"/>
                <w14:ligatures w14:val="none"/>
              </w:rPr>
              <w:t>A</w:t>
            </w:r>
            <w:r>
              <w:rPr>
                <w:sz w:val="16"/>
                <w14:ligatures w14:val="none"/>
              </w:rPr>
              <w:tab/>
              <w:t xml:space="preserve">2 </w:t>
            </w:r>
            <w:r>
              <w:rPr>
                <w:spacing w:val="-10"/>
                <w:sz w:val="16"/>
                <w14:ligatures w14:val="none"/>
              </w:rPr>
              <w:t>D</w:t>
            </w:r>
            <w:r>
              <w:rPr>
                <w:sz w:val="16"/>
                <w14:ligatures w14:val="none"/>
              </w:rPr>
              <w:tab/>
              <w:t xml:space="preserve">8 </w:t>
            </w:r>
            <w:r>
              <w:rPr>
                <w:spacing w:val="-10"/>
                <w:sz w:val="16"/>
                <w14:ligatures w14:val="none"/>
              </w:rPr>
              <w:t>B</w:t>
            </w:r>
          </w:p>
        </w:tc>
        <w:tc>
          <w:tcPr>
            <w:tcW w:w="1527" w:type="dxa"/>
            <w:tcBorders>
              <w:top w:val="single" w:sz="6" w:space="0" w:color="000000"/>
              <w:left w:val="nil"/>
              <w:bottom w:val="single" w:sz="6" w:space="0" w:color="000000"/>
              <w:right w:val="nil"/>
            </w:tcBorders>
          </w:tcPr>
          <w:p>
            <w:pPr>
              <w:spacing w:before="103"/>
              <w:rPr>
                <w:b/>
                <w:sz w:val="16"/>
                <w14:ligatures w14:val="none"/>
              </w:rPr>
            </w:pPr>
          </w:p>
          <w:p>
            <w:pPr>
              <w:ind w:left="111"/>
              <w:rPr>
                <w:sz w:val="16"/>
                <w14:ligatures w14:val="none"/>
              </w:rPr>
            </w:pPr>
            <w:r>
              <w:rPr>
                <w:sz w:val="16"/>
                <w14:ligatures w14:val="none"/>
              </w:rPr>
              <w:t>12 A</w:t>
            </w:r>
            <w:r>
              <w:rPr>
                <w:spacing w:val="57"/>
                <w:sz w:val="16"/>
                <w14:ligatures w14:val="none"/>
              </w:rPr>
              <w:t xml:space="preserve">  </w:t>
            </w:r>
            <w:r>
              <w:rPr>
                <w:sz w:val="16"/>
                <w14:ligatures w14:val="none"/>
              </w:rPr>
              <w:t>14 A</w:t>
            </w:r>
            <w:r>
              <w:rPr>
                <w:spacing w:val="54"/>
                <w:sz w:val="16"/>
                <w14:ligatures w14:val="none"/>
              </w:rPr>
              <w:t xml:space="preserve">  </w:t>
            </w:r>
            <w:r>
              <w:rPr>
                <w:sz w:val="16"/>
                <w14:ligatures w14:val="none"/>
              </w:rPr>
              <w:t>14</w:t>
            </w:r>
            <w:r>
              <w:rPr>
                <w:spacing w:val="1"/>
                <w:sz w:val="16"/>
                <w14:ligatures w14:val="none"/>
              </w:rPr>
              <w:t xml:space="preserve"> </w:t>
            </w:r>
            <w:r>
              <w:rPr>
                <w:spacing w:val="-10"/>
                <w:sz w:val="16"/>
                <w14:ligatures w14:val="none"/>
              </w:rPr>
              <w:t>D</w:t>
            </w:r>
          </w:p>
        </w:tc>
        <w:tc>
          <w:tcPr>
            <w:tcW w:w="1020" w:type="dxa"/>
            <w:tcBorders>
              <w:top w:val="single" w:sz="6" w:space="0" w:color="000000"/>
              <w:left w:val="nil"/>
              <w:bottom w:val="single" w:sz="6" w:space="0" w:color="000000"/>
              <w:right w:val="nil"/>
            </w:tcBorders>
          </w:tcPr>
          <w:p>
            <w:pPr>
              <w:spacing w:before="103"/>
              <w:rPr>
                <w:b/>
                <w:sz w:val="16"/>
                <w14:ligatures w14:val="none"/>
              </w:rPr>
            </w:pPr>
          </w:p>
          <w:p>
            <w:pPr>
              <w:ind w:left="129"/>
              <w:rPr>
                <w:sz w:val="16"/>
                <w14:ligatures w14:val="none"/>
              </w:rPr>
            </w:pPr>
            <w:r>
              <w:rPr>
                <w:sz w:val="16"/>
                <w14:ligatures w14:val="none"/>
              </w:rPr>
              <w:t>14 E</w:t>
            </w:r>
            <w:r>
              <w:rPr>
                <w:spacing w:val="57"/>
                <w:sz w:val="16"/>
                <w14:ligatures w14:val="none"/>
              </w:rPr>
              <w:t xml:space="preserve">  </w:t>
            </w:r>
            <w:r>
              <w:rPr>
                <w:sz w:val="16"/>
                <w14:ligatures w14:val="none"/>
              </w:rPr>
              <w:t>15</w:t>
            </w:r>
            <w:r>
              <w:rPr>
                <w:spacing w:val="1"/>
                <w:sz w:val="16"/>
                <w14:ligatures w14:val="none"/>
              </w:rPr>
              <w:t xml:space="preserve"> </w:t>
            </w:r>
            <w:r>
              <w:rPr>
                <w:spacing w:val="-10"/>
                <w:sz w:val="16"/>
                <w14:ligatures w14:val="none"/>
              </w:rPr>
              <w:t>A</w:t>
            </w:r>
          </w:p>
        </w:tc>
        <w:tc>
          <w:tcPr>
            <w:tcW w:w="514" w:type="dxa"/>
            <w:tcBorders>
              <w:top w:val="single" w:sz="6" w:space="0" w:color="000000"/>
              <w:left w:val="nil"/>
              <w:bottom w:val="single" w:sz="6" w:space="0" w:color="000000"/>
              <w:right w:val="nil"/>
            </w:tcBorders>
          </w:tcPr>
          <w:p>
            <w:pPr>
              <w:spacing w:before="103"/>
              <w:rPr>
                <w:b/>
                <w:sz w:val="16"/>
                <w14:ligatures w14:val="none"/>
              </w:rPr>
            </w:pPr>
          </w:p>
          <w:p>
            <w:pPr>
              <w:ind w:left="34"/>
              <w:jc w:val="center"/>
              <w:rPr>
                <w:sz w:val="16"/>
                <w14:ligatures w14:val="none"/>
              </w:rPr>
            </w:pPr>
            <w:r>
              <w:rPr>
                <w:sz w:val="16"/>
                <w14:ligatures w14:val="none"/>
              </w:rPr>
              <w:t xml:space="preserve">16 </w:t>
            </w:r>
            <w:r>
              <w:rPr>
                <w:spacing w:val="-10"/>
                <w:sz w:val="16"/>
                <w14:ligatures w14:val="none"/>
              </w:rPr>
              <w:t>B</w:t>
            </w:r>
          </w:p>
        </w:tc>
        <w:tc>
          <w:tcPr>
            <w:tcW w:w="507" w:type="dxa"/>
            <w:tcBorders>
              <w:top w:val="single" w:sz="6" w:space="0" w:color="000000"/>
              <w:left w:val="nil"/>
              <w:bottom w:val="single" w:sz="6" w:space="0" w:color="000000"/>
              <w:right w:val="nil"/>
            </w:tcBorders>
          </w:tcPr>
          <w:p>
            <w:pPr>
              <w:spacing w:before="103"/>
              <w:rPr>
                <w:b/>
                <w:sz w:val="16"/>
                <w14:ligatures w14:val="none"/>
              </w:rPr>
            </w:pPr>
          </w:p>
          <w:p>
            <w:pPr>
              <w:ind w:left="56" w:right="26"/>
              <w:jc w:val="center"/>
              <w:rPr>
                <w:sz w:val="16"/>
                <w14:ligatures w14:val="none"/>
              </w:rPr>
            </w:pPr>
            <w:r>
              <w:rPr>
                <w:sz w:val="16"/>
                <w14:ligatures w14:val="none"/>
              </w:rPr>
              <w:t xml:space="preserve">22 </w:t>
            </w:r>
            <w:r>
              <w:rPr>
                <w:spacing w:val="-10"/>
                <w:sz w:val="16"/>
                <w14:ligatures w14:val="none"/>
              </w:rPr>
              <w:t>B</w:t>
            </w:r>
          </w:p>
        </w:tc>
        <w:tc>
          <w:tcPr>
            <w:tcW w:w="1529" w:type="dxa"/>
            <w:tcBorders>
              <w:top w:val="single" w:sz="6" w:space="0" w:color="000000"/>
              <w:left w:val="nil"/>
              <w:bottom w:val="single" w:sz="6" w:space="0" w:color="000000"/>
              <w:right w:val="nil"/>
            </w:tcBorders>
          </w:tcPr>
          <w:p>
            <w:pPr>
              <w:spacing w:before="103"/>
              <w:rPr>
                <w:b/>
                <w:sz w:val="16"/>
                <w14:ligatures w14:val="none"/>
              </w:rPr>
            </w:pPr>
          </w:p>
          <w:p>
            <w:pPr>
              <w:ind w:left="118"/>
              <w:rPr>
                <w:sz w:val="16"/>
                <w14:ligatures w14:val="none"/>
              </w:rPr>
            </w:pPr>
            <w:r>
              <w:rPr>
                <w:sz w:val="16"/>
                <w14:ligatures w14:val="none"/>
              </w:rPr>
              <w:t>79 C</w:t>
            </w:r>
            <w:r>
              <w:rPr>
                <w:spacing w:val="78"/>
                <w:sz w:val="16"/>
                <w14:ligatures w14:val="none"/>
              </w:rPr>
              <w:t xml:space="preserve"> </w:t>
            </w:r>
            <w:r>
              <w:rPr>
                <w:sz w:val="16"/>
                <w14:ligatures w14:val="none"/>
              </w:rPr>
              <w:t>141 B</w:t>
            </w:r>
            <w:r>
              <w:rPr>
                <w:spacing w:val="77"/>
                <w:sz w:val="16"/>
                <w14:ligatures w14:val="none"/>
              </w:rPr>
              <w:t xml:space="preserve"> </w:t>
            </w:r>
            <w:r>
              <w:rPr>
                <w:sz w:val="16"/>
                <w14:ligatures w14:val="none"/>
              </w:rPr>
              <w:t xml:space="preserve">222 </w:t>
            </w:r>
            <w:r>
              <w:rPr>
                <w:spacing w:val="-10"/>
                <w:sz w:val="16"/>
                <w14:ligatures w14:val="none"/>
              </w:rPr>
              <w:t>A</w:t>
            </w:r>
          </w:p>
        </w:tc>
        <w:tc>
          <w:tcPr>
            <w:tcW w:w="551" w:type="dxa"/>
            <w:tcBorders>
              <w:top w:val="single" w:sz="6" w:space="0" w:color="000000"/>
              <w:left w:val="nil"/>
              <w:bottom w:val="single" w:sz="6" w:space="0" w:color="000000"/>
              <w:right w:val="nil"/>
            </w:tcBorders>
          </w:tcPr>
          <w:p>
            <w:pPr>
              <w:rPr>
                <w:sz w:val="16"/>
                <w14:ligatures w14:val="none"/>
              </w:rPr>
            </w:pPr>
          </w:p>
        </w:tc>
        <w:tc>
          <w:tcPr>
            <w:tcW w:w="552" w:type="dxa"/>
            <w:tcBorders>
              <w:top w:val="single" w:sz="6" w:space="0" w:color="000000"/>
              <w:left w:val="nil"/>
              <w:bottom w:val="single" w:sz="6" w:space="0" w:color="000000"/>
            </w:tcBorders>
          </w:tcPr>
          <w:p>
            <w:pPr>
              <w:rPr>
                <w:sz w:val="16"/>
                <w14:ligatures w14:val="none"/>
              </w:rPr>
            </w:pPr>
          </w:p>
        </w:tc>
      </w:tr>
      <w:tr>
        <w:trPr>
          <w:trHeight w:val="225"/>
        </w:trPr>
        <w:tc>
          <w:tcPr>
            <w:tcW w:w="1757" w:type="dxa"/>
            <w:vMerge/>
            <w:tcBorders>
              <w:top w:val="nil"/>
              <w:bottom w:val="single" w:sz="6" w:space="0" w:color="000000"/>
              <w:right w:val="nil"/>
            </w:tcBorders>
          </w:tcPr>
          <w:p>
            <w:pPr>
              <w:rPr>
                <w:sz w:val="2"/>
                <w:szCs w:val="2"/>
                <w14:ligatures w14:val="none"/>
              </w:rPr>
            </w:pPr>
          </w:p>
        </w:tc>
        <w:tc>
          <w:tcPr>
            <w:tcW w:w="1582" w:type="dxa"/>
            <w:gridSpan w:val="3"/>
            <w:tcBorders>
              <w:top w:val="single" w:sz="6" w:space="0" w:color="000000"/>
              <w:left w:val="nil"/>
              <w:bottom w:val="single" w:sz="6" w:space="0" w:color="000000"/>
              <w:right w:val="nil"/>
            </w:tcBorders>
          </w:tcPr>
          <w:p>
            <w:pPr>
              <w:spacing w:line="171" w:lineRule="exact"/>
              <w:ind w:left="404"/>
              <w:rPr>
                <w:sz w:val="16"/>
                <w14:ligatures w14:val="none"/>
              </w:rPr>
            </w:pPr>
            <w:r>
              <w:rPr>
                <w:sz w:val="16"/>
                <w14:ligatures w14:val="none"/>
              </w:rPr>
              <w:t xml:space="preserve">TOTAL </w:t>
            </w:r>
            <w:r>
              <w:rPr>
                <w:spacing w:val="-5"/>
                <w:sz w:val="16"/>
                <w14:ligatures w14:val="none"/>
              </w:rPr>
              <w:t>CRT</w:t>
            </w:r>
          </w:p>
        </w:tc>
        <w:tc>
          <w:tcPr>
            <w:tcW w:w="1527" w:type="dxa"/>
            <w:tcBorders>
              <w:top w:val="single" w:sz="6" w:space="0" w:color="000000"/>
              <w:left w:val="nil"/>
              <w:bottom w:val="single" w:sz="6" w:space="0" w:color="000000"/>
              <w:right w:val="nil"/>
            </w:tcBorders>
          </w:tcPr>
          <w:p>
            <w:pPr>
              <w:spacing w:before="1"/>
              <w:ind w:left="490"/>
              <w:rPr>
                <w:sz w:val="16"/>
                <w14:ligatures w14:val="none"/>
              </w:rPr>
            </w:pPr>
            <w:r>
              <w:rPr>
                <w:sz w:val="16"/>
                <w14:ligatures w14:val="none"/>
              </w:rPr>
              <w:t>13</w:t>
            </w:r>
            <w:r>
              <w:rPr>
                <w:spacing w:val="7"/>
                <w:sz w:val="16"/>
                <w14:ligatures w14:val="none"/>
              </w:rPr>
              <w:t xml:space="preserve"> </w:t>
            </w:r>
            <w:r>
              <w:rPr>
                <w:spacing w:val="-5"/>
                <w:sz w:val="16"/>
                <w14:ligatures w14:val="none"/>
              </w:rPr>
              <w:t>UA</w:t>
            </w:r>
          </w:p>
        </w:tc>
        <w:tc>
          <w:tcPr>
            <w:tcW w:w="1020" w:type="dxa"/>
            <w:tcBorders>
              <w:top w:val="single" w:sz="6" w:space="0" w:color="000000"/>
              <w:left w:val="nil"/>
              <w:bottom w:val="single" w:sz="6" w:space="0" w:color="000000"/>
              <w:right w:val="nil"/>
            </w:tcBorders>
          </w:tcPr>
          <w:p>
            <w:pPr>
              <w:spacing w:before="1"/>
              <w:ind w:left="146"/>
              <w:rPr>
                <w:sz w:val="16"/>
                <w14:ligatures w14:val="none"/>
              </w:rPr>
            </w:pPr>
            <w:r>
              <w:rPr>
                <w:sz w:val="16"/>
                <w14:ligatures w14:val="none"/>
              </w:rPr>
              <w:t>114.75</w:t>
            </w:r>
            <w:r>
              <w:rPr>
                <w:spacing w:val="-3"/>
                <w:sz w:val="16"/>
                <w14:ligatures w14:val="none"/>
              </w:rPr>
              <w:t xml:space="preserve"> </w:t>
            </w:r>
            <w:r>
              <w:rPr>
                <w:spacing w:val="-5"/>
                <w:sz w:val="16"/>
                <w14:ligatures w14:val="none"/>
              </w:rPr>
              <w:t>HA</w:t>
            </w:r>
          </w:p>
        </w:tc>
        <w:tc>
          <w:tcPr>
            <w:tcW w:w="514" w:type="dxa"/>
            <w:tcBorders>
              <w:top w:val="single" w:sz="6" w:space="0" w:color="000000"/>
              <w:left w:val="nil"/>
              <w:bottom w:val="single" w:sz="6" w:space="0" w:color="000000"/>
              <w:right w:val="nil"/>
            </w:tcBorders>
          </w:tcPr>
          <w:p>
            <w:pPr>
              <w:rPr>
                <w:sz w:val="16"/>
                <w14:ligatures w14:val="none"/>
              </w:rPr>
            </w:pPr>
          </w:p>
        </w:tc>
        <w:tc>
          <w:tcPr>
            <w:tcW w:w="507" w:type="dxa"/>
            <w:tcBorders>
              <w:top w:val="single" w:sz="6" w:space="0" w:color="000000"/>
              <w:left w:val="nil"/>
              <w:bottom w:val="single" w:sz="6" w:space="0" w:color="000000"/>
              <w:right w:val="nil"/>
            </w:tcBorders>
          </w:tcPr>
          <w:p>
            <w:pPr>
              <w:rPr>
                <w:sz w:val="16"/>
                <w14:ligatures w14:val="none"/>
              </w:rPr>
            </w:pPr>
          </w:p>
        </w:tc>
        <w:tc>
          <w:tcPr>
            <w:tcW w:w="1529" w:type="dxa"/>
            <w:tcBorders>
              <w:top w:val="single" w:sz="6" w:space="0" w:color="000000"/>
              <w:left w:val="nil"/>
              <w:bottom w:val="single" w:sz="6" w:space="0" w:color="000000"/>
              <w:right w:val="nil"/>
            </w:tcBorders>
          </w:tcPr>
          <w:p>
            <w:pPr>
              <w:rPr>
                <w:sz w:val="16"/>
                <w14:ligatures w14:val="none"/>
              </w:rPr>
            </w:pPr>
          </w:p>
        </w:tc>
        <w:tc>
          <w:tcPr>
            <w:tcW w:w="551" w:type="dxa"/>
            <w:tcBorders>
              <w:top w:val="single" w:sz="6" w:space="0" w:color="000000"/>
              <w:left w:val="nil"/>
              <w:bottom w:val="single" w:sz="6" w:space="0" w:color="000000"/>
              <w:right w:val="nil"/>
            </w:tcBorders>
          </w:tcPr>
          <w:p>
            <w:pPr>
              <w:rPr>
                <w:sz w:val="16"/>
                <w14:ligatures w14:val="none"/>
              </w:rPr>
            </w:pPr>
          </w:p>
        </w:tc>
        <w:tc>
          <w:tcPr>
            <w:tcW w:w="552" w:type="dxa"/>
            <w:tcBorders>
              <w:top w:val="single" w:sz="6" w:space="0" w:color="000000"/>
              <w:left w:val="nil"/>
              <w:bottom w:val="single" w:sz="6" w:space="0" w:color="000000"/>
            </w:tcBorders>
          </w:tcPr>
          <w:p>
            <w:pPr>
              <w:rPr>
                <w:sz w:val="16"/>
                <w14:ligatures w14:val="none"/>
              </w:rPr>
            </w:pPr>
          </w:p>
        </w:tc>
      </w:tr>
      <w:tr>
        <w:trPr>
          <w:trHeight w:val="510"/>
        </w:trPr>
        <w:tc>
          <w:tcPr>
            <w:tcW w:w="9539" w:type="dxa"/>
            <w:gridSpan w:val="11"/>
            <w:tcBorders>
              <w:top w:val="single" w:sz="6" w:space="0" w:color="000000"/>
              <w:bottom w:val="nil"/>
            </w:tcBorders>
          </w:tcPr>
          <w:p>
            <w:pPr>
              <w:spacing w:before="12"/>
              <w:ind w:left="549"/>
              <w:rPr>
                <w:sz w:val="20"/>
                <w14:ligatures w14:val="none"/>
              </w:rPr>
            </w:pPr>
            <w:r>
              <w:rPr>
                <w:sz w:val="20"/>
                <w14:ligatures w14:val="none"/>
              </w:rPr>
              <w:t>Total</w:t>
            </w:r>
            <w:r>
              <w:rPr>
                <w:spacing w:val="-5"/>
                <w:sz w:val="20"/>
                <w14:ligatures w14:val="none"/>
              </w:rPr>
              <w:t xml:space="preserve"> </w:t>
            </w:r>
            <w:r>
              <w:rPr>
                <w:sz w:val="20"/>
                <w14:ligatures w14:val="none"/>
              </w:rPr>
              <w:t>derivat</w:t>
            </w:r>
            <w:r>
              <w:rPr>
                <w:spacing w:val="-5"/>
                <w:sz w:val="20"/>
                <w14:ligatures w14:val="none"/>
              </w:rPr>
              <w:t xml:space="preserve"> </w:t>
            </w:r>
            <w:r>
              <w:rPr>
                <w:sz w:val="20"/>
                <w14:ligatures w14:val="none"/>
              </w:rPr>
              <w:t>de</w:t>
            </w:r>
            <w:r>
              <w:rPr>
                <w:spacing w:val="-5"/>
                <w:sz w:val="20"/>
                <w14:ligatures w14:val="none"/>
              </w:rPr>
              <w:t xml:space="preserve"> </w:t>
            </w:r>
            <w:r>
              <w:rPr>
                <w:sz w:val="20"/>
                <w14:ligatures w14:val="none"/>
              </w:rPr>
              <w:t>prod.</w:t>
            </w:r>
            <w:r>
              <w:rPr>
                <w:spacing w:val="-5"/>
                <w:sz w:val="20"/>
                <w14:ligatures w14:val="none"/>
              </w:rPr>
              <w:t xml:space="preserve"> </w:t>
            </w:r>
            <w:r>
              <w:rPr>
                <w:spacing w:val="-4"/>
                <w:sz w:val="20"/>
                <w14:ligatures w14:val="none"/>
              </w:rPr>
              <w:t>sup.</w:t>
            </w:r>
          </w:p>
          <w:p>
            <w:pPr>
              <w:spacing w:before="45"/>
              <w:ind w:left="1903"/>
              <w:rPr>
                <w:sz w:val="16"/>
                <w14:ligatures w14:val="none"/>
              </w:rPr>
            </w:pPr>
            <w:r>
              <w:rPr>
                <w:sz w:val="16"/>
                <w14:ligatures w14:val="none"/>
              </w:rPr>
              <w:t xml:space="preserve">22 </w:t>
            </w:r>
            <w:r>
              <w:rPr>
                <w:spacing w:val="-10"/>
                <w:sz w:val="16"/>
                <w14:ligatures w14:val="none"/>
              </w:rPr>
              <w:t>C</w:t>
            </w:r>
          </w:p>
        </w:tc>
      </w:tr>
      <w:tr>
        <w:trPr>
          <w:trHeight w:val="225"/>
        </w:trPr>
        <w:tc>
          <w:tcPr>
            <w:tcW w:w="1757" w:type="dxa"/>
            <w:tcBorders>
              <w:top w:val="nil"/>
              <w:bottom w:val="single" w:sz="6" w:space="0" w:color="000000"/>
              <w:right w:val="nil"/>
            </w:tcBorders>
          </w:tcPr>
          <w:p>
            <w:pPr>
              <w:rPr>
                <w:sz w:val="16"/>
                <w14:ligatures w14:val="none"/>
              </w:rPr>
            </w:pPr>
          </w:p>
        </w:tc>
        <w:tc>
          <w:tcPr>
            <w:tcW w:w="1582" w:type="dxa"/>
            <w:gridSpan w:val="3"/>
            <w:tcBorders>
              <w:top w:val="single" w:sz="6" w:space="0" w:color="000000"/>
              <w:left w:val="nil"/>
              <w:bottom w:val="single" w:sz="6" w:space="0" w:color="000000"/>
              <w:right w:val="nil"/>
            </w:tcBorders>
          </w:tcPr>
          <w:p>
            <w:pPr>
              <w:spacing w:line="171" w:lineRule="exact"/>
              <w:ind w:left="404"/>
              <w:rPr>
                <w:sz w:val="16"/>
                <w14:ligatures w14:val="none"/>
              </w:rPr>
            </w:pPr>
            <w:r>
              <w:rPr>
                <w:sz w:val="16"/>
                <w14:ligatures w14:val="none"/>
              </w:rPr>
              <w:t xml:space="preserve">TOTAL </w:t>
            </w:r>
            <w:r>
              <w:rPr>
                <w:spacing w:val="-5"/>
                <w:sz w:val="16"/>
                <w14:ligatures w14:val="none"/>
              </w:rPr>
              <w:t>CRT</w:t>
            </w:r>
          </w:p>
        </w:tc>
        <w:tc>
          <w:tcPr>
            <w:tcW w:w="1527" w:type="dxa"/>
            <w:tcBorders>
              <w:top w:val="single" w:sz="6" w:space="0" w:color="000000"/>
              <w:left w:val="nil"/>
              <w:bottom w:val="single" w:sz="6" w:space="0" w:color="000000"/>
              <w:right w:val="nil"/>
            </w:tcBorders>
          </w:tcPr>
          <w:p>
            <w:pPr>
              <w:spacing w:before="1"/>
              <w:ind w:right="21"/>
              <w:jc w:val="center"/>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1020" w:type="dxa"/>
            <w:tcBorders>
              <w:top w:val="single" w:sz="6" w:space="0" w:color="000000"/>
              <w:left w:val="nil"/>
              <w:bottom w:val="single" w:sz="6" w:space="0" w:color="000000"/>
              <w:right w:val="nil"/>
            </w:tcBorders>
          </w:tcPr>
          <w:p>
            <w:pPr>
              <w:spacing w:before="1"/>
              <w:ind w:left="309"/>
              <w:rPr>
                <w:sz w:val="16"/>
                <w14:ligatures w14:val="none"/>
              </w:rPr>
            </w:pPr>
            <w:r>
              <w:rPr>
                <w:sz w:val="16"/>
                <w14:ligatures w14:val="none"/>
              </w:rPr>
              <w:t>6.54</w:t>
            </w:r>
            <w:r>
              <w:rPr>
                <w:spacing w:val="-5"/>
                <w:sz w:val="16"/>
                <w14:ligatures w14:val="none"/>
              </w:rPr>
              <w:t xml:space="preserve"> HA</w:t>
            </w:r>
          </w:p>
        </w:tc>
        <w:tc>
          <w:tcPr>
            <w:tcW w:w="514" w:type="dxa"/>
            <w:tcBorders>
              <w:top w:val="single" w:sz="6" w:space="0" w:color="000000"/>
              <w:left w:val="nil"/>
              <w:bottom w:val="single" w:sz="6" w:space="0" w:color="000000"/>
              <w:right w:val="nil"/>
            </w:tcBorders>
          </w:tcPr>
          <w:p>
            <w:pPr>
              <w:rPr>
                <w:sz w:val="16"/>
                <w14:ligatures w14:val="none"/>
              </w:rPr>
            </w:pPr>
          </w:p>
        </w:tc>
        <w:tc>
          <w:tcPr>
            <w:tcW w:w="507" w:type="dxa"/>
            <w:tcBorders>
              <w:top w:val="single" w:sz="6" w:space="0" w:color="000000"/>
              <w:left w:val="nil"/>
              <w:bottom w:val="single" w:sz="6" w:space="0" w:color="000000"/>
              <w:right w:val="nil"/>
            </w:tcBorders>
          </w:tcPr>
          <w:p>
            <w:pPr>
              <w:rPr>
                <w:sz w:val="16"/>
                <w14:ligatures w14:val="none"/>
              </w:rPr>
            </w:pPr>
          </w:p>
        </w:tc>
        <w:tc>
          <w:tcPr>
            <w:tcW w:w="1529" w:type="dxa"/>
            <w:tcBorders>
              <w:top w:val="single" w:sz="6" w:space="0" w:color="000000"/>
              <w:left w:val="nil"/>
              <w:bottom w:val="single" w:sz="6" w:space="0" w:color="000000"/>
              <w:right w:val="nil"/>
            </w:tcBorders>
          </w:tcPr>
          <w:p>
            <w:pPr>
              <w:rPr>
                <w:sz w:val="16"/>
                <w14:ligatures w14:val="none"/>
              </w:rPr>
            </w:pPr>
          </w:p>
        </w:tc>
        <w:tc>
          <w:tcPr>
            <w:tcW w:w="551" w:type="dxa"/>
            <w:tcBorders>
              <w:top w:val="single" w:sz="6" w:space="0" w:color="000000"/>
              <w:left w:val="nil"/>
              <w:bottom w:val="single" w:sz="6" w:space="0" w:color="000000"/>
              <w:right w:val="nil"/>
            </w:tcBorders>
          </w:tcPr>
          <w:p>
            <w:pPr>
              <w:rPr>
                <w:sz w:val="16"/>
                <w14:ligatures w14:val="none"/>
              </w:rPr>
            </w:pPr>
          </w:p>
        </w:tc>
        <w:tc>
          <w:tcPr>
            <w:tcW w:w="552" w:type="dxa"/>
            <w:tcBorders>
              <w:top w:val="single" w:sz="6" w:space="0" w:color="000000"/>
              <w:left w:val="nil"/>
              <w:bottom w:val="single" w:sz="6" w:space="0" w:color="000000"/>
            </w:tcBorders>
          </w:tcPr>
          <w:p>
            <w:pPr>
              <w:rPr>
                <w:sz w:val="16"/>
                <w14:ligatures w14:val="none"/>
              </w:rPr>
            </w:pPr>
          </w:p>
        </w:tc>
      </w:tr>
      <w:tr>
        <w:trPr>
          <w:trHeight w:val="510"/>
        </w:trPr>
        <w:tc>
          <w:tcPr>
            <w:tcW w:w="9539" w:type="dxa"/>
            <w:gridSpan w:val="11"/>
            <w:tcBorders>
              <w:top w:val="single" w:sz="6" w:space="0" w:color="000000"/>
              <w:bottom w:val="nil"/>
            </w:tcBorders>
          </w:tcPr>
          <w:p>
            <w:pPr>
              <w:spacing w:before="12"/>
              <w:ind w:left="549"/>
              <w:rPr>
                <w:sz w:val="20"/>
                <w14:ligatures w14:val="none"/>
              </w:rPr>
            </w:pPr>
            <w:r>
              <w:rPr>
                <w:sz w:val="20"/>
                <w14:ligatures w14:val="none"/>
              </w:rPr>
              <w:t>Total</w:t>
            </w:r>
            <w:r>
              <w:rPr>
                <w:spacing w:val="-5"/>
                <w:sz w:val="20"/>
                <w14:ligatures w14:val="none"/>
              </w:rPr>
              <w:t xml:space="preserve"> </w:t>
            </w:r>
            <w:r>
              <w:rPr>
                <w:sz w:val="20"/>
                <w14:ligatures w14:val="none"/>
              </w:rPr>
              <w:t>derivat</w:t>
            </w:r>
            <w:r>
              <w:rPr>
                <w:spacing w:val="-5"/>
                <w:sz w:val="20"/>
                <w14:ligatures w14:val="none"/>
              </w:rPr>
              <w:t xml:space="preserve"> </w:t>
            </w:r>
            <w:r>
              <w:rPr>
                <w:sz w:val="20"/>
                <w14:ligatures w14:val="none"/>
              </w:rPr>
              <w:t>de</w:t>
            </w:r>
            <w:r>
              <w:rPr>
                <w:spacing w:val="-5"/>
                <w:sz w:val="20"/>
                <w14:ligatures w14:val="none"/>
              </w:rPr>
              <w:t xml:space="preserve"> </w:t>
            </w:r>
            <w:r>
              <w:rPr>
                <w:sz w:val="20"/>
                <w14:ligatures w14:val="none"/>
              </w:rPr>
              <w:t>prod.</w:t>
            </w:r>
            <w:r>
              <w:rPr>
                <w:spacing w:val="-5"/>
                <w:sz w:val="20"/>
                <w14:ligatures w14:val="none"/>
              </w:rPr>
              <w:t xml:space="preserve"> </w:t>
            </w:r>
            <w:r>
              <w:rPr>
                <w:spacing w:val="-4"/>
                <w:sz w:val="20"/>
                <w14:ligatures w14:val="none"/>
              </w:rPr>
              <w:t>mij.</w:t>
            </w:r>
          </w:p>
          <w:p>
            <w:pPr>
              <w:spacing w:before="45"/>
              <w:ind w:left="1994"/>
              <w:rPr>
                <w:sz w:val="16"/>
                <w14:ligatures w14:val="none"/>
              </w:rPr>
            </w:pPr>
            <w:r>
              <w:rPr>
                <w:sz w:val="16"/>
                <w14:ligatures w14:val="none"/>
              </w:rPr>
              <w:t>8 E</w:t>
            </w:r>
            <w:r>
              <w:rPr>
                <w:spacing w:val="59"/>
                <w:sz w:val="16"/>
                <w14:ligatures w14:val="none"/>
              </w:rPr>
              <w:t xml:space="preserve">  </w:t>
            </w:r>
            <w:r>
              <w:rPr>
                <w:sz w:val="16"/>
                <w14:ligatures w14:val="none"/>
              </w:rPr>
              <w:t xml:space="preserve">11 </w:t>
            </w:r>
            <w:r>
              <w:rPr>
                <w:spacing w:val="-10"/>
                <w:sz w:val="16"/>
                <w14:ligatures w14:val="none"/>
              </w:rPr>
              <w:t>B</w:t>
            </w:r>
          </w:p>
        </w:tc>
      </w:tr>
      <w:tr>
        <w:trPr>
          <w:trHeight w:val="225"/>
        </w:trPr>
        <w:tc>
          <w:tcPr>
            <w:tcW w:w="1757" w:type="dxa"/>
            <w:tcBorders>
              <w:top w:val="nil"/>
              <w:bottom w:val="single" w:sz="6" w:space="0" w:color="000000"/>
              <w:right w:val="nil"/>
            </w:tcBorders>
          </w:tcPr>
          <w:p>
            <w:pPr>
              <w:rPr>
                <w:sz w:val="16"/>
                <w14:ligatures w14:val="none"/>
              </w:rPr>
            </w:pPr>
          </w:p>
        </w:tc>
        <w:tc>
          <w:tcPr>
            <w:tcW w:w="1582" w:type="dxa"/>
            <w:gridSpan w:val="3"/>
            <w:tcBorders>
              <w:top w:val="single" w:sz="6" w:space="0" w:color="000000"/>
              <w:left w:val="nil"/>
              <w:bottom w:val="single" w:sz="6" w:space="0" w:color="000000"/>
              <w:right w:val="nil"/>
            </w:tcBorders>
          </w:tcPr>
          <w:p>
            <w:pPr>
              <w:spacing w:line="171" w:lineRule="exact"/>
              <w:ind w:left="404"/>
              <w:rPr>
                <w:sz w:val="16"/>
                <w14:ligatures w14:val="none"/>
              </w:rPr>
            </w:pPr>
            <w:r>
              <w:rPr>
                <w:sz w:val="16"/>
                <w14:ligatures w14:val="none"/>
              </w:rPr>
              <w:t xml:space="preserve">TOTAL </w:t>
            </w:r>
            <w:r>
              <w:rPr>
                <w:spacing w:val="-5"/>
                <w:sz w:val="16"/>
                <w14:ligatures w14:val="none"/>
              </w:rPr>
              <w:t>CRT</w:t>
            </w:r>
          </w:p>
        </w:tc>
        <w:tc>
          <w:tcPr>
            <w:tcW w:w="1527" w:type="dxa"/>
            <w:tcBorders>
              <w:top w:val="single" w:sz="6" w:space="0" w:color="000000"/>
              <w:left w:val="nil"/>
              <w:bottom w:val="single" w:sz="6" w:space="0" w:color="000000"/>
              <w:right w:val="nil"/>
            </w:tcBorders>
          </w:tcPr>
          <w:p>
            <w:pPr>
              <w:spacing w:before="1"/>
              <w:ind w:right="21"/>
              <w:jc w:val="center"/>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1020" w:type="dxa"/>
            <w:tcBorders>
              <w:top w:val="single" w:sz="6" w:space="0" w:color="000000"/>
              <w:left w:val="nil"/>
              <w:bottom w:val="single" w:sz="6" w:space="0" w:color="000000"/>
              <w:right w:val="nil"/>
            </w:tcBorders>
          </w:tcPr>
          <w:p>
            <w:pPr>
              <w:spacing w:before="1"/>
              <w:ind w:left="309"/>
              <w:rPr>
                <w:sz w:val="16"/>
                <w14:ligatures w14:val="none"/>
              </w:rPr>
            </w:pPr>
            <w:r>
              <w:rPr>
                <w:sz w:val="16"/>
                <w14:ligatures w14:val="none"/>
              </w:rPr>
              <w:t>8.15</w:t>
            </w:r>
            <w:r>
              <w:rPr>
                <w:spacing w:val="-5"/>
                <w:sz w:val="16"/>
                <w14:ligatures w14:val="none"/>
              </w:rPr>
              <w:t xml:space="preserve"> HA</w:t>
            </w:r>
          </w:p>
        </w:tc>
        <w:tc>
          <w:tcPr>
            <w:tcW w:w="514" w:type="dxa"/>
            <w:tcBorders>
              <w:top w:val="single" w:sz="6" w:space="0" w:color="000000"/>
              <w:left w:val="nil"/>
              <w:bottom w:val="single" w:sz="6" w:space="0" w:color="000000"/>
              <w:right w:val="nil"/>
            </w:tcBorders>
          </w:tcPr>
          <w:p>
            <w:pPr>
              <w:rPr>
                <w:sz w:val="16"/>
                <w14:ligatures w14:val="none"/>
              </w:rPr>
            </w:pPr>
          </w:p>
        </w:tc>
        <w:tc>
          <w:tcPr>
            <w:tcW w:w="507" w:type="dxa"/>
            <w:tcBorders>
              <w:top w:val="single" w:sz="6" w:space="0" w:color="000000"/>
              <w:left w:val="nil"/>
              <w:bottom w:val="single" w:sz="6" w:space="0" w:color="000000"/>
              <w:right w:val="nil"/>
            </w:tcBorders>
          </w:tcPr>
          <w:p>
            <w:pPr>
              <w:rPr>
                <w:sz w:val="16"/>
                <w14:ligatures w14:val="none"/>
              </w:rPr>
            </w:pPr>
          </w:p>
        </w:tc>
        <w:tc>
          <w:tcPr>
            <w:tcW w:w="1529" w:type="dxa"/>
            <w:tcBorders>
              <w:top w:val="single" w:sz="6" w:space="0" w:color="000000"/>
              <w:left w:val="nil"/>
              <w:bottom w:val="single" w:sz="6" w:space="0" w:color="000000"/>
              <w:right w:val="nil"/>
            </w:tcBorders>
          </w:tcPr>
          <w:p>
            <w:pPr>
              <w:rPr>
                <w:sz w:val="16"/>
                <w14:ligatures w14:val="none"/>
              </w:rPr>
            </w:pPr>
          </w:p>
        </w:tc>
        <w:tc>
          <w:tcPr>
            <w:tcW w:w="551" w:type="dxa"/>
            <w:tcBorders>
              <w:top w:val="single" w:sz="6" w:space="0" w:color="000000"/>
              <w:left w:val="nil"/>
              <w:bottom w:val="single" w:sz="6" w:space="0" w:color="000000"/>
              <w:right w:val="nil"/>
            </w:tcBorders>
          </w:tcPr>
          <w:p>
            <w:pPr>
              <w:rPr>
                <w:sz w:val="16"/>
                <w14:ligatures w14:val="none"/>
              </w:rPr>
            </w:pPr>
          </w:p>
        </w:tc>
        <w:tc>
          <w:tcPr>
            <w:tcW w:w="552" w:type="dxa"/>
            <w:tcBorders>
              <w:top w:val="single" w:sz="6" w:space="0" w:color="000000"/>
              <w:left w:val="nil"/>
              <w:bottom w:val="single" w:sz="6" w:space="0" w:color="000000"/>
            </w:tcBorders>
          </w:tcPr>
          <w:p>
            <w:pPr>
              <w:rPr>
                <w:sz w:val="16"/>
                <w14:ligatures w14:val="none"/>
              </w:rPr>
            </w:pPr>
          </w:p>
        </w:tc>
      </w:tr>
      <w:tr>
        <w:trPr>
          <w:trHeight w:val="510"/>
        </w:trPr>
        <w:tc>
          <w:tcPr>
            <w:tcW w:w="2420" w:type="dxa"/>
            <w:gridSpan w:val="2"/>
            <w:tcBorders>
              <w:top w:val="single" w:sz="6" w:space="0" w:color="000000"/>
              <w:bottom w:val="nil"/>
              <w:right w:val="nil"/>
            </w:tcBorders>
          </w:tcPr>
          <w:p>
            <w:pPr>
              <w:spacing w:before="12"/>
              <w:ind w:left="549"/>
              <w:rPr>
                <w:sz w:val="20"/>
                <w14:ligatures w14:val="none"/>
              </w:rPr>
            </w:pPr>
            <w:r>
              <w:rPr>
                <w:sz w:val="20"/>
                <w14:ligatures w14:val="none"/>
              </w:rPr>
              <w:t>Artificial</w:t>
            </w:r>
            <w:r>
              <w:rPr>
                <w:spacing w:val="-6"/>
                <w:sz w:val="20"/>
                <w14:ligatures w14:val="none"/>
              </w:rPr>
              <w:t xml:space="preserve"> </w:t>
            </w:r>
            <w:r>
              <w:rPr>
                <w:sz w:val="20"/>
                <w14:ligatures w14:val="none"/>
              </w:rPr>
              <w:t>de</w:t>
            </w:r>
            <w:r>
              <w:rPr>
                <w:spacing w:val="-5"/>
                <w:sz w:val="20"/>
                <w14:ligatures w14:val="none"/>
              </w:rPr>
              <w:t xml:space="preserve"> </w:t>
            </w:r>
            <w:r>
              <w:rPr>
                <w:sz w:val="20"/>
                <w14:ligatures w14:val="none"/>
              </w:rPr>
              <w:t>prod.</w:t>
            </w:r>
            <w:r>
              <w:rPr>
                <w:spacing w:val="-6"/>
                <w:sz w:val="20"/>
                <w14:ligatures w14:val="none"/>
              </w:rPr>
              <w:t xml:space="preserve"> </w:t>
            </w:r>
            <w:r>
              <w:rPr>
                <w:spacing w:val="-4"/>
                <w:sz w:val="20"/>
                <w14:ligatures w14:val="none"/>
              </w:rPr>
              <w:t>sup.</w:t>
            </w:r>
          </w:p>
          <w:p>
            <w:pPr>
              <w:spacing w:before="45"/>
              <w:ind w:right="181"/>
              <w:jc w:val="right"/>
              <w:rPr>
                <w:sz w:val="16"/>
                <w14:ligatures w14:val="none"/>
              </w:rPr>
            </w:pPr>
            <w:r>
              <w:rPr>
                <w:sz w:val="16"/>
                <w14:ligatures w14:val="none"/>
              </w:rPr>
              <w:t xml:space="preserve">2 </w:t>
            </w:r>
            <w:r>
              <w:rPr>
                <w:spacing w:val="-10"/>
                <w:sz w:val="16"/>
                <w14:ligatures w14:val="none"/>
              </w:rPr>
              <w:t>E</w:t>
            </w:r>
          </w:p>
        </w:tc>
        <w:tc>
          <w:tcPr>
            <w:tcW w:w="439" w:type="dxa"/>
            <w:tcBorders>
              <w:top w:val="single" w:sz="6" w:space="0" w:color="000000"/>
              <w:left w:val="nil"/>
              <w:bottom w:val="single" w:sz="6" w:space="0" w:color="000000"/>
              <w:right w:val="nil"/>
            </w:tcBorders>
          </w:tcPr>
          <w:p>
            <w:pPr>
              <w:spacing w:before="103"/>
              <w:rPr>
                <w:b/>
                <w:sz w:val="16"/>
                <w14:ligatures w14:val="none"/>
              </w:rPr>
            </w:pPr>
          </w:p>
          <w:p>
            <w:pPr>
              <w:ind w:left="23" w:right="16"/>
              <w:jc w:val="center"/>
              <w:rPr>
                <w:sz w:val="16"/>
                <w14:ligatures w14:val="none"/>
              </w:rPr>
            </w:pPr>
            <w:r>
              <w:rPr>
                <w:sz w:val="16"/>
                <w14:ligatures w14:val="none"/>
              </w:rPr>
              <w:t xml:space="preserve">2 </w:t>
            </w:r>
            <w:r>
              <w:rPr>
                <w:spacing w:val="-10"/>
                <w:sz w:val="16"/>
                <w14:ligatures w14:val="none"/>
              </w:rPr>
              <w:t>F</w:t>
            </w:r>
          </w:p>
        </w:tc>
        <w:tc>
          <w:tcPr>
            <w:tcW w:w="480" w:type="dxa"/>
            <w:tcBorders>
              <w:top w:val="single" w:sz="6" w:space="0" w:color="000000"/>
              <w:left w:val="nil"/>
              <w:bottom w:val="single" w:sz="6" w:space="0" w:color="000000"/>
              <w:right w:val="nil"/>
            </w:tcBorders>
          </w:tcPr>
          <w:p>
            <w:pPr>
              <w:spacing w:before="103"/>
              <w:rPr>
                <w:b/>
                <w:sz w:val="16"/>
                <w14:ligatures w14:val="none"/>
              </w:rPr>
            </w:pPr>
          </w:p>
          <w:p>
            <w:pPr>
              <w:ind w:left="95" w:right="10"/>
              <w:jc w:val="center"/>
              <w:rPr>
                <w:sz w:val="16"/>
                <w14:ligatures w14:val="none"/>
              </w:rPr>
            </w:pPr>
            <w:r>
              <w:rPr>
                <w:sz w:val="16"/>
                <w14:ligatures w14:val="none"/>
              </w:rPr>
              <w:t xml:space="preserve">3 </w:t>
            </w:r>
            <w:r>
              <w:rPr>
                <w:spacing w:val="-10"/>
                <w:sz w:val="16"/>
                <w14:ligatures w14:val="none"/>
              </w:rPr>
              <w:t>B</w:t>
            </w:r>
          </w:p>
        </w:tc>
        <w:tc>
          <w:tcPr>
            <w:tcW w:w="1527" w:type="dxa"/>
            <w:tcBorders>
              <w:top w:val="single" w:sz="6" w:space="0" w:color="000000"/>
              <w:left w:val="nil"/>
              <w:bottom w:val="single" w:sz="6" w:space="0" w:color="000000"/>
              <w:right w:val="nil"/>
            </w:tcBorders>
          </w:tcPr>
          <w:p>
            <w:pPr>
              <w:spacing w:before="103"/>
              <w:rPr>
                <w:b/>
                <w:sz w:val="16"/>
                <w14:ligatures w14:val="none"/>
              </w:rPr>
            </w:pPr>
          </w:p>
          <w:p>
            <w:pPr>
              <w:tabs>
                <w:tab w:val="left" w:pos="511"/>
                <w:tab w:val="left" w:pos="1012"/>
              </w:tabs>
              <w:ind w:right="78"/>
              <w:jc w:val="right"/>
              <w:rPr>
                <w:sz w:val="16"/>
                <w14:ligatures w14:val="none"/>
              </w:rPr>
            </w:pPr>
            <w:r>
              <w:rPr>
                <w:sz w:val="16"/>
                <w14:ligatures w14:val="none"/>
              </w:rPr>
              <w:t xml:space="preserve">8 </w:t>
            </w:r>
            <w:r>
              <w:rPr>
                <w:spacing w:val="-10"/>
                <w:sz w:val="16"/>
                <w14:ligatures w14:val="none"/>
              </w:rPr>
              <w:t>C</w:t>
            </w:r>
            <w:r>
              <w:rPr>
                <w:sz w:val="16"/>
                <w14:ligatures w14:val="none"/>
              </w:rPr>
              <w:tab/>
              <w:t>9</w:t>
            </w:r>
            <w:r>
              <w:rPr>
                <w:spacing w:val="-2"/>
                <w:sz w:val="16"/>
                <w14:ligatures w14:val="none"/>
              </w:rPr>
              <w:t xml:space="preserve"> </w:t>
            </w:r>
            <w:r>
              <w:rPr>
                <w:spacing w:val="-10"/>
                <w:sz w:val="16"/>
                <w14:ligatures w14:val="none"/>
              </w:rPr>
              <w:t>C</w:t>
            </w:r>
            <w:r>
              <w:rPr>
                <w:sz w:val="16"/>
                <w14:ligatures w14:val="none"/>
              </w:rPr>
              <w:tab/>
              <w:t>9</w:t>
            </w:r>
            <w:r>
              <w:rPr>
                <w:spacing w:val="-2"/>
                <w:sz w:val="16"/>
                <w14:ligatures w14:val="none"/>
              </w:rPr>
              <w:t xml:space="preserve"> </w:t>
            </w:r>
            <w:r>
              <w:rPr>
                <w:spacing w:val="-12"/>
                <w:sz w:val="16"/>
                <w14:ligatures w14:val="none"/>
              </w:rPr>
              <w:t>D</w:t>
            </w:r>
          </w:p>
        </w:tc>
        <w:tc>
          <w:tcPr>
            <w:tcW w:w="1020" w:type="dxa"/>
            <w:tcBorders>
              <w:top w:val="single" w:sz="6" w:space="0" w:color="000000"/>
              <w:left w:val="nil"/>
              <w:bottom w:val="single" w:sz="6" w:space="0" w:color="000000"/>
              <w:right w:val="nil"/>
            </w:tcBorders>
          </w:tcPr>
          <w:p>
            <w:pPr>
              <w:spacing w:before="103"/>
              <w:rPr>
                <w:b/>
                <w:sz w:val="16"/>
                <w14:ligatures w14:val="none"/>
              </w:rPr>
            </w:pPr>
          </w:p>
          <w:p>
            <w:pPr>
              <w:ind w:left="112"/>
              <w:rPr>
                <w:sz w:val="16"/>
                <w14:ligatures w14:val="none"/>
              </w:rPr>
            </w:pPr>
            <w:r>
              <w:rPr>
                <w:sz w:val="16"/>
                <w14:ligatures w14:val="none"/>
              </w:rPr>
              <w:t xml:space="preserve">12 </w:t>
            </w:r>
            <w:r>
              <w:rPr>
                <w:spacing w:val="-10"/>
                <w:sz w:val="16"/>
                <w14:ligatures w14:val="none"/>
              </w:rPr>
              <w:t>D</w:t>
            </w:r>
          </w:p>
        </w:tc>
        <w:tc>
          <w:tcPr>
            <w:tcW w:w="514" w:type="dxa"/>
            <w:tcBorders>
              <w:top w:val="single" w:sz="6" w:space="0" w:color="000000"/>
              <w:left w:val="nil"/>
              <w:bottom w:val="single" w:sz="6" w:space="0" w:color="000000"/>
              <w:right w:val="nil"/>
            </w:tcBorders>
          </w:tcPr>
          <w:p>
            <w:pPr>
              <w:rPr>
                <w:sz w:val="16"/>
                <w14:ligatures w14:val="none"/>
              </w:rPr>
            </w:pPr>
          </w:p>
        </w:tc>
        <w:tc>
          <w:tcPr>
            <w:tcW w:w="507" w:type="dxa"/>
            <w:tcBorders>
              <w:top w:val="single" w:sz="6" w:space="0" w:color="000000"/>
              <w:left w:val="nil"/>
              <w:bottom w:val="single" w:sz="6" w:space="0" w:color="000000"/>
              <w:right w:val="nil"/>
            </w:tcBorders>
          </w:tcPr>
          <w:p>
            <w:pPr>
              <w:rPr>
                <w:sz w:val="16"/>
                <w14:ligatures w14:val="none"/>
              </w:rPr>
            </w:pPr>
          </w:p>
        </w:tc>
        <w:tc>
          <w:tcPr>
            <w:tcW w:w="1529" w:type="dxa"/>
            <w:tcBorders>
              <w:top w:val="single" w:sz="6" w:space="0" w:color="000000"/>
              <w:left w:val="nil"/>
              <w:bottom w:val="single" w:sz="6" w:space="0" w:color="000000"/>
              <w:right w:val="nil"/>
            </w:tcBorders>
          </w:tcPr>
          <w:p>
            <w:pPr>
              <w:rPr>
                <w:sz w:val="16"/>
                <w14:ligatures w14:val="none"/>
              </w:rPr>
            </w:pPr>
          </w:p>
        </w:tc>
        <w:tc>
          <w:tcPr>
            <w:tcW w:w="551" w:type="dxa"/>
            <w:tcBorders>
              <w:top w:val="single" w:sz="6" w:space="0" w:color="000000"/>
              <w:left w:val="nil"/>
              <w:bottom w:val="single" w:sz="6" w:space="0" w:color="000000"/>
              <w:right w:val="nil"/>
            </w:tcBorders>
          </w:tcPr>
          <w:p>
            <w:pPr>
              <w:rPr>
                <w:sz w:val="16"/>
                <w14:ligatures w14:val="none"/>
              </w:rPr>
            </w:pPr>
          </w:p>
        </w:tc>
        <w:tc>
          <w:tcPr>
            <w:tcW w:w="552" w:type="dxa"/>
            <w:tcBorders>
              <w:top w:val="single" w:sz="6" w:space="0" w:color="000000"/>
              <w:left w:val="nil"/>
              <w:bottom w:val="single" w:sz="6" w:space="0" w:color="000000"/>
            </w:tcBorders>
          </w:tcPr>
          <w:p>
            <w:pPr>
              <w:rPr>
                <w:sz w:val="16"/>
                <w14:ligatures w14:val="none"/>
              </w:rPr>
            </w:pPr>
          </w:p>
        </w:tc>
      </w:tr>
      <w:tr>
        <w:trPr>
          <w:trHeight w:val="225"/>
        </w:trPr>
        <w:tc>
          <w:tcPr>
            <w:tcW w:w="1757" w:type="dxa"/>
            <w:tcBorders>
              <w:top w:val="nil"/>
              <w:bottom w:val="single" w:sz="6" w:space="0" w:color="000000"/>
              <w:right w:val="nil"/>
            </w:tcBorders>
          </w:tcPr>
          <w:p>
            <w:pPr>
              <w:rPr>
                <w:sz w:val="16"/>
                <w14:ligatures w14:val="none"/>
              </w:rPr>
            </w:pPr>
          </w:p>
        </w:tc>
        <w:tc>
          <w:tcPr>
            <w:tcW w:w="1582" w:type="dxa"/>
            <w:gridSpan w:val="3"/>
            <w:tcBorders>
              <w:top w:val="single" w:sz="6" w:space="0" w:color="000000"/>
              <w:left w:val="nil"/>
              <w:bottom w:val="single" w:sz="6" w:space="0" w:color="000000"/>
              <w:right w:val="nil"/>
            </w:tcBorders>
          </w:tcPr>
          <w:p>
            <w:pPr>
              <w:spacing w:line="171" w:lineRule="exact"/>
              <w:ind w:left="404"/>
              <w:rPr>
                <w:sz w:val="16"/>
                <w14:ligatures w14:val="none"/>
              </w:rPr>
            </w:pPr>
            <w:r>
              <w:rPr>
                <w:sz w:val="16"/>
                <w14:ligatures w14:val="none"/>
              </w:rPr>
              <w:t xml:space="preserve">TOTAL </w:t>
            </w:r>
            <w:r>
              <w:rPr>
                <w:spacing w:val="-5"/>
                <w:sz w:val="16"/>
                <w14:ligatures w14:val="none"/>
              </w:rPr>
              <w:t>CRT</w:t>
            </w:r>
          </w:p>
        </w:tc>
        <w:tc>
          <w:tcPr>
            <w:tcW w:w="1527" w:type="dxa"/>
            <w:tcBorders>
              <w:top w:val="single" w:sz="6" w:space="0" w:color="000000"/>
              <w:left w:val="nil"/>
              <w:bottom w:val="single" w:sz="6" w:space="0" w:color="000000"/>
              <w:right w:val="nil"/>
            </w:tcBorders>
          </w:tcPr>
          <w:p>
            <w:pPr>
              <w:spacing w:before="1"/>
              <w:ind w:right="21"/>
              <w:jc w:val="center"/>
              <w:rPr>
                <w:sz w:val="16"/>
                <w14:ligatures w14:val="none"/>
              </w:rPr>
            </w:pPr>
            <w:r>
              <w:rPr>
                <w:sz w:val="16"/>
                <w14:ligatures w14:val="none"/>
              </w:rPr>
              <w:t>7</w:t>
            </w:r>
            <w:r>
              <w:rPr>
                <w:spacing w:val="6"/>
                <w:sz w:val="16"/>
                <w14:ligatures w14:val="none"/>
              </w:rPr>
              <w:t xml:space="preserve"> </w:t>
            </w:r>
            <w:r>
              <w:rPr>
                <w:spacing w:val="-5"/>
                <w:sz w:val="16"/>
                <w14:ligatures w14:val="none"/>
              </w:rPr>
              <w:t>UA</w:t>
            </w:r>
          </w:p>
        </w:tc>
        <w:tc>
          <w:tcPr>
            <w:tcW w:w="1020" w:type="dxa"/>
            <w:tcBorders>
              <w:top w:val="single" w:sz="6" w:space="0" w:color="000000"/>
              <w:left w:val="nil"/>
              <w:bottom w:val="single" w:sz="6" w:space="0" w:color="000000"/>
              <w:right w:val="nil"/>
            </w:tcBorders>
          </w:tcPr>
          <w:p>
            <w:pPr>
              <w:spacing w:before="1"/>
              <w:ind w:left="228"/>
              <w:rPr>
                <w:sz w:val="16"/>
                <w14:ligatures w14:val="none"/>
              </w:rPr>
            </w:pPr>
            <w:r>
              <w:rPr>
                <w:sz w:val="16"/>
                <w14:ligatures w14:val="none"/>
              </w:rPr>
              <w:t>18.50</w:t>
            </w:r>
            <w:r>
              <w:rPr>
                <w:spacing w:val="-4"/>
                <w:sz w:val="16"/>
                <w14:ligatures w14:val="none"/>
              </w:rPr>
              <w:t xml:space="preserve"> </w:t>
            </w:r>
            <w:r>
              <w:rPr>
                <w:spacing w:val="-5"/>
                <w:sz w:val="16"/>
                <w14:ligatures w14:val="none"/>
              </w:rPr>
              <w:t>HA</w:t>
            </w:r>
          </w:p>
        </w:tc>
        <w:tc>
          <w:tcPr>
            <w:tcW w:w="514" w:type="dxa"/>
            <w:tcBorders>
              <w:top w:val="single" w:sz="6" w:space="0" w:color="000000"/>
              <w:left w:val="nil"/>
              <w:bottom w:val="single" w:sz="6" w:space="0" w:color="000000"/>
              <w:right w:val="nil"/>
            </w:tcBorders>
          </w:tcPr>
          <w:p>
            <w:pPr>
              <w:rPr>
                <w:sz w:val="16"/>
                <w14:ligatures w14:val="none"/>
              </w:rPr>
            </w:pPr>
          </w:p>
        </w:tc>
        <w:tc>
          <w:tcPr>
            <w:tcW w:w="507" w:type="dxa"/>
            <w:tcBorders>
              <w:top w:val="single" w:sz="6" w:space="0" w:color="000000"/>
              <w:left w:val="nil"/>
              <w:bottom w:val="single" w:sz="6" w:space="0" w:color="000000"/>
              <w:right w:val="nil"/>
            </w:tcBorders>
          </w:tcPr>
          <w:p>
            <w:pPr>
              <w:rPr>
                <w:sz w:val="16"/>
                <w14:ligatures w14:val="none"/>
              </w:rPr>
            </w:pPr>
          </w:p>
        </w:tc>
        <w:tc>
          <w:tcPr>
            <w:tcW w:w="1529" w:type="dxa"/>
            <w:tcBorders>
              <w:top w:val="single" w:sz="6" w:space="0" w:color="000000"/>
              <w:left w:val="nil"/>
              <w:bottom w:val="single" w:sz="6" w:space="0" w:color="000000"/>
              <w:right w:val="nil"/>
            </w:tcBorders>
          </w:tcPr>
          <w:p>
            <w:pPr>
              <w:rPr>
                <w:sz w:val="16"/>
                <w14:ligatures w14:val="none"/>
              </w:rPr>
            </w:pPr>
          </w:p>
        </w:tc>
        <w:tc>
          <w:tcPr>
            <w:tcW w:w="551" w:type="dxa"/>
            <w:tcBorders>
              <w:top w:val="single" w:sz="6" w:space="0" w:color="000000"/>
              <w:left w:val="nil"/>
              <w:bottom w:val="single" w:sz="6" w:space="0" w:color="000000"/>
              <w:right w:val="nil"/>
            </w:tcBorders>
          </w:tcPr>
          <w:p>
            <w:pPr>
              <w:rPr>
                <w:sz w:val="16"/>
                <w14:ligatures w14:val="none"/>
              </w:rPr>
            </w:pPr>
          </w:p>
        </w:tc>
        <w:tc>
          <w:tcPr>
            <w:tcW w:w="552" w:type="dxa"/>
            <w:tcBorders>
              <w:top w:val="single" w:sz="6" w:space="0" w:color="000000"/>
              <w:left w:val="nil"/>
              <w:bottom w:val="single" w:sz="6" w:space="0" w:color="000000"/>
            </w:tcBorders>
          </w:tcPr>
          <w:p>
            <w:pPr>
              <w:rPr>
                <w:sz w:val="16"/>
                <w14:ligatures w14:val="none"/>
              </w:rPr>
            </w:pPr>
          </w:p>
        </w:tc>
      </w:tr>
      <w:tr>
        <w:trPr>
          <w:trHeight w:val="510"/>
        </w:trPr>
        <w:tc>
          <w:tcPr>
            <w:tcW w:w="2420" w:type="dxa"/>
            <w:gridSpan w:val="2"/>
            <w:tcBorders>
              <w:top w:val="single" w:sz="6" w:space="0" w:color="000000"/>
              <w:bottom w:val="nil"/>
              <w:right w:val="nil"/>
            </w:tcBorders>
          </w:tcPr>
          <w:p>
            <w:pPr>
              <w:spacing w:before="12"/>
              <w:ind w:left="549"/>
              <w:rPr>
                <w:sz w:val="20"/>
                <w14:ligatures w14:val="none"/>
              </w:rPr>
            </w:pPr>
            <w:r>
              <w:rPr>
                <w:sz w:val="20"/>
                <w14:ligatures w14:val="none"/>
              </w:rPr>
              <w:t>Artificial</w:t>
            </w:r>
            <w:r>
              <w:rPr>
                <w:spacing w:val="-6"/>
                <w:sz w:val="20"/>
                <w14:ligatures w14:val="none"/>
              </w:rPr>
              <w:t xml:space="preserve"> </w:t>
            </w:r>
            <w:r>
              <w:rPr>
                <w:sz w:val="20"/>
                <w14:ligatures w14:val="none"/>
              </w:rPr>
              <w:t>de</w:t>
            </w:r>
            <w:r>
              <w:rPr>
                <w:spacing w:val="-5"/>
                <w:sz w:val="20"/>
                <w14:ligatures w14:val="none"/>
              </w:rPr>
              <w:t xml:space="preserve"> </w:t>
            </w:r>
            <w:r>
              <w:rPr>
                <w:sz w:val="20"/>
                <w14:ligatures w14:val="none"/>
              </w:rPr>
              <w:t>prod.</w:t>
            </w:r>
            <w:r>
              <w:rPr>
                <w:spacing w:val="-6"/>
                <w:sz w:val="20"/>
                <w14:ligatures w14:val="none"/>
              </w:rPr>
              <w:t xml:space="preserve"> </w:t>
            </w:r>
            <w:r>
              <w:rPr>
                <w:spacing w:val="-4"/>
                <w:sz w:val="20"/>
                <w14:ligatures w14:val="none"/>
              </w:rPr>
              <w:t>mij.</w:t>
            </w:r>
          </w:p>
          <w:p>
            <w:pPr>
              <w:spacing w:before="45"/>
              <w:ind w:right="182"/>
              <w:jc w:val="right"/>
              <w:rPr>
                <w:sz w:val="16"/>
                <w14:ligatures w14:val="none"/>
              </w:rPr>
            </w:pPr>
            <w:r>
              <w:rPr>
                <w:sz w:val="16"/>
                <w14:ligatures w14:val="none"/>
              </w:rPr>
              <w:t xml:space="preserve">1 </w:t>
            </w:r>
            <w:r>
              <w:rPr>
                <w:spacing w:val="-10"/>
                <w:sz w:val="16"/>
                <w14:ligatures w14:val="none"/>
              </w:rPr>
              <w:t>B</w:t>
            </w:r>
          </w:p>
        </w:tc>
        <w:tc>
          <w:tcPr>
            <w:tcW w:w="439" w:type="dxa"/>
            <w:tcBorders>
              <w:top w:val="single" w:sz="6" w:space="0" w:color="000000"/>
              <w:left w:val="nil"/>
              <w:bottom w:val="single" w:sz="6" w:space="0" w:color="000000"/>
              <w:right w:val="nil"/>
            </w:tcBorders>
          </w:tcPr>
          <w:p>
            <w:pPr>
              <w:spacing w:before="103"/>
              <w:rPr>
                <w:b/>
                <w:sz w:val="16"/>
                <w14:ligatures w14:val="none"/>
              </w:rPr>
            </w:pPr>
          </w:p>
          <w:p>
            <w:pPr>
              <w:ind w:left="7" w:right="23"/>
              <w:jc w:val="center"/>
              <w:rPr>
                <w:sz w:val="16"/>
                <w14:ligatures w14:val="none"/>
              </w:rPr>
            </w:pPr>
            <w:r>
              <w:rPr>
                <w:sz w:val="16"/>
                <w14:ligatures w14:val="none"/>
              </w:rPr>
              <w:t xml:space="preserve">1 </w:t>
            </w:r>
            <w:r>
              <w:rPr>
                <w:spacing w:val="-10"/>
                <w:sz w:val="16"/>
                <w14:ligatures w14:val="none"/>
              </w:rPr>
              <w:t>C</w:t>
            </w:r>
          </w:p>
        </w:tc>
        <w:tc>
          <w:tcPr>
            <w:tcW w:w="480" w:type="dxa"/>
            <w:tcBorders>
              <w:top w:val="single" w:sz="6" w:space="0" w:color="000000"/>
              <w:left w:val="nil"/>
              <w:bottom w:val="single" w:sz="6" w:space="0" w:color="000000"/>
              <w:right w:val="nil"/>
            </w:tcBorders>
          </w:tcPr>
          <w:p>
            <w:pPr>
              <w:spacing w:before="103"/>
              <w:rPr>
                <w:b/>
                <w:sz w:val="16"/>
                <w14:ligatures w14:val="none"/>
              </w:rPr>
            </w:pPr>
          </w:p>
          <w:p>
            <w:pPr>
              <w:ind w:left="95"/>
              <w:jc w:val="center"/>
              <w:rPr>
                <w:sz w:val="16"/>
                <w14:ligatures w14:val="none"/>
              </w:rPr>
            </w:pPr>
            <w:r>
              <w:rPr>
                <w:sz w:val="16"/>
                <w14:ligatures w14:val="none"/>
              </w:rPr>
              <w:t xml:space="preserve">1 </w:t>
            </w:r>
            <w:r>
              <w:rPr>
                <w:spacing w:val="-10"/>
                <w:sz w:val="16"/>
                <w14:ligatures w14:val="none"/>
              </w:rPr>
              <w:t>E</w:t>
            </w:r>
          </w:p>
        </w:tc>
        <w:tc>
          <w:tcPr>
            <w:tcW w:w="1527" w:type="dxa"/>
            <w:tcBorders>
              <w:top w:val="single" w:sz="6" w:space="0" w:color="000000"/>
              <w:left w:val="nil"/>
              <w:bottom w:val="single" w:sz="6" w:space="0" w:color="000000"/>
              <w:right w:val="nil"/>
            </w:tcBorders>
          </w:tcPr>
          <w:p>
            <w:pPr>
              <w:spacing w:before="103"/>
              <w:rPr>
                <w:b/>
                <w:sz w:val="16"/>
                <w14:ligatures w14:val="none"/>
              </w:rPr>
            </w:pPr>
          </w:p>
          <w:p>
            <w:pPr>
              <w:ind w:right="82"/>
              <w:jc w:val="right"/>
              <w:rPr>
                <w:sz w:val="16"/>
                <w14:ligatures w14:val="none"/>
              </w:rPr>
            </w:pPr>
            <w:r>
              <w:rPr>
                <w:sz w:val="16"/>
                <w14:ligatures w14:val="none"/>
              </w:rPr>
              <w:t>2 A</w:t>
            </w:r>
            <w:r>
              <w:rPr>
                <w:spacing w:val="71"/>
                <w:sz w:val="16"/>
                <w14:ligatures w14:val="none"/>
              </w:rPr>
              <w:t xml:space="preserve"> </w:t>
            </w:r>
            <w:r>
              <w:rPr>
                <w:sz w:val="16"/>
                <w14:ligatures w14:val="none"/>
              </w:rPr>
              <w:t>141 A</w:t>
            </w:r>
            <w:r>
              <w:rPr>
                <w:spacing w:val="76"/>
                <w:sz w:val="16"/>
                <w14:ligatures w14:val="none"/>
              </w:rPr>
              <w:t xml:space="preserve"> </w:t>
            </w:r>
            <w:r>
              <w:rPr>
                <w:sz w:val="16"/>
                <w14:ligatures w14:val="none"/>
              </w:rPr>
              <w:t xml:space="preserve">141 </w:t>
            </w:r>
            <w:r>
              <w:rPr>
                <w:spacing w:val="-10"/>
                <w:sz w:val="16"/>
                <w14:ligatures w14:val="none"/>
              </w:rPr>
              <w:t>C</w:t>
            </w:r>
          </w:p>
        </w:tc>
        <w:tc>
          <w:tcPr>
            <w:tcW w:w="1020" w:type="dxa"/>
            <w:tcBorders>
              <w:top w:val="single" w:sz="6" w:space="0" w:color="000000"/>
              <w:left w:val="nil"/>
              <w:bottom w:val="single" w:sz="6" w:space="0" w:color="000000"/>
              <w:right w:val="nil"/>
            </w:tcBorders>
          </w:tcPr>
          <w:p>
            <w:pPr>
              <w:rPr>
                <w:sz w:val="16"/>
                <w14:ligatures w14:val="none"/>
              </w:rPr>
            </w:pPr>
          </w:p>
        </w:tc>
        <w:tc>
          <w:tcPr>
            <w:tcW w:w="514" w:type="dxa"/>
            <w:tcBorders>
              <w:top w:val="single" w:sz="6" w:space="0" w:color="000000"/>
              <w:left w:val="nil"/>
              <w:bottom w:val="single" w:sz="6" w:space="0" w:color="000000"/>
              <w:right w:val="nil"/>
            </w:tcBorders>
          </w:tcPr>
          <w:p>
            <w:pPr>
              <w:rPr>
                <w:sz w:val="16"/>
                <w14:ligatures w14:val="none"/>
              </w:rPr>
            </w:pPr>
          </w:p>
        </w:tc>
        <w:tc>
          <w:tcPr>
            <w:tcW w:w="507" w:type="dxa"/>
            <w:tcBorders>
              <w:top w:val="single" w:sz="6" w:space="0" w:color="000000"/>
              <w:left w:val="nil"/>
              <w:bottom w:val="single" w:sz="6" w:space="0" w:color="000000"/>
              <w:right w:val="nil"/>
            </w:tcBorders>
          </w:tcPr>
          <w:p>
            <w:pPr>
              <w:rPr>
                <w:sz w:val="16"/>
                <w14:ligatures w14:val="none"/>
              </w:rPr>
            </w:pPr>
          </w:p>
        </w:tc>
        <w:tc>
          <w:tcPr>
            <w:tcW w:w="1529" w:type="dxa"/>
            <w:tcBorders>
              <w:top w:val="single" w:sz="6" w:space="0" w:color="000000"/>
              <w:left w:val="nil"/>
              <w:bottom w:val="single" w:sz="6" w:space="0" w:color="000000"/>
              <w:right w:val="nil"/>
            </w:tcBorders>
          </w:tcPr>
          <w:p>
            <w:pPr>
              <w:rPr>
                <w:sz w:val="16"/>
                <w14:ligatures w14:val="none"/>
              </w:rPr>
            </w:pPr>
          </w:p>
        </w:tc>
        <w:tc>
          <w:tcPr>
            <w:tcW w:w="551" w:type="dxa"/>
            <w:tcBorders>
              <w:top w:val="single" w:sz="6" w:space="0" w:color="000000"/>
              <w:left w:val="nil"/>
              <w:bottom w:val="single" w:sz="6" w:space="0" w:color="000000"/>
              <w:right w:val="nil"/>
            </w:tcBorders>
          </w:tcPr>
          <w:p>
            <w:pPr>
              <w:rPr>
                <w:sz w:val="16"/>
                <w14:ligatures w14:val="none"/>
              </w:rPr>
            </w:pPr>
          </w:p>
        </w:tc>
        <w:tc>
          <w:tcPr>
            <w:tcW w:w="552" w:type="dxa"/>
            <w:tcBorders>
              <w:top w:val="single" w:sz="6" w:space="0" w:color="000000"/>
              <w:left w:val="nil"/>
              <w:bottom w:val="single" w:sz="6" w:space="0" w:color="000000"/>
            </w:tcBorders>
          </w:tcPr>
          <w:p>
            <w:pPr>
              <w:rPr>
                <w:sz w:val="16"/>
                <w14:ligatures w14:val="none"/>
              </w:rPr>
            </w:pPr>
          </w:p>
        </w:tc>
      </w:tr>
      <w:tr>
        <w:trPr>
          <w:trHeight w:val="225"/>
        </w:trPr>
        <w:tc>
          <w:tcPr>
            <w:tcW w:w="1757" w:type="dxa"/>
            <w:tcBorders>
              <w:top w:val="nil"/>
              <w:bottom w:val="single" w:sz="6" w:space="0" w:color="000000"/>
              <w:right w:val="nil"/>
            </w:tcBorders>
          </w:tcPr>
          <w:p>
            <w:pPr>
              <w:rPr>
                <w:sz w:val="16"/>
                <w14:ligatures w14:val="none"/>
              </w:rPr>
            </w:pPr>
          </w:p>
        </w:tc>
        <w:tc>
          <w:tcPr>
            <w:tcW w:w="1582" w:type="dxa"/>
            <w:gridSpan w:val="3"/>
            <w:tcBorders>
              <w:top w:val="single" w:sz="6" w:space="0" w:color="000000"/>
              <w:left w:val="nil"/>
              <w:bottom w:val="single" w:sz="6" w:space="0" w:color="000000"/>
              <w:right w:val="nil"/>
            </w:tcBorders>
          </w:tcPr>
          <w:p>
            <w:pPr>
              <w:spacing w:line="171" w:lineRule="exact"/>
              <w:ind w:left="404"/>
              <w:rPr>
                <w:sz w:val="16"/>
                <w14:ligatures w14:val="none"/>
              </w:rPr>
            </w:pPr>
            <w:r>
              <w:rPr>
                <w:sz w:val="16"/>
                <w14:ligatures w14:val="none"/>
              </w:rPr>
              <w:t xml:space="preserve">TOTAL </w:t>
            </w:r>
            <w:r>
              <w:rPr>
                <w:spacing w:val="-5"/>
                <w:sz w:val="16"/>
                <w14:ligatures w14:val="none"/>
              </w:rPr>
              <w:t>CRT</w:t>
            </w:r>
          </w:p>
        </w:tc>
        <w:tc>
          <w:tcPr>
            <w:tcW w:w="1527" w:type="dxa"/>
            <w:tcBorders>
              <w:top w:val="single" w:sz="6" w:space="0" w:color="000000"/>
              <w:left w:val="nil"/>
              <w:bottom w:val="single" w:sz="6" w:space="0" w:color="000000"/>
              <w:right w:val="nil"/>
            </w:tcBorders>
          </w:tcPr>
          <w:p>
            <w:pPr>
              <w:spacing w:before="1"/>
              <w:ind w:right="21"/>
              <w:jc w:val="center"/>
              <w:rPr>
                <w:sz w:val="16"/>
                <w14:ligatures w14:val="none"/>
              </w:rPr>
            </w:pPr>
            <w:r>
              <w:rPr>
                <w:sz w:val="16"/>
                <w14:ligatures w14:val="none"/>
              </w:rPr>
              <w:t>6</w:t>
            </w:r>
            <w:r>
              <w:rPr>
                <w:spacing w:val="6"/>
                <w:sz w:val="16"/>
                <w14:ligatures w14:val="none"/>
              </w:rPr>
              <w:t xml:space="preserve"> </w:t>
            </w:r>
            <w:r>
              <w:rPr>
                <w:spacing w:val="-5"/>
                <w:sz w:val="16"/>
                <w14:ligatures w14:val="none"/>
              </w:rPr>
              <w:t>UA</w:t>
            </w:r>
          </w:p>
        </w:tc>
        <w:tc>
          <w:tcPr>
            <w:tcW w:w="1020" w:type="dxa"/>
            <w:tcBorders>
              <w:top w:val="single" w:sz="6" w:space="0" w:color="000000"/>
              <w:left w:val="nil"/>
              <w:bottom w:val="single" w:sz="6" w:space="0" w:color="000000"/>
              <w:right w:val="nil"/>
            </w:tcBorders>
          </w:tcPr>
          <w:p>
            <w:pPr>
              <w:spacing w:before="1"/>
              <w:ind w:left="228"/>
              <w:rPr>
                <w:sz w:val="16"/>
                <w14:ligatures w14:val="none"/>
              </w:rPr>
            </w:pPr>
            <w:r>
              <w:rPr>
                <w:sz w:val="16"/>
                <w14:ligatures w14:val="none"/>
              </w:rPr>
              <w:t>20.97</w:t>
            </w:r>
            <w:r>
              <w:rPr>
                <w:spacing w:val="-4"/>
                <w:sz w:val="16"/>
                <w14:ligatures w14:val="none"/>
              </w:rPr>
              <w:t xml:space="preserve"> </w:t>
            </w:r>
            <w:r>
              <w:rPr>
                <w:spacing w:val="-5"/>
                <w:sz w:val="16"/>
                <w14:ligatures w14:val="none"/>
              </w:rPr>
              <w:t>HA</w:t>
            </w:r>
          </w:p>
        </w:tc>
        <w:tc>
          <w:tcPr>
            <w:tcW w:w="514" w:type="dxa"/>
            <w:tcBorders>
              <w:top w:val="single" w:sz="6" w:space="0" w:color="000000"/>
              <w:left w:val="nil"/>
              <w:bottom w:val="single" w:sz="6" w:space="0" w:color="000000"/>
              <w:right w:val="nil"/>
            </w:tcBorders>
          </w:tcPr>
          <w:p>
            <w:pPr>
              <w:rPr>
                <w:sz w:val="16"/>
                <w14:ligatures w14:val="none"/>
              </w:rPr>
            </w:pPr>
          </w:p>
        </w:tc>
        <w:tc>
          <w:tcPr>
            <w:tcW w:w="507" w:type="dxa"/>
            <w:tcBorders>
              <w:top w:val="single" w:sz="6" w:space="0" w:color="000000"/>
              <w:left w:val="nil"/>
              <w:bottom w:val="single" w:sz="6" w:space="0" w:color="000000"/>
              <w:right w:val="nil"/>
            </w:tcBorders>
          </w:tcPr>
          <w:p>
            <w:pPr>
              <w:rPr>
                <w:sz w:val="16"/>
                <w14:ligatures w14:val="none"/>
              </w:rPr>
            </w:pPr>
          </w:p>
        </w:tc>
        <w:tc>
          <w:tcPr>
            <w:tcW w:w="1529" w:type="dxa"/>
            <w:tcBorders>
              <w:top w:val="single" w:sz="6" w:space="0" w:color="000000"/>
              <w:left w:val="nil"/>
              <w:bottom w:val="single" w:sz="6" w:space="0" w:color="000000"/>
              <w:right w:val="nil"/>
            </w:tcBorders>
          </w:tcPr>
          <w:p>
            <w:pPr>
              <w:rPr>
                <w:sz w:val="16"/>
                <w14:ligatures w14:val="none"/>
              </w:rPr>
            </w:pPr>
          </w:p>
        </w:tc>
        <w:tc>
          <w:tcPr>
            <w:tcW w:w="551" w:type="dxa"/>
            <w:tcBorders>
              <w:top w:val="single" w:sz="6" w:space="0" w:color="000000"/>
              <w:left w:val="nil"/>
              <w:bottom w:val="single" w:sz="6" w:space="0" w:color="000000"/>
              <w:right w:val="nil"/>
            </w:tcBorders>
          </w:tcPr>
          <w:p>
            <w:pPr>
              <w:rPr>
                <w:sz w:val="16"/>
                <w14:ligatures w14:val="none"/>
              </w:rPr>
            </w:pPr>
          </w:p>
        </w:tc>
        <w:tc>
          <w:tcPr>
            <w:tcW w:w="552" w:type="dxa"/>
            <w:tcBorders>
              <w:top w:val="single" w:sz="6" w:space="0" w:color="000000"/>
              <w:left w:val="nil"/>
              <w:bottom w:val="single" w:sz="6" w:space="0" w:color="000000"/>
            </w:tcBorders>
          </w:tcPr>
          <w:p>
            <w:pPr>
              <w:rPr>
                <w:sz w:val="16"/>
                <w14:ligatures w14:val="none"/>
              </w:rPr>
            </w:pPr>
          </w:p>
        </w:tc>
      </w:tr>
      <w:tr>
        <w:trPr>
          <w:trHeight w:val="510"/>
        </w:trPr>
        <w:tc>
          <w:tcPr>
            <w:tcW w:w="1757" w:type="dxa"/>
            <w:vMerge w:val="restart"/>
            <w:tcBorders>
              <w:top w:val="single" w:sz="6" w:space="0" w:color="000000"/>
              <w:bottom w:val="single" w:sz="6" w:space="0" w:color="000000"/>
              <w:right w:val="nil"/>
            </w:tcBorders>
          </w:tcPr>
          <w:p>
            <w:pPr>
              <w:spacing w:before="12"/>
              <w:ind w:left="549" w:right="-15"/>
              <w:rPr>
                <w:sz w:val="20"/>
                <w14:ligatures w14:val="none"/>
              </w:rPr>
            </w:pPr>
            <w:r>
              <w:rPr>
                <w:sz w:val="20"/>
                <w14:ligatures w14:val="none"/>
              </w:rPr>
              <w:t>Tinar</w:t>
            </w:r>
            <w:r>
              <w:rPr>
                <w:spacing w:val="-6"/>
                <w:sz w:val="20"/>
                <w14:ligatures w14:val="none"/>
              </w:rPr>
              <w:t xml:space="preserve"> </w:t>
            </w:r>
            <w:r>
              <w:rPr>
                <w:spacing w:val="-2"/>
                <w:sz w:val="20"/>
                <w14:ligatures w14:val="none"/>
              </w:rPr>
              <w:t>nedefinit</w:t>
            </w:r>
          </w:p>
        </w:tc>
        <w:tc>
          <w:tcPr>
            <w:tcW w:w="7782" w:type="dxa"/>
            <w:gridSpan w:val="10"/>
            <w:tcBorders>
              <w:top w:val="single" w:sz="6" w:space="0" w:color="000000"/>
              <w:left w:val="nil"/>
              <w:bottom w:val="single" w:sz="6" w:space="0" w:color="000000"/>
            </w:tcBorders>
          </w:tcPr>
          <w:p>
            <w:pPr>
              <w:spacing w:before="103"/>
              <w:rPr>
                <w:b/>
                <w:sz w:val="16"/>
                <w14:ligatures w14:val="none"/>
              </w:rPr>
            </w:pPr>
          </w:p>
          <w:p>
            <w:pPr>
              <w:ind w:left="169"/>
              <w:rPr>
                <w:sz w:val="16"/>
                <w14:ligatures w14:val="none"/>
              </w:rPr>
            </w:pPr>
            <w:r>
              <w:rPr>
                <w:sz w:val="16"/>
                <w14:ligatures w14:val="none"/>
              </w:rPr>
              <w:t xml:space="preserve">12 </w:t>
            </w:r>
            <w:r>
              <w:rPr>
                <w:spacing w:val="-10"/>
                <w:sz w:val="16"/>
                <w14:ligatures w14:val="none"/>
              </w:rPr>
              <w:t>C</w:t>
            </w:r>
          </w:p>
        </w:tc>
      </w:tr>
      <w:tr>
        <w:trPr>
          <w:trHeight w:val="225"/>
        </w:trPr>
        <w:tc>
          <w:tcPr>
            <w:tcW w:w="1757" w:type="dxa"/>
            <w:vMerge/>
            <w:tcBorders>
              <w:top w:val="nil"/>
              <w:bottom w:val="single" w:sz="6" w:space="0" w:color="000000"/>
              <w:right w:val="nil"/>
            </w:tcBorders>
          </w:tcPr>
          <w:p>
            <w:pPr>
              <w:rPr>
                <w:sz w:val="2"/>
                <w:szCs w:val="2"/>
                <w14:ligatures w14:val="none"/>
              </w:rPr>
            </w:pPr>
          </w:p>
        </w:tc>
        <w:tc>
          <w:tcPr>
            <w:tcW w:w="1582" w:type="dxa"/>
            <w:gridSpan w:val="3"/>
            <w:tcBorders>
              <w:top w:val="single" w:sz="6" w:space="0" w:color="000000"/>
              <w:left w:val="nil"/>
              <w:bottom w:val="single" w:sz="6" w:space="0" w:color="000000"/>
              <w:right w:val="nil"/>
            </w:tcBorders>
          </w:tcPr>
          <w:p>
            <w:pPr>
              <w:spacing w:line="171" w:lineRule="exact"/>
              <w:ind w:left="404"/>
              <w:rPr>
                <w:sz w:val="16"/>
                <w14:ligatures w14:val="none"/>
              </w:rPr>
            </w:pPr>
            <w:r>
              <w:rPr>
                <w:sz w:val="16"/>
                <w14:ligatures w14:val="none"/>
              </w:rPr>
              <w:t xml:space="preserve">TOTAL </w:t>
            </w:r>
            <w:r>
              <w:rPr>
                <w:spacing w:val="-5"/>
                <w:sz w:val="16"/>
                <w14:ligatures w14:val="none"/>
              </w:rPr>
              <w:t>CRT</w:t>
            </w:r>
          </w:p>
        </w:tc>
        <w:tc>
          <w:tcPr>
            <w:tcW w:w="1527" w:type="dxa"/>
            <w:tcBorders>
              <w:top w:val="single" w:sz="6" w:space="0" w:color="000000"/>
              <w:left w:val="nil"/>
              <w:bottom w:val="single" w:sz="6" w:space="0" w:color="000000"/>
              <w:right w:val="nil"/>
            </w:tcBorders>
          </w:tcPr>
          <w:p>
            <w:pPr>
              <w:spacing w:before="1"/>
              <w:ind w:right="21"/>
              <w:jc w:val="center"/>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1020" w:type="dxa"/>
            <w:tcBorders>
              <w:top w:val="single" w:sz="6" w:space="0" w:color="000000"/>
              <w:left w:val="nil"/>
              <w:bottom w:val="single" w:sz="6" w:space="0" w:color="000000"/>
              <w:right w:val="nil"/>
            </w:tcBorders>
          </w:tcPr>
          <w:p>
            <w:pPr>
              <w:spacing w:before="1"/>
              <w:ind w:left="309"/>
              <w:rPr>
                <w:sz w:val="16"/>
                <w14:ligatures w14:val="none"/>
              </w:rPr>
            </w:pPr>
            <w:r>
              <w:rPr>
                <w:sz w:val="16"/>
                <w14:ligatures w14:val="none"/>
              </w:rPr>
              <w:t>2.45</w:t>
            </w:r>
            <w:r>
              <w:rPr>
                <w:spacing w:val="-5"/>
                <w:sz w:val="16"/>
                <w14:ligatures w14:val="none"/>
              </w:rPr>
              <w:t xml:space="preserve"> HA</w:t>
            </w:r>
          </w:p>
        </w:tc>
        <w:tc>
          <w:tcPr>
            <w:tcW w:w="514" w:type="dxa"/>
            <w:tcBorders>
              <w:top w:val="single" w:sz="6" w:space="0" w:color="000000"/>
              <w:left w:val="nil"/>
              <w:bottom w:val="single" w:sz="6" w:space="0" w:color="000000"/>
              <w:right w:val="nil"/>
            </w:tcBorders>
          </w:tcPr>
          <w:p>
            <w:pPr>
              <w:rPr>
                <w:sz w:val="16"/>
                <w14:ligatures w14:val="none"/>
              </w:rPr>
            </w:pPr>
          </w:p>
        </w:tc>
        <w:tc>
          <w:tcPr>
            <w:tcW w:w="507" w:type="dxa"/>
            <w:tcBorders>
              <w:top w:val="single" w:sz="6" w:space="0" w:color="000000"/>
              <w:left w:val="nil"/>
              <w:bottom w:val="single" w:sz="6" w:space="0" w:color="000000"/>
              <w:right w:val="nil"/>
            </w:tcBorders>
          </w:tcPr>
          <w:p>
            <w:pPr>
              <w:rPr>
                <w:sz w:val="16"/>
                <w14:ligatures w14:val="none"/>
              </w:rPr>
            </w:pPr>
          </w:p>
        </w:tc>
        <w:tc>
          <w:tcPr>
            <w:tcW w:w="1529" w:type="dxa"/>
            <w:tcBorders>
              <w:top w:val="single" w:sz="6" w:space="0" w:color="000000"/>
              <w:left w:val="nil"/>
              <w:bottom w:val="single" w:sz="6" w:space="0" w:color="000000"/>
              <w:right w:val="nil"/>
            </w:tcBorders>
          </w:tcPr>
          <w:p>
            <w:pPr>
              <w:rPr>
                <w:sz w:val="16"/>
                <w14:ligatures w14:val="none"/>
              </w:rPr>
            </w:pPr>
          </w:p>
        </w:tc>
        <w:tc>
          <w:tcPr>
            <w:tcW w:w="551" w:type="dxa"/>
            <w:tcBorders>
              <w:top w:val="single" w:sz="6" w:space="0" w:color="000000"/>
              <w:left w:val="nil"/>
              <w:bottom w:val="single" w:sz="6" w:space="0" w:color="000000"/>
              <w:right w:val="nil"/>
            </w:tcBorders>
          </w:tcPr>
          <w:p>
            <w:pPr>
              <w:rPr>
                <w:sz w:val="16"/>
                <w14:ligatures w14:val="none"/>
              </w:rPr>
            </w:pPr>
          </w:p>
        </w:tc>
        <w:tc>
          <w:tcPr>
            <w:tcW w:w="552" w:type="dxa"/>
            <w:tcBorders>
              <w:top w:val="single" w:sz="6" w:space="0" w:color="000000"/>
              <w:left w:val="nil"/>
              <w:bottom w:val="single" w:sz="6" w:space="0" w:color="000000"/>
            </w:tcBorders>
          </w:tcPr>
          <w:p>
            <w:pPr>
              <w:rPr>
                <w:sz w:val="16"/>
                <w14:ligatures w14:val="none"/>
              </w:rPr>
            </w:pPr>
          </w:p>
        </w:tc>
      </w:tr>
      <w:tr>
        <w:trPr>
          <w:trHeight w:val="238"/>
        </w:trPr>
        <w:tc>
          <w:tcPr>
            <w:tcW w:w="3339" w:type="dxa"/>
            <w:gridSpan w:val="4"/>
            <w:tcBorders>
              <w:top w:val="single" w:sz="6" w:space="0" w:color="000000"/>
              <w:right w:val="nil"/>
            </w:tcBorders>
          </w:tcPr>
          <w:p>
            <w:pPr>
              <w:spacing w:before="1"/>
              <w:ind w:left="2138"/>
              <w:rPr>
                <w:sz w:val="16"/>
                <w14:ligatures w14:val="none"/>
              </w:rPr>
            </w:pPr>
            <w:r>
              <w:rPr>
                <w:sz w:val="16"/>
                <w14:ligatures w14:val="none"/>
              </w:rPr>
              <w:t xml:space="preserve">TOTAL </w:t>
            </w:r>
            <w:r>
              <w:rPr>
                <w:spacing w:val="-5"/>
                <w:sz w:val="16"/>
                <w14:ligatures w14:val="none"/>
              </w:rPr>
              <w:t>UP</w:t>
            </w:r>
          </w:p>
        </w:tc>
        <w:tc>
          <w:tcPr>
            <w:tcW w:w="1527" w:type="dxa"/>
            <w:tcBorders>
              <w:top w:val="single" w:sz="6" w:space="0" w:color="000000"/>
              <w:left w:val="nil"/>
              <w:right w:val="nil"/>
            </w:tcBorders>
          </w:tcPr>
          <w:p>
            <w:pPr>
              <w:spacing w:before="6"/>
              <w:ind w:left="490"/>
              <w:rPr>
                <w:position w:val="1"/>
                <w:sz w:val="16"/>
                <w14:ligatures w14:val="none"/>
              </w:rPr>
            </w:pPr>
            <w:r>
              <w:rPr>
                <w:sz w:val="16"/>
                <w14:ligatures w14:val="none"/>
              </w:rPr>
              <w:t>77</w:t>
            </w:r>
            <w:r>
              <w:rPr>
                <w:spacing w:val="7"/>
                <w:sz w:val="16"/>
                <w14:ligatures w14:val="none"/>
              </w:rPr>
              <w:t xml:space="preserve"> </w:t>
            </w:r>
            <w:r>
              <w:rPr>
                <w:spacing w:val="-5"/>
                <w:position w:val="1"/>
                <w:sz w:val="16"/>
                <w14:ligatures w14:val="none"/>
              </w:rPr>
              <w:t>UA</w:t>
            </w:r>
          </w:p>
        </w:tc>
        <w:tc>
          <w:tcPr>
            <w:tcW w:w="1020" w:type="dxa"/>
            <w:tcBorders>
              <w:top w:val="single" w:sz="6" w:space="0" w:color="000000"/>
              <w:left w:val="nil"/>
              <w:right w:val="nil"/>
            </w:tcBorders>
          </w:tcPr>
          <w:p>
            <w:pPr>
              <w:spacing w:before="6"/>
              <w:ind w:left="146"/>
              <w:rPr>
                <w:position w:val="1"/>
                <w:sz w:val="16"/>
                <w14:ligatures w14:val="none"/>
              </w:rPr>
            </w:pPr>
            <w:r>
              <w:rPr>
                <w:sz w:val="16"/>
                <w14:ligatures w14:val="none"/>
              </w:rPr>
              <w:t>550.54</w:t>
            </w:r>
            <w:r>
              <w:rPr>
                <w:spacing w:val="-9"/>
                <w:sz w:val="16"/>
                <w14:ligatures w14:val="none"/>
              </w:rPr>
              <w:t xml:space="preserve"> </w:t>
            </w:r>
            <w:r>
              <w:rPr>
                <w:spacing w:val="-7"/>
                <w:position w:val="1"/>
                <w:sz w:val="16"/>
                <w14:ligatures w14:val="none"/>
              </w:rPr>
              <w:t>HA</w:t>
            </w:r>
          </w:p>
        </w:tc>
        <w:tc>
          <w:tcPr>
            <w:tcW w:w="514" w:type="dxa"/>
            <w:tcBorders>
              <w:top w:val="single" w:sz="6" w:space="0" w:color="000000"/>
              <w:left w:val="nil"/>
              <w:right w:val="nil"/>
            </w:tcBorders>
          </w:tcPr>
          <w:p>
            <w:pPr>
              <w:rPr>
                <w:sz w:val="16"/>
                <w14:ligatures w14:val="none"/>
              </w:rPr>
            </w:pPr>
          </w:p>
        </w:tc>
        <w:tc>
          <w:tcPr>
            <w:tcW w:w="507" w:type="dxa"/>
            <w:tcBorders>
              <w:top w:val="single" w:sz="6" w:space="0" w:color="000000"/>
              <w:left w:val="nil"/>
              <w:right w:val="nil"/>
            </w:tcBorders>
          </w:tcPr>
          <w:p>
            <w:pPr>
              <w:rPr>
                <w:sz w:val="16"/>
                <w14:ligatures w14:val="none"/>
              </w:rPr>
            </w:pPr>
          </w:p>
        </w:tc>
        <w:tc>
          <w:tcPr>
            <w:tcW w:w="1529" w:type="dxa"/>
            <w:tcBorders>
              <w:top w:val="single" w:sz="6" w:space="0" w:color="000000"/>
              <w:left w:val="nil"/>
              <w:right w:val="nil"/>
            </w:tcBorders>
          </w:tcPr>
          <w:p>
            <w:pPr>
              <w:rPr>
                <w:sz w:val="16"/>
                <w14:ligatures w14:val="none"/>
              </w:rPr>
            </w:pPr>
          </w:p>
        </w:tc>
        <w:tc>
          <w:tcPr>
            <w:tcW w:w="551" w:type="dxa"/>
            <w:tcBorders>
              <w:top w:val="single" w:sz="6" w:space="0" w:color="000000"/>
              <w:left w:val="nil"/>
              <w:right w:val="nil"/>
            </w:tcBorders>
          </w:tcPr>
          <w:p>
            <w:pPr>
              <w:rPr>
                <w:sz w:val="16"/>
                <w14:ligatures w14:val="none"/>
              </w:rPr>
            </w:pPr>
          </w:p>
        </w:tc>
        <w:tc>
          <w:tcPr>
            <w:tcW w:w="552" w:type="dxa"/>
            <w:tcBorders>
              <w:top w:val="single" w:sz="6" w:space="0" w:color="000000"/>
              <w:left w:val="nil"/>
            </w:tcBorders>
          </w:tcPr>
          <w:p>
            <w:pPr>
              <w:rPr>
                <w:sz w:val="16"/>
                <w14:ligatures w14:val="none"/>
              </w:rPr>
            </w:pPr>
          </w:p>
        </w:tc>
      </w:tr>
    </w:tbl>
    <w:p>
      <w:pPr>
        <w:rPr>
          <w:b/>
          <w:color w:val="FF0000"/>
          <w:sz w:val="24"/>
          <w:szCs w:val="24"/>
          <w:u w:val="single"/>
        </w:rPr>
      </w:pPr>
    </w:p>
    <w:p>
      <w:pPr>
        <w:widowControl/>
        <w:numPr>
          <w:ilvl w:val="12"/>
          <w:numId w:val="0"/>
        </w:numPr>
        <w:autoSpaceDE/>
        <w:autoSpaceDN/>
        <w:ind w:left="720"/>
        <w:rPr>
          <w:sz w:val="24"/>
          <w:szCs w:val="24"/>
          <w:lang w:eastAsia="ro-RO"/>
        </w:rPr>
      </w:pPr>
      <w:r>
        <w:rPr>
          <w:sz w:val="24"/>
          <w:szCs w:val="24"/>
          <w:lang w:eastAsia="ro-RO"/>
        </w:rPr>
        <w:t>În ceea ce priveşte caracterul actual al tipului de pădure, acesta este:</w:t>
      </w:r>
    </w:p>
    <w:p>
      <w:pPr>
        <w:widowControl/>
        <w:numPr>
          <w:ilvl w:val="12"/>
          <w:numId w:val="0"/>
        </w:numPr>
        <w:autoSpaceDE/>
        <w:autoSpaceDN/>
        <w:ind w:firstLine="720"/>
        <w:jc w:val="both"/>
        <w:rPr>
          <w:sz w:val="24"/>
          <w:szCs w:val="20"/>
          <w:lang w:eastAsia="ro-RO"/>
        </w:rPr>
      </w:pPr>
      <w:r>
        <w:rPr>
          <w:sz w:val="24"/>
          <w:szCs w:val="20"/>
          <w:lang w:eastAsia="ro-RO"/>
        </w:rPr>
        <w:t xml:space="preserve">- natural fundamental                   </w:t>
      </w:r>
      <w:r>
        <w:rPr>
          <w:sz w:val="24"/>
          <w:szCs w:val="20"/>
          <w:lang w:eastAsia="ro-RO"/>
        </w:rPr>
        <w:tab/>
        <w:t xml:space="preserve">        376,36 ha             69%;</w:t>
      </w:r>
    </w:p>
    <w:p>
      <w:pPr>
        <w:widowControl/>
        <w:numPr>
          <w:ilvl w:val="12"/>
          <w:numId w:val="0"/>
        </w:numPr>
        <w:autoSpaceDE/>
        <w:autoSpaceDN/>
        <w:ind w:firstLine="720"/>
        <w:jc w:val="both"/>
        <w:rPr>
          <w:sz w:val="24"/>
          <w:szCs w:val="20"/>
          <w:lang w:eastAsia="ro-RO"/>
        </w:rPr>
      </w:pPr>
      <w:r>
        <w:rPr>
          <w:sz w:val="24"/>
          <w:szCs w:val="20"/>
          <w:lang w:eastAsia="ro-RO"/>
        </w:rPr>
        <w:t>- parțial derivat                                           114,75</w:t>
      </w:r>
      <w:r>
        <w:rPr>
          <w:bCs/>
          <w:sz w:val="24"/>
          <w:szCs w:val="20"/>
          <w:lang w:eastAsia="ro-RO"/>
        </w:rPr>
        <w:t xml:space="preserve"> ha             21%;</w:t>
      </w:r>
    </w:p>
    <w:p>
      <w:pPr>
        <w:widowControl/>
        <w:numPr>
          <w:ilvl w:val="12"/>
          <w:numId w:val="0"/>
        </w:numPr>
        <w:autoSpaceDE/>
        <w:autoSpaceDN/>
        <w:ind w:firstLine="720"/>
        <w:jc w:val="both"/>
        <w:rPr>
          <w:sz w:val="24"/>
          <w:szCs w:val="20"/>
          <w:lang w:eastAsia="ro-RO"/>
        </w:rPr>
      </w:pPr>
      <w:r>
        <w:rPr>
          <w:sz w:val="24"/>
          <w:szCs w:val="20"/>
          <w:lang w:eastAsia="ro-RO"/>
        </w:rPr>
        <w:t xml:space="preserve">- </w:t>
      </w:r>
      <w:r>
        <w:rPr>
          <w:bCs/>
          <w:sz w:val="24"/>
          <w:szCs w:val="20"/>
          <w:lang w:eastAsia="ro-RO"/>
        </w:rPr>
        <w:t>total derivat</w:t>
      </w:r>
      <w:r>
        <w:rPr>
          <w:sz w:val="24"/>
          <w:szCs w:val="20"/>
          <w:lang w:eastAsia="ro-RO"/>
        </w:rPr>
        <w:t xml:space="preserve">                                                14,69 ha               3%;</w:t>
      </w:r>
    </w:p>
    <w:p>
      <w:pPr>
        <w:widowControl/>
        <w:numPr>
          <w:ilvl w:val="12"/>
          <w:numId w:val="0"/>
        </w:numPr>
        <w:autoSpaceDE/>
        <w:autoSpaceDN/>
        <w:ind w:firstLine="720"/>
        <w:jc w:val="both"/>
        <w:rPr>
          <w:bCs/>
          <w:sz w:val="24"/>
          <w:szCs w:val="20"/>
          <w:lang w:eastAsia="ro-RO"/>
        </w:rPr>
      </w:pPr>
      <w:r>
        <w:rPr>
          <w:sz w:val="24"/>
          <w:szCs w:val="20"/>
          <w:lang w:eastAsia="ro-RO"/>
        </w:rPr>
        <w:t xml:space="preserve">- artificial                                                      </w:t>
      </w:r>
      <w:r>
        <w:rPr>
          <w:bCs/>
          <w:sz w:val="24"/>
          <w:szCs w:val="20"/>
          <w:lang w:eastAsia="ro-RO"/>
        </w:rPr>
        <w:t>39,47 ha               7%;</w:t>
      </w:r>
    </w:p>
    <w:p>
      <w:pPr>
        <w:widowControl/>
        <w:numPr>
          <w:ilvl w:val="12"/>
          <w:numId w:val="0"/>
        </w:numPr>
        <w:autoSpaceDE/>
        <w:autoSpaceDN/>
        <w:ind w:firstLine="720"/>
        <w:jc w:val="both"/>
        <w:rPr>
          <w:b/>
          <w:sz w:val="24"/>
          <w:szCs w:val="20"/>
          <w:lang w:eastAsia="ro-RO"/>
        </w:rPr>
      </w:pPr>
      <w:r>
        <w:rPr>
          <w:bCs/>
          <w:sz w:val="24"/>
          <w:szCs w:val="20"/>
          <w:u w:val="single"/>
          <w:lang w:eastAsia="ro-RO"/>
        </w:rPr>
        <w:t xml:space="preserve">- tânăr nedefinit                            </w:t>
      </w:r>
      <w:r>
        <w:rPr>
          <w:bCs/>
          <w:sz w:val="24"/>
          <w:szCs w:val="20"/>
          <w:u w:val="single"/>
          <w:lang w:eastAsia="ro-RO"/>
        </w:rPr>
        <w:tab/>
      </w:r>
      <w:r>
        <w:rPr>
          <w:bCs/>
          <w:sz w:val="24"/>
          <w:szCs w:val="20"/>
          <w:u w:val="single"/>
          <w:lang w:eastAsia="ro-RO"/>
        </w:rPr>
        <w:tab/>
        <w:t>2,45 ha                    .</w:t>
      </w:r>
      <w:r>
        <w:rPr>
          <w:b/>
          <w:sz w:val="24"/>
          <w:szCs w:val="20"/>
          <w:u w:val="single"/>
          <w:lang w:eastAsia="ro-RO"/>
        </w:rPr>
        <w:t xml:space="preserve">  </w:t>
      </w:r>
      <w:r>
        <w:rPr>
          <w:b/>
          <w:sz w:val="24"/>
          <w:szCs w:val="20"/>
          <w:lang w:eastAsia="ro-RO"/>
        </w:rPr>
        <w:t xml:space="preserve">            </w:t>
      </w:r>
    </w:p>
    <w:p>
      <w:pPr>
        <w:keepNext/>
        <w:widowControl/>
        <w:ind w:left="795"/>
        <w:jc w:val="both"/>
        <w:outlineLvl w:val="5"/>
        <w:rPr>
          <w:b/>
          <w:bCs/>
          <w:sz w:val="24"/>
          <w:szCs w:val="20"/>
          <w:lang w:eastAsia="ro-RO"/>
        </w:rPr>
      </w:pPr>
      <w:r>
        <w:rPr>
          <w:b/>
          <w:bCs/>
          <w:sz w:val="24"/>
          <w:szCs w:val="20"/>
          <w:lang w:eastAsia="ro-RO"/>
        </w:rPr>
        <w:t xml:space="preserve">Total      </w:t>
      </w:r>
      <w:r>
        <w:rPr>
          <w:bCs/>
          <w:sz w:val="24"/>
          <w:szCs w:val="20"/>
          <w:lang w:eastAsia="ro-RO"/>
        </w:rPr>
        <w:t xml:space="preserve">            </w:t>
      </w:r>
      <w:r>
        <w:rPr>
          <w:b/>
          <w:bCs/>
          <w:sz w:val="24"/>
          <w:szCs w:val="20"/>
          <w:lang w:eastAsia="ro-RO"/>
        </w:rPr>
        <w:t xml:space="preserve">  </w:t>
      </w:r>
      <w:r>
        <w:rPr>
          <w:bCs/>
          <w:sz w:val="24"/>
          <w:szCs w:val="20"/>
          <w:lang w:eastAsia="ro-RO"/>
        </w:rPr>
        <w:t xml:space="preserve">                             </w:t>
      </w:r>
      <w:r>
        <w:rPr>
          <w:b/>
          <w:bCs/>
          <w:sz w:val="24"/>
          <w:szCs w:val="20"/>
          <w:lang w:eastAsia="ro-RO"/>
        </w:rPr>
        <w:t xml:space="preserve">        547,72 ha           100%</w:t>
      </w:r>
    </w:p>
    <w:p>
      <w:pPr>
        <w:widowControl/>
        <w:autoSpaceDE/>
        <w:autoSpaceDN/>
        <w:jc w:val="both"/>
        <w:rPr>
          <w:sz w:val="20"/>
          <w:szCs w:val="20"/>
          <w:lang w:eastAsia="ro-RO"/>
        </w:rPr>
      </w:pPr>
    </w:p>
    <w:p>
      <w:pPr>
        <w:widowControl/>
        <w:numPr>
          <w:ilvl w:val="12"/>
          <w:numId w:val="0"/>
        </w:numPr>
        <w:autoSpaceDE/>
        <w:autoSpaceDN/>
        <w:ind w:firstLine="720"/>
        <w:jc w:val="both"/>
        <w:rPr>
          <w:sz w:val="24"/>
          <w:szCs w:val="20"/>
          <w:lang w:eastAsia="ro-RO"/>
        </w:rPr>
      </w:pPr>
      <w:r>
        <w:rPr>
          <w:sz w:val="24"/>
          <w:szCs w:val="20"/>
          <w:lang w:eastAsia="ro-RO"/>
        </w:rPr>
        <w:t xml:space="preserve">Se observă că majoritatea arboretelor sunt natural fundamentale (69%, dintre care de productivitate superioară 47% şi de productivitate mijlocie 21%, existând și un arboret subproductiv, ce reprezintă 1% din total). Acestea sunt urmate ca pondere de arboretele parțial derivate (21%) și cele artificiale (7%). Suprafețe mici ocupă arboretele total derivate (3%) și arboretele tinere nedefinite – o singură unitate amenajistică. </w:t>
      </w:r>
    </w:p>
    <w:p>
      <w:pPr>
        <w:widowControl/>
        <w:numPr>
          <w:ilvl w:val="12"/>
          <w:numId w:val="0"/>
        </w:numPr>
        <w:autoSpaceDE/>
        <w:autoSpaceDN/>
        <w:ind w:firstLine="720"/>
        <w:jc w:val="both"/>
        <w:rPr>
          <w:sz w:val="24"/>
          <w:szCs w:val="20"/>
          <w:lang w:eastAsia="ro-RO"/>
        </w:rPr>
      </w:pPr>
      <w:r>
        <w:rPr>
          <w:sz w:val="24"/>
          <w:szCs w:val="20"/>
          <w:lang w:eastAsia="ro-RO"/>
        </w:rPr>
        <w:t>Este indicată păstrarea caracterului natural al majorităţii arboretelor din cuprinsul unităţii de</w:t>
      </w:r>
      <w:r>
        <w:rPr>
          <w:color w:val="FF0000"/>
          <w:sz w:val="24"/>
          <w:szCs w:val="20"/>
          <w:lang w:eastAsia="ro-RO"/>
        </w:rPr>
        <w:t xml:space="preserve"> </w:t>
      </w:r>
      <w:r>
        <w:rPr>
          <w:sz w:val="24"/>
          <w:szCs w:val="20"/>
          <w:lang w:eastAsia="ro-RO"/>
        </w:rPr>
        <w:t xml:space="preserve">protecţie şi producţie, speciile principale fiind cvercineele, care înregistrează productivităţi superioare și mijlocii, în conformitate cu potenţialul staţional existent în zonă.   </w:t>
      </w:r>
      <w:r>
        <w:rPr>
          <w:sz w:val="24"/>
          <w:szCs w:val="20"/>
          <w:lang w:eastAsia="ro-RO"/>
        </w:rPr>
        <w:tab/>
      </w:r>
      <w:r>
        <w:rPr>
          <w:sz w:val="24"/>
          <w:szCs w:val="20"/>
          <w:lang w:eastAsia="ro-RO"/>
        </w:rPr>
        <w:tab/>
      </w:r>
      <w:r>
        <w:rPr>
          <w:sz w:val="24"/>
          <w:szCs w:val="20"/>
          <w:lang w:eastAsia="ro-RO"/>
        </w:rPr>
        <w:tab/>
      </w:r>
    </w:p>
    <w:p>
      <w:pPr>
        <w:widowControl/>
        <w:autoSpaceDE/>
        <w:autoSpaceDN/>
        <w:jc w:val="center"/>
        <w:rPr>
          <w:b/>
          <w:sz w:val="24"/>
          <w:szCs w:val="16"/>
          <w:u w:val="single"/>
          <w:lang w:eastAsia="ro-RO"/>
        </w:rPr>
      </w:pPr>
    </w:p>
    <w:p>
      <w:pPr>
        <w:widowControl/>
        <w:autoSpaceDE/>
        <w:autoSpaceDN/>
        <w:jc w:val="center"/>
        <w:rPr>
          <w:b/>
          <w:sz w:val="24"/>
          <w:szCs w:val="16"/>
          <w:u w:val="single"/>
          <w:lang w:eastAsia="ro-RO"/>
        </w:rPr>
      </w:pPr>
    </w:p>
    <w:p>
      <w:pPr>
        <w:widowControl/>
        <w:autoSpaceDE/>
        <w:autoSpaceDN/>
        <w:jc w:val="center"/>
        <w:rPr>
          <w:b/>
          <w:sz w:val="24"/>
          <w:szCs w:val="16"/>
          <w:u w:val="single"/>
          <w:lang w:eastAsia="ro-RO"/>
        </w:rPr>
      </w:pPr>
    </w:p>
    <w:p>
      <w:pPr>
        <w:widowControl/>
        <w:autoSpaceDE/>
        <w:autoSpaceDN/>
        <w:jc w:val="center"/>
        <w:rPr>
          <w:b/>
          <w:sz w:val="24"/>
          <w:szCs w:val="16"/>
          <w:u w:val="single"/>
          <w:lang w:eastAsia="ro-RO"/>
        </w:rPr>
      </w:pPr>
    </w:p>
    <w:p>
      <w:pPr>
        <w:widowControl/>
        <w:autoSpaceDE/>
        <w:autoSpaceDN/>
        <w:jc w:val="center"/>
        <w:rPr>
          <w:b/>
          <w:sz w:val="24"/>
          <w:szCs w:val="16"/>
          <w:u w:val="single"/>
          <w:lang w:eastAsia="ro-RO"/>
        </w:rPr>
      </w:pPr>
    </w:p>
    <w:p>
      <w:pPr>
        <w:widowControl/>
        <w:autoSpaceDE/>
        <w:autoSpaceDN/>
        <w:jc w:val="center"/>
        <w:rPr>
          <w:b/>
          <w:sz w:val="24"/>
          <w:szCs w:val="20"/>
          <w:u w:val="single"/>
          <w:lang w:eastAsia="ro-RO"/>
        </w:rPr>
      </w:pPr>
    </w:p>
    <w:p>
      <w:pPr>
        <w:widowControl/>
        <w:autoSpaceDE/>
        <w:autoSpaceDN/>
        <w:jc w:val="center"/>
        <w:rPr>
          <w:b/>
          <w:sz w:val="24"/>
          <w:szCs w:val="20"/>
          <w:u w:val="single"/>
          <w:lang w:eastAsia="ro-RO"/>
        </w:rPr>
      </w:pPr>
      <w:r>
        <w:rPr>
          <w:b/>
          <w:sz w:val="24"/>
          <w:szCs w:val="20"/>
          <w:u w:val="single"/>
          <w:lang w:eastAsia="ro-RO"/>
        </w:rPr>
        <w:t xml:space="preserve">4.6. Structura fondului de protecţie şi producţie </w:t>
      </w:r>
    </w:p>
    <w:p>
      <w:pPr>
        <w:widowControl/>
        <w:numPr>
          <w:ilvl w:val="12"/>
          <w:numId w:val="0"/>
        </w:numPr>
        <w:autoSpaceDE/>
        <w:autoSpaceDN/>
        <w:jc w:val="both"/>
        <w:rPr>
          <w:sz w:val="20"/>
          <w:szCs w:val="16"/>
          <w:lang w:eastAsia="ro-RO"/>
        </w:rPr>
      </w:pPr>
      <w:r>
        <w:rPr>
          <w:sz w:val="24"/>
          <w:szCs w:val="20"/>
          <w:lang w:eastAsia="ro-RO"/>
        </w:rPr>
        <w:tab/>
      </w:r>
    </w:p>
    <w:p>
      <w:pPr>
        <w:keepNext/>
        <w:widowControl/>
        <w:numPr>
          <w:ilvl w:val="12"/>
          <w:numId w:val="0"/>
        </w:numPr>
        <w:autoSpaceDE/>
        <w:autoSpaceDN/>
        <w:ind w:firstLine="720"/>
        <w:jc w:val="both"/>
        <w:outlineLvl w:val="1"/>
        <w:rPr>
          <w:sz w:val="24"/>
          <w:szCs w:val="18"/>
          <w:lang w:eastAsia="ro-RO"/>
        </w:rPr>
      </w:pPr>
      <w:r>
        <w:rPr>
          <w:bCs/>
          <w:sz w:val="24"/>
          <w:szCs w:val="18"/>
          <w:lang w:eastAsia="ro-RO"/>
        </w:rPr>
        <w:t xml:space="preserve">Pentru gospodărirea adecvată a pădurilor a fost constituită o singură subunitate, respectiv </w:t>
      </w:r>
      <w:r>
        <w:rPr>
          <w:sz w:val="24"/>
          <w:szCs w:val="18"/>
          <w:lang w:eastAsia="ro-RO"/>
        </w:rPr>
        <w:t>S.U.P. „A” codru regulat – organizată cu scopul de a produce lemn de mari dimensiuni, de calitate superioară, cu producţii corespunzătoare potenţialului staţional, în condiţii de maximă stabilitate ecologică şi de asigurare a protecţiei mediului înconjurător. Suprafața acesteia este de 547,72 ha.</w:t>
      </w:r>
    </w:p>
    <w:p>
      <w:pPr>
        <w:widowControl/>
        <w:autoSpaceDE/>
        <w:autoSpaceDN/>
        <w:jc w:val="both"/>
        <w:rPr>
          <w:i/>
          <w:color w:val="000000"/>
          <w:sz w:val="24"/>
          <w:szCs w:val="20"/>
          <w:lang w:eastAsia="ro-RO"/>
        </w:rPr>
      </w:pPr>
      <w:r>
        <w:rPr>
          <w:i/>
          <w:color w:val="000000"/>
          <w:sz w:val="24"/>
          <w:szCs w:val="20"/>
          <w:lang w:eastAsia="ro-RO"/>
        </w:rPr>
        <w:t xml:space="preserve">          </w:t>
      </w:r>
      <w:r>
        <w:rPr>
          <w:i/>
          <w:color w:val="000000"/>
          <w:sz w:val="24"/>
          <w:szCs w:val="20"/>
          <w:lang w:eastAsia="ro-RO"/>
        </w:rPr>
        <w:tab/>
        <w:t>a) Compoziţia arboretelor</w:t>
      </w:r>
    </w:p>
    <w:p>
      <w:pPr>
        <w:widowControl/>
        <w:autoSpaceDE/>
        <w:autoSpaceDN/>
        <w:ind w:firstLine="720"/>
        <w:jc w:val="both"/>
        <w:rPr>
          <w:sz w:val="24"/>
          <w:szCs w:val="20"/>
          <w:lang w:eastAsia="ro-RO"/>
        </w:rPr>
      </w:pPr>
      <w:r>
        <w:rPr>
          <w:sz w:val="24"/>
          <w:szCs w:val="24"/>
        </w:rPr>
        <w:t xml:space="preserve">Pentru arboretele încadrate în </w:t>
      </w:r>
      <w:r>
        <w:rPr>
          <w:i/>
          <w:sz w:val="24"/>
          <w:szCs w:val="24"/>
        </w:rPr>
        <w:t>S.U.P. „A”</w:t>
      </w:r>
      <w:r>
        <w:rPr>
          <w:sz w:val="24"/>
          <w:szCs w:val="24"/>
        </w:rPr>
        <w:t xml:space="preserve"> compoziţia actuală este 30CA 29ST 23CE 8GÎ 3SC 1FA 1STR 1DR 3DT 1DM, iar</w:t>
      </w:r>
      <w:r>
        <w:rPr>
          <w:sz w:val="24"/>
          <w:szCs w:val="20"/>
          <w:lang w:eastAsia="ro-RO"/>
        </w:rPr>
        <w:t xml:space="preserve"> compoziţia ţel </w:t>
      </w:r>
      <w:r>
        <w:rPr>
          <w:bCs/>
          <w:sz w:val="24"/>
          <w:szCs w:val="24"/>
          <w:lang w:eastAsia="en-GB"/>
        </w:rPr>
        <w:t>39ST 13GÎ 9CE 10FR</w:t>
      </w:r>
      <w:r>
        <w:rPr>
          <w:bCs/>
          <w:color w:val="FF0000"/>
          <w:sz w:val="24"/>
          <w:szCs w:val="24"/>
          <w:lang w:eastAsia="en-GB"/>
        </w:rPr>
        <w:t xml:space="preserve"> </w:t>
      </w:r>
      <w:r>
        <w:rPr>
          <w:bCs/>
          <w:sz w:val="24"/>
          <w:szCs w:val="24"/>
          <w:lang w:eastAsia="en-GB"/>
        </w:rPr>
        <w:t>6PAM 6TE 2FA 1GO 14DT</w:t>
      </w:r>
      <w:r>
        <w:rPr>
          <w:sz w:val="24"/>
          <w:szCs w:val="20"/>
          <w:lang w:eastAsia="ro-RO"/>
        </w:rPr>
        <w:t>.</w:t>
      </w:r>
    </w:p>
    <w:p>
      <w:pPr>
        <w:widowControl/>
        <w:autoSpaceDE/>
        <w:autoSpaceDN/>
        <w:jc w:val="both"/>
        <w:rPr>
          <w:i/>
          <w:color w:val="000000"/>
          <w:sz w:val="24"/>
          <w:szCs w:val="20"/>
          <w:lang w:eastAsia="ro-RO"/>
        </w:rPr>
      </w:pPr>
      <w:r>
        <w:rPr>
          <w:sz w:val="24"/>
          <w:szCs w:val="24"/>
        </w:rPr>
        <w:t xml:space="preserve">  </w:t>
      </w:r>
      <w:r>
        <w:rPr>
          <w:sz w:val="24"/>
          <w:szCs w:val="24"/>
        </w:rPr>
        <w:tab/>
      </w:r>
      <w:r>
        <w:rPr>
          <w:i/>
          <w:color w:val="000000"/>
          <w:sz w:val="24"/>
          <w:szCs w:val="20"/>
          <w:lang w:eastAsia="ro-RO"/>
        </w:rPr>
        <w:t>b) Clase de producţie</w:t>
      </w:r>
    </w:p>
    <w:p>
      <w:pPr>
        <w:widowControl/>
        <w:autoSpaceDE/>
        <w:autoSpaceDN/>
        <w:ind w:firstLine="720"/>
        <w:jc w:val="both"/>
        <w:rPr>
          <w:color w:val="000000"/>
          <w:sz w:val="24"/>
          <w:szCs w:val="20"/>
          <w:lang w:eastAsia="ro-RO"/>
        </w:rPr>
      </w:pPr>
      <w:r>
        <w:rPr>
          <w:color w:val="000000"/>
          <w:sz w:val="24"/>
          <w:szCs w:val="20"/>
          <w:lang w:eastAsia="ro-RO"/>
        </w:rPr>
        <w:t>La nivelul fondului forestier studiat, clasa de producţie medie este II</w:t>
      </w:r>
      <w:r>
        <w:rPr>
          <w:color w:val="000000"/>
          <w:sz w:val="24"/>
          <w:szCs w:val="20"/>
          <w:vertAlign w:val="subscript"/>
          <w:lang w:eastAsia="ro-RO"/>
        </w:rPr>
        <w:t>5</w:t>
      </w:r>
      <w:r>
        <w:rPr>
          <w:color w:val="000000"/>
          <w:sz w:val="24"/>
          <w:szCs w:val="20"/>
          <w:lang w:eastAsia="ro-RO"/>
        </w:rPr>
        <w:t>. Valorile pe specii sunt: carpen II</w:t>
      </w:r>
      <w:r>
        <w:rPr>
          <w:color w:val="000000"/>
          <w:sz w:val="24"/>
          <w:szCs w:val="20"/>
          <w:vertAlign w:val="subscript"/>
          <w:lang w:eastAsia="ro-RO"/>
        </w:rPr>
        <w:t>9,</w:t>
      </w:r>
      <w:r>
        <w:rPr>
          <w:color w:val="000000"/>
          <w:sz w:val="24"/>
          <w:szCs w:val="20"/>
          <w:lang w:eastAsia="ro-RO"/>
        </w:rPr>
        <w:t xml:space="preserve"> stejar pedunculat II</w:t>
      </w:r>
      <w:r>
        <w:rPr>
          <w:color w:val="000000"/>
          <w:sz w:val="24"/>
          <w:szCs w:val="20"/>
          <w:vertAlign w:val="subscript"/>
          <w:lang w:eastAsia="ro-RO"/>
        </w:rPr>
        <w:t>4</w:t>
      </w:r>
      <w:r>
        <w:rPr>
          <w:color w:val="000000"/>
          <w:sz w:val="24"/>
          <w:szCs w:val="20"/>
          <w:lang w:eastAsia="ro-RO"/>
        </w:rPr>
        <w:t>, cer II</w:t>
      </w:r>
      <w:r>
        <w:rPr>
          <w:color w:val="000000"/>
          <w:sz w:val="24"/>
          <w:szCs w:val="20"/>
          <w:vertAlign w:val="subscript"/>
          <w:lang w:eastAsia="ro-RO"/>
        </w:rPr>
        <w:t>3</w:t>
      </w:r>
      <w:r>
        <w:rPr>
          <w:color w:val="000000"/>
          <w:sz w:val="24"/>
          <w:szCs w:val="20"/>
          <w:lang w:eastAsia="ro-RO"/>
        </w:rPr>
        <w:t>, gârniță III</w:t>
      </w:r>
      <w:r>
        <w:rPr>
          <w:color w:val="000000"/>
          <w:sz w:val="24"/>
          <w:szCs w:val="20"/>
          <w:vertAlign w:val="subscript"/>
          <w:lang w:eastAsia="ro-RO"/>
        </w:rPr>
        <w:t xml:space="preserve">3, </w:t>
      </w:r>
      <w:r>
        <w:rPr>
          <w:color w:val="000000"/>
          <w:sz w:val="24"/>
          <w:szCs w:val="20"/>
          <w:lang w:eastAsia="ro-RO"/>
        </w:rPr>
        <w:t>salcam II</w:t>
      </w:r>
      <w:r>
        <w:rPr>
          <w:color w:val="000000"/>
          <w:sz w:val="24"/>
          <w:szCs w:val="20"/>
          <w:vertAlign w:val="subscript"/>
          <w:lang w:eastAsia="ro-RO"/>
        </w:rPr>
        <w:t xml:space="preserve">4,  </w:t>
      </w:r>
      <w:r>
        <w:rPr>
          <w:color w:val="000000"/>
          <w:sz w:val="24"/>
          <w:szCs w:val="20"/>
          <w:lang w:eastAsia="ro-RO"/>
        </w:rPr>
        <w:t>fag III</w:t>
      </w:r>
      <w:r>
        <w:rPr>
          <w:color w:val="000000"/>
          <w:sz w:val="24"/>
          <w:szCs w:val="20"/>
          <w:vertAlign w:val="subscript"/>
          <w:lang w:eastAsia="ro-RO"/>
        </w:rPr>
        <w:t>0</w:t>
      </w:r>
      <w:r>
        <w:rPr>
          <w:color w:val="000000"/>
          <w:sz w:val="24"/>
          <w:szCs w:val="20"/>
          <w:lang w:eastAsia="ro-RO"/>
        </w:rPr>
        <w:t>, diverse rășinoase II</w:t>
      </w:r>
      <w:r>
        <w:rPr>
          <w:color w:val="000000"/>
          <w:sz w:val="24"/>
          <w:szCs w:val="20"/>
          <w:vertAlign w:val="subscript"/>
          <w:lang w:eastAsia="ro-RO"/>
        </w:rPr>
        <w:t>2</w:t>
      </w:r>
      <w:r>
        <w:rPr>
          <w:color w:val="000000"/>
          <w:sz w:val="24"/>
          <w:szCs w:val="20"/>
          <w:lang w:eastAsia="ro-RO"/>
        </w:rPr>
        <w:t>, diverse tari II</w:t>
      </w:r>
      <w:r>
        <w:rPr>
          <w:color w:val="000000"/>
          <w:sz w:val="24"/>
          <w:szCs w:val="20"/>
          <w:vertAlign w:val="subscript"/>
          <w:lang w:eastAsia="ro-RO"/>
        </w:rPr>
        <w:t xml:space="preserve">7 </w:t>
      </w:r>
      <w:r>
        <w:rPr>
          <w:color w:val="000000"/>
          <w:sz w:val="24"/>
          <w:szCs w:val="20"/>
          <w:lang w:eastAsia="ro-RO"/>
        </w:rPr>
        <w:t>și diverse moi II</w:t>
      </w:r>
      <w:r>
        <w:rPr>
          <w:color w:val="000000"/>
          <w:sz w:val="24"/>
          <w:szCs w:val="20"/>
          <w:vertAlign w:val="subscript"/>
          <w:lang w:eastAsia="ro-RO"/>
        </w:rPr>
        <w:t>7</w:t>
      </w:r>
      <w:r>
        <w:rPr>
          <w:color w:val="000000"/>
          <w:sz w:val="24"/>
          <w:szCs w:val="20"/>
          <w:lang w:eastAsia="ro-RO"/>
        </w:rPr>
        <w:t xml:space="preserve">. Acestea reflectă în mare măsură potenţialul natural al staţiunilor care sunt de bonitate superioară 63% și mijlocie 37% </w:t>
      </w:r>
    </w:p>
    <w:p>
      <w:pPr>
        <w:widowControl/>
        <w:autoSpaceDE/>
        <w:autoSpaceDN/>
        <w:ind w:firstLine="720"/>
        <w:jc w:val="both"/>
        <w:rPr>
          <w:i/>
          <w:color w:val="000000"/>
          <w:sz w:val="24"/>
          <w:szCs w:val="20"/>
          <w:lang w:eastAsia="ro-RO"/>
        </w:rPr>
      </w:pPr>
      <w:r>
        <w:rPr>
          <w:i/>
          <w:color w:val="000000"/>
          <w:sz w:val="24"/>
          <w:szCs w:val="20"/>
          <w:lang w:eastAsia="ro-RO"/>
        </w:rPr>
        <w:t>c) Consistenţa</w:t>
      </w:r>
    </w:p>
    <w:p>
      <w:pPr>
        <w:widowControl/>
        <w:autoSpaceDE/>
        <w:autoSpaceDN/>
        <w:ind w:firstLine="720"/>
        <w:jc w:val="both"/>
        <w:rPr>
          <w:color w:val="000000"/>
          <w:sz w:val="24"/>
          <w:szCs w:val="20"/>
          <w:lang w:eastAsia="ro-RO"/>
        </w:rPr>
      </w:pPr>
      <w:r>
        <w:rPr>
          <w:color w:val="000000"/>
          <w:sz w:val="24"/>
          <w:szCs w:val="20"/>
          <w:lang w:eastAsia="ro-RO"/>
        </w:rPr>
        <w:t>Consistenţele actuale ale arboretelor sunt în general corespunzătoare, la nivelul fondului forestier analizat nefiind arborete cu consistență sub 0,4, și doar 10% arborete cu consistenţă între 0,4 – 0,6. Marea majoritate (90%) dintre arborete au consistenţă 0,7 – 1,0, astfel încât consistența medie a  fondului forestier este 0,80.</w:t>
      </w:r>
    </w:p>
    <w:p>
      <w:pPr>
        <w:widowControl/>
        <w:autoSpaceDE/>
        <w:autoSpaceDN/>
        <w:ind w:firstLine="720"/>
        <w:jc w:val="both"/>
        <w:rPr>
          <w:i/>
          <w:color w:val="000000"/>
          <w:sz w:val="24"/>
          <w:szCs w:val="20"/>
          <w:lang w:eastAsia="ro-RO"/>
        </w:rPr>
      </w:pPr>
      <w:r>
        <w:rPr>
          <w:i/>
          <w:color w:val="000000"/>
          <w:sz w:val="24"/>
          <w:szCs w:val="20"/>
          <w:lang w:eastAsia="ro-RO"/>
        </w:rPr>
        <w:t>d) Vârsta medie</w:t>
      </w:r>
    </w:p>
    <w:p>
      <w:pPr>
        <w:pStyle w:val="BodyText"/>
        <w:ind w:firstLine="720"/>
        <w:rPr>
          <w:sz w:val="24"/>
          <w:szCs w:val="24"/>
        </w:rPr>
      </w:pPr>
      <w:r>
        <w:rPr>
          <w:color w:val="000000"/>
          <w:sz w:val="24"/>
        </w:rPr>
        <w:t>La nivelul fondului forestier vârsta medie este de 87 ani, reflectând ponderea claselor de vârstă mare, în special a clasei a VI – a (100 – 120 ani), care ocupă mai mult de jumătate din suprafața U.P. III Ostrov-Birchiș.</w:t>
      </w:r>
      <w:r>
        <w:rPr>
          <w:sz w:val="24"/>
          <w:szCs w:val="24"/>
        </w:rPr>
        <w:t xml:space="preserve"> În ceea ce priveşte distribuţia pe clase de vârstă aceasta este puternic dezechilibrată, cu deficite semnificative în clase I - IV.</w:t>
      </w:r>
    </w:p>
    <w:p>
      <w:pPr>
        <w:widowControl/>
        <w:autoSpaceDE/>
        <w:autoSpaceDN/>
        <w:ind w:firstLine="720"/>
        <w:jc w:val="both"/>
        <w:rPr>
          <w:i/>
          <w:color w:val="000000"/>
          <w:sz w:val="24"/>
          <w:szCs w:val="20"/>
          <w:lang w:eastAsia="ro-RO"/>
        </w:rPr>
      </w:pPr>
      <w:r>
        <w:rPr>
          <w:i/>
          <w:color w:val="000000"/>
          <w:sz w:val="24"/>
          <w:szCs w:val="20"/>
          <w:lang w:eastAsia="ro-RO"/>
        </w:rPr>
        <w:t>e) Volumul mediu la hectar şi indicele de creştere curentă</w:t>
      </w:r>
    </w:p>
    <w:p>
      <w:pPr>
        <w:widowControl/>
        <w:autoSpaceDE/>
        <w:autoSpaceDN/>
        <w:ind w:firstLine="720"/>
        <w:jc w:val="both"/>
        <w:rPr>
          <w:color w:val="000000"/>
          <w:sz w:val="24"/>
          <w:szCs w:val="24"/>
          <w:lang w:eastAsia="ro-RO"/>
        </w:rPr>
      </w:pPr>
      <w:r>
        <w:rPr>
          <w:color w:val="000000"/>
          <w:sz w:val="24"/>
          <w:szCs w:val="24"/>
          <w:lang w:eastAsia="ro-RO"/>
        </w:rPr>
        <w:t>Indicatorii de producţie şi productivitate al fondului forestier (în cazul U.P. III Ostrov-Birchiș acesta este în întregime un fond de producție) sunt determinați de caracteristicile descrise mai sus. Astfel, se înregistrează un volum mediu la ha de 303 m</w:t>
      </w:r>
      <w:r>
        <w:rPr>
          <w:color w:val="000000"/>
          <w:sz w:val="24"/>
          <w:szCs w:val="24"/>
          <w:vertAlign w:val="superscript"/>
          <w:lang w:eastAsia="ro-RO"/>
        </w:rPr>
        <w:t>3</w:t>
      </w:r>
      <w:r>
        <w:rPr>
          <w:color w:val="000000"/>
          <w:sz w:val="24"/>
          <w:szCs w:val="24"/>
          <w:lang w:eastAsia="ro-RO"/>
        </w:rPr>
        <w:t>, cu o creştere curentă pe an şi pe ha de 4,4 m</w:t>
      </w:r>
      <w:r>
        <w:rPr>
          <w:color w:val="000000"/>
          <w:sz w:val="24"/>
          <w:szCs w:val="24"/>
          <w:vertAlign w:val="superscript"/>
          <w:lang w:eastAsia="ro-RO"/>
        </w:rPr>
        <w:t>3</w:t>
      </w:r>
      <w:r>
        <w:rPr>
          <w:color w:val="000000"/>
          <w:sz w:val="24"/>
          <w:szCs w:val="24"/>
          <w:lang w:eastAsia="ro-RO"/>
        </w:rPr>
        <w:t>, la o vârstă medie de 87 ani. Creșterea curentă medie a fondului forestier este foarte apropiată celei a stejarului (4,5 m</w:t>
      </w:r>
      <w:r>
        <w:rPr>
          <w:color w:val="000000"/>
          <w:sz w:val="24"/>
          <w:szCs w:val="24"/>
          <w:vertAlign w:val="superscript"/>
          <w:lang w:eastAsia="ro-RO"/>
        </w:rPr>
        <w:t>3</w:t>
      </w:r>
      <w:r>
        <w:rPr>
          <w:color w:val="000000"/>
          <w:sz w:val="24"/>
          <w:szCs w:val="24"/>
          <w:lang w:eastAsia="ro-RO"/>
        </w:rPr>
        <w:t>/an/ha), principala specie constitutivă a arboretelor</w:t>
      </w:r>
    </w:p>
    <w:p>
      <w:pPr>
        <w:pStyle w:val="BodyText"/>
        <w:ind w:firstLine="720"/>
        <w:rPr>
          <w:sz w:val="24"/>
          <w:szCs w:val="24"/>
        </w:rPr>
      </w:pPr>
      <w:r>
        <w:rPr>
          <w:sz w:val="24"/>
          <w:szCs w:val="24"/>
        </w:rPr>
        <w:t>Arboretele exploatabile ocupă 61% din suprafaţă (333,98 ha) şi au un volum de 106231 m</w:t>
      </w:r>
      <w:r>
        <w:rPr>
          <w:sz w:val="24"/>
          <w:szCs w:val="24"/>
          <w:vertAlign w:val="superscript"/>
        </w:rPr>
        <w:t>3</w:t>
      </w:r>
      <w:r>
        <w:rPr>
          <w:sz w:val="24"/>
          <w:szCs w:val="24"/>
        </w:rPr>
        <w:t>, arboretele preexploatabile ocupă 20% (110,77 ha) şi au un volum de 38278 m</w:t>
      </w:r>
      <w:r>
        <w:rPr>
          <w:sz w:val="24"/>
          <w:szCs w:val="24"/>
          <w:vertAlign w:val="superscript"/>
        </w:rPr>
        <w:t>3</w:t>
      </w:r>
      <w:r>
        <w:rPr>
          <w:sz w:val="24"/>
          <w:szCs w:val="24"/>
        </w:rPr>
        <w:t xml:space="preserve">, restul arboretelor fiind neexploatabile. </w:t>
      </w:r>
      <w:bookmarkStart w:id="4" w:name="_Hlk189210737"/>
    </w:p>
    <w:bookmarkEnd w:id="4"/>
    <w:p>
      <w:pPr>
        <w:widowControl/>
        <w:autoSpaceDE/>
        <w:autoSpaceDN/>
        <w:ind w:firstLine="720"/>
        <w:jc w:val="both"/>
        <w:rPr>
          <w:i/>
          <w:color w:val="000000"/>
          <w:sz w:val="24"/>
          <w:szCs w:val="20"/>
          <w:lang w:eastAsia="ro-RO"/>
        </w:rPr>
      </w:pPr>
      <w:r>
        <w:rPr>
          <w:i/>
          <w:color w:val="000000"/>
          <w:sz w:val="24"/>
          <w:szCs w:val="20"/>
          <w:lang w:eastAsia="ro-RO"/>
        </w:rPr>
        <w:t>f) Provenienţă, vitalitate</w:t>
      </w:r>
    </w:p>
    <w:p>
      <w:pPr>
        <w:widowControl/>
        <w:autoSpaceDE/>
        <w:autoSpaceDN/>
        <w:ind w:firstLine="720"/>
        <w:jc w:val="both"/>
        <w:rPr>
          <w:color w:val="000000"/>
          <w:sz w:val="24"/>
          <w:szCs w:val="20"/>
          <w:lang w:eastAsia="ro-RO"/>
        </w:rPr>
      </w:pPr>
      <w:r>
        <w:rPr>
          <w:color w:val="000000"/>
          <w:sz w:val="24"/>
          <w:szCs w:val="20"/>
          <w:lang w:eastAsia="ro-RO"/>
        </w:rPr>
        <w:t>Provenienţa arboretelor este de 33% din sămânţă, 7% din plantaţii şi 60% din lăstari.</w:t>
      </w:r>
    </w:p>
    <w:p>
      <w:pPr>
        <w:widowControl/>
        <w:autoSpaceDE/>
        <w:autoSpaceDN/>
        <w:ind w:firstLine="360"/>
        <w:jc w:val="both"/>
        <w:rPr>
          <w:color w:val="000000"/>
          <w:sz w:val="24"/>
          <w:szCs w:val="20"/>
          <w:lang w:eastAsia="ro-RO"/>
        </w:rPr>
      </w:pPr>
      <w:r>
        <w:rPr>
          <w:color w:val="000000"/>
          <w:sz w:val="24"/>
          <w:szCs w:val="20"/>
          <w:lang w:eastAsia="ro-RO"/>
        </w:rPr>
        <w:t xml:space="preserve">      Vitalitatea arboretelor este majoritar normală (70%) și 8% viguroasă. Există o proporție însemnată de arborete cu vitalitate slabă (22%), din cauza depășirii vârstelor optime biologic în numeroase cazuri.</w:t>
      </w:r>
    </w:p>
    <w:p>
      <w:pPr>
        <w:widowControl/>
        <w:autoSpaceDE/>
        <w:autoSpaceDN/>
        <w:ind w:firstLine="720"/>
        <w:jc w:val="both"/>
        <w:rPr>
          <w:color w:val="000000"/>
          <w:sz w:val="24"/>
          <w:szCs w:val="20"/>
          <w:lang w:eastAsia="ro-RO"/>
        </w:rPr>
      </w:pPr>
      <w:r>
        <w:rPr>
          <w:color w:val="000000"/>
          <w:sz w:val="24"/>
          <w:szCs w:val="20"/>
          <w:lang w:eastAsia="ro-RO"/>
        </w:rPr>
        <w:t>Situaţia statistică la nivelul U.P. III Ostrov-Birchiș în ceea ce priveşte compoziţia, clasa de producţie, consistenţa, vârsta medie, creşterea curentă, volumul mediu la hectar şi volumul total, defalcată pe specii şi în valoare totală este prezentată în tabelul 4.6.2.</w:t>
      </w:r>
    </w:p>
    <w:p>
      <w:pPr>
        <w:widowControl/>
        <w:autoSpaceDE/>
        <w:autoSpaceDN/>
        <w:ind w:firstLine="360"/>
        <w:jc w:val="both"/>
        <w:rPr>
          <w:sz w:val="24"/>
          <w:szCs w:val="18"/>
          <w:lang w:eastAsia="ro-RO"/>
        </w:rPr>
      </w:pPr>
    </w:p>
    <w:p>
      <w:pPr>
        <w:widowControl/>
        <w:autoSpaceDE/>
        <w:autoSpaceDN/>
        <w:ind w:left="7200"/>
        <w:jc w:val="right"/>
        <w:rPr>
          <w:b/>
          <w:sz w:val="20"/>
          <w:szCs w:val="20"/>
          <w:lang w:eastAsia="ro-RO"/>
        </w:rPr>
        <w:sectPr>
          <w:headerReference w:type="default" r:id="rId13"/>
          <w:footerReference w:type="default" r:id="rId14"/>
          <w:pgSz w:w="11907" w:h="16840"/>
          <w:pgMar w:top="567" w:right="567" w:bottom="567" w:left="1304" w:header="397" w:footer="227" w:gutter="0"/>
          <w:cols w:space="708"/>
          <w:docGrid w:linePitch="272"/>
        </w:sectPr>
      </w:pPr>
    </w:p>
    <w:p>
      <w:pPr>
        <w:jc w:val="right"/>
        <w:rPr>
          <w:rFonts w:eastAsia="Calibri"/>
          <w:b/>
          <w:sz w:val="20"/>
          <w:szCs w:val="20"/>
          <w:lang w:eastAsia="ro-RO"/>
        </w:rPr>
      </w:pPr>
      <w:r>
        <w:rPr>
          <w:rFonts w:eastAsia="Calibri"/>
          <w:b/>
          <w:sz w:val="20"/>
          <w:szCs w:val="20"/>
          <w:lang w:eastAsia="ro-RO"/>
        </w:rPr>
        <w:lastRenderedPageBreak/>
        <w:t>Tabelul 4.6.1.</w:t>
      </w:r>
    </w:p>
    <w:p>
      <w:pPr>
        <w:rPr>
          <w:rFonts w:eastAsia="Calibri"/>
          <w:i/>
          <w:sz w:val="24"/>
          <w:szCs w:val="24"/>
          <w:lang w:eastAsia="ro-RO"/>
        </w:rPr>
      </w:pPr>
      <w:r>
        <w:rPr>
          <w:rFonts w:eastAsia="Calibri"/>
          <w:i/>
          <w:sz w:val="24"/>
          <w:szCs w:val="24"/>
          <w:lang w:eastAsia="ro-RO"/>
        </w:rPr>
        <w:t>Structura fondului forestier pe clase de vârstă şi clase de producţi</w:t>
      </w:r>
    </w:p>
    <w:tbl>
      <w:tblPr>
        <w:tblW w:w="14820" w:type="dxa"/>
        <w:jc w:val="center"/>
        <w:tblLook w:val="04A0" w:firstRow="1" w:lastRow="0" w:firstColumn="1" w:lastColumn="0" w:noHBand="0" w:noVBand="1"/>
      </w:tblPr>
      <w:tblGrid>
        <w:gridCol w:w="741"/>
        <w:gridCol w:w="741"/>
        <w:gridCol w:w="741"/>
        <w:gridCol w:w="741"/>
        <w:gridCol w:w="741"/>
        <w:gridCol w:w="741"/>
        <w:gridCol w:w="741"/>
        <w:gridCol w:w="741"/>
        <w:gridCol w:w="741"/>
        <w:gridCol w:w="741"/>
        <w:gridCol w:w="741"/>
        <w:gridCol w:w="741"/>
        <w:gridCol w:w="741"/>
        <w:gridCol w:w="741"/>
        <w:gridCol w:w="741"/>
        <w:gridCol w:w="741"/>
        <w:gridCol w:w="741"/>
        <w:gridCol w:w="756"/>
        <w:gridCol w:w="741"/>
        <w:gridCol w:w="741"/>
      </w:tblGrid>
      <w:tr>
        <w:trPr>
          <w:cantSplit/>
          <w:trHeight w:val="417"/>
          <w:jc w:val="center"/>
        </w:trPr>
        <w:tc>
          <w:tcPr>
            <w:tcW w:w="741" w:type="dxa"/>
            <w:vMerge w:val="restart"/>
            <w:tcBorders>
              <w:top w:val="single" w:sz="8" w:space="0" w:color="auto"/>
              <w:left w:val="single" w:sz="8" w:space="0" w:color="auto"/>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fr-FR" w:eastAsia="en-GB"/>
              </w:rPr>
              <w:t>SUP</w:t>
            </w:r>
          </w:p>
        </w:tc>
        <w:tc>
          <w:tcPr>
            <w:tcW w:w="741" w:type="dxa"/>
            <w:tcBorders>
              <w:top w:val="single" w:sz="8" w:space="0" w:color="auto"/>
              <w:left w:val="nil"/>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fr-FR" w:eastAsia="en-GB"/>
              </w:rPr>
              <w:t>Grupa de</w:t>
            </w:r>
          </w:p>
        </w:tc>
        <w:tc>
          <w:tcPr>
            <w:tcW w:w="1482" w:type="dxa"/>
            <w:gridSpan w:val="2"/>
            <w:tcBorders>
              <w:top w:val="single" w:sz="8" w:space="0" w:color="auto"/>
              <w:left w:val="nil"/>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fr-FR" w:eastAsia="en-GB"/>
              </w:rPr>
              <w:t>Supraf</w:t>
            </w:r>
          </w:p>
        </w:tc>
        <w:tc>
          <w:tcPr>
            <w:tcW w:w="5187" w:type="dxa"/>
            <w:gridSpan w:val="7"/>
            <w:tcBorders>
              <w:top w:val="single" w:sz="8" w:space="0" w:color="auto"/>
              <w:left w:val="nil"/>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fr-FR" w:eastAsia="en-GB"/>
              </w:rPr>
              <w:t>Clase de vârstă</w:t>
            </w:r>
          </w:p>
        </w:tc>
        <w:tc>
          <w:tcPr>
            <w:tcW w:w="3705" w:type="dxa"/>
            <w:gridSpan w:val="5"/>
            <w:tcBorders>
              <w:top w:val="single" w:sz="8" w:space="0" w:color="auto"/>
              <w:left w:val="nil"/>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fr-FR" w:eastAsia="en-GB"/>
              </w:rPr>
              <w:t>Clasa de producţie  -ha-</w:t>
            </w:r>
          </w:p>
        </w:tc>
        <w:tc>
          <w:tcPr>
            <w:tcW w:w="1482" w:type="dxa"/>
            <w:gridSpan w:val="2"/>
            <w:tcBorders>
              <w:top w:val="single" w:sz="8" w:space="0" w:color="auto"/>
              <w:left w:val="nil"/>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fr-FR" w:eastAsia="en-GB"/>
              </w:rPr>
              <w:t>Arborete exploatabile</w:t>
            </w:r>
          </w:p>
        </w:tc>
        <w:tc>
          <w:tcPr>
            <w:tcW w:w="1482" w:type="dxa"/>
            <w:gridSpan w:val="2"/>
            <w:tcBorders>
              <w:top w:val="single" w:sz="8" w:space="0" w:color="auto"/>
              <w:left w:val="nil"/>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fr-FR" w:eastAsia="en-GB"/>
              </w:rPr>
              <w:t>Arborete preexploatabile</w:t>
            </w:r>
          </w:p>
        </w:tc>
      </w:tr>
      <w:tr>
        <w:trPr>
          <w:trHeight w:val="237"/>
          <w:jc w:val="center"/>
        </w:trPr>
        <w:tc>
          <w:tcPr>
            <w:tcW w:w="741" w:type="dxa"/>
            <w:vMerge/>
            <w:tcBorders>
              <w:top w:val="single" w:sz="8" w:space="0" w:color="auto"/>
              <w:left w:val="single" w:sz="8" w:space="0" w:color="auto"/>
              <w:bottom w:val="single" w:sz="8" w:space="0" w:color="auto"/>
              <w:right w:val="single" w:sz="8" w:space="0" w:color="auto"/>
            </w:tcBorders>
            <w:vAlign w:val="center"/>
          </w:tcPr>
          <w:p>
            <w:pPr>
              <w:widowControl/>
              <w:autoSpaceDE/>
              <w:autoSpaceDN/>
              <w:rPr>
                <w:b/>
                <w:bCs/>
                <w:color w:val="000000"/>
                <w:sz w:val="18"/>
                <w:szCs w:val="18"/>
                <w:lang w:val="en-GB" w:eastAsia="en-GB"/>
              </w:rPr>
            </w:pPr>
          </w:p>
        </w:tc>
        <w:tc>
          <w:tcPr>
            <w:tcW w:w="741" w:type="dxa"/>
            <w:vMerge w:val="restart"/>
            <w:tcBorders>
              <w:top w:val="nil"/>
              <w:left w:val="single" w:sz="8" w:space="0" w:color="auto"/>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en-US" w:eastAsia="en-GB"/>
              </w:rPr>
              <w:t>specii</w:t>
            </w:r>
          </w:p>
        </w:tc>
        <w:tc>
          <w:tcPr>
            <w:tcW w:w="741" w:type="dxa"/>
            <w:vMerge w:val="restart"/>
            <w:tcBorders>
              <w:top w:val="nil"/>
              <w:left w:val="single" w:sz="8" w:space="0" w:color="auto"/>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en-US" w:eastAsia="en-GB"/>
              </w:rPr>
              <w:t>ha</w:t>
            </w:r>
          </w:p>
        </w:tc>
        <w:tc>
          <w:tcPr>
            <w:tcW w:w="741" w:type="dxa"/>
            <w:vMerge w:val="restart"/>
            <w:tcBorders>
              <w:top w:val="nil"/>
              <w:left w:val="single" w:sz="8" w:space="0" w:color="auto"/>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en-US" w:eastAsia="en-GB"/>
              </w:rPr>
              <w:t>%</w:t>
            </w:r>
          </w:p>
        </w:tc>
        <w:tc>
          <w:tcPr>
            <w:tcW w:w="741" w:type="dxa"/>
            <w:vMerge w:val="restart"/>
            <w:tcBorders>
              <w:top w:val="nil"/>
              <w:left w:val="single" w:sz="8" w:space="0" w:color="auto"/>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en-US" w:eastAsia="en-GB"/>
              </w:rPr>
              <w:t>I</w:t>
            </w:r>
          </w:p>
        </w:tc>
        <w:tc>
          <w:tcPr>
            <w:tcW w:w="741" w:type="dxa"/>
            <w:vMerge w:val="restart"/>
            <w:tcBorders>
              <w:top w:val="nil"/>
              <w:left w:val="single" w:sz="8" w:space="0" w:color="auto"/>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en-US" w:eastAsia="en-GB"/>
              </w:rPr>
              <w:t>II</w:t>
            </w:r>
          </w:p>
        </w:tc>
        <w:tc>
          <w:tcPr>
            <w:tcW w:w="741" w:type="dxa"/>
            <w:vMerge w:val="restart"/>
            <w:tcBorders>
              <w:top w:val="nil"/>
              <w:left w:val="single" w:sz="8" w:space="0" w:color="auto"/>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en-US" w:eastAsia="en-GB"/>
              </w:rPr>
              <w:t>III</w:t>
            </w:r>
          </w:p>
        </w:tc>
        <w:tc>
          <w:tcPr>
            <w:tcW w:w="741" w:type="dxa"/>
            <w:vMerge w:val="restart"/>
            <w:tcBorders>
              <w:top w:val="nil"/>
              <w:left w:val="single" w:sz="8" w:space="0" w:color="auto"/>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en-US" w:eastAsia="en-GB"/>
              </w:rPr>
              <w:t>IV</w:t>
            </w:r>
          </w:p>
        </w:tc>
        <w:tc>
          <w:tcPr>
            <w:tcW w:w="741" w:type="dxa"/>
            <w:vMerge w:val="restart"/>
            <w:tcBorders>
              <w:top w:val="nil"/>
              <w:left w:val="single" w:sz="8" w:space="0" w:color="auto"/>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fr-FR" w:eastAsia="en-GB"/>
              </w:rPr>
              <w:t>V</w:t>
            </w:r>
          </w:p>
        </w:tc>
        <w:tc>
          <w:tcPr>
            <w:tcW w:w="741" w:type="dxa"/>
            <w:vMerge w:val="restart"/>
            <w:tcBorders>
              <w:top w:val="nil"/>
              <w:left w:val="single" w:sz="8" w:space="0" w:color="auto"/>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fr-FR" w:eastAsia="en-GB"/>
              </w:rPr>
              <w:t>VI</w:t>
            </w:r>
          </w:p>
        </w:tc>
        <w:tc>
          <w:tcPr>
            <w:tcW w:w="741" w:type="dxa"/>
            <w:vMerge w:val="restart"/>
            <w:tcBorders>
              <w:top w:val="nil"/>
              <w:left w:val="single" w:sz="8" w:space="0" w:color="auto"/>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fr-FR" w:eastAsia="en-GB"/>
              </w:rPr>
              <w:t>VII</w:t>
            </w:r>
          </w:p>
        </w:tc>
        <w:tc>
          <w:tcPr>
            <w:tcW w:w="741" w:type="dxa"/>
            <w:vMerge w:val="restart"/>
            <w:tcBorders>
              <w:top w:val="nil"/>
              <w:left w:val="single" w:sz="8" w:space="0" w:color="auto"/>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en-US" w:eastAsia="en-GB"/>
              </w:rPr>
              <w:t>I</w:t>
            </w:r>
          </w:p>
        </w:tc>
        <w:tc>
          <w:tcPr>
            <w:tcW w:w="741" w:type="dxa"/>
            <w:vMerge w:val="restart"/>
            <w:tcBorders>
              <w:top w:val="nil"/>
              <w:left w:val="single" w:sz="8" w:space="0" w:color="auto"/>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en-US" w:eastAsia="en-GB"/>
              </w:rPr>
              <w:t>II</w:t>
            </w:r>
          </w:p>
        </w:tc>
        <w:tc>
          <w:tcPr>
            <w:tcW w:w="741" w:type="dxa"/>
            <w:vMerge w:val="restart"/>
            <w:tcBorders>
              <w:top w:val="nil"/>
              <w:left w:val="single" w:sz="8" w:space="0" w:color="auto"/>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en-US" w:eastAsia="en-GB"/>
              </w:rPr>
              <w:t>III</w:t>
            </w:r>
          </w:p>
        </w:tc>
        <w:tc>
          <w:tcPr>
            <w:tcW w:w="741" w:type="dxa"/>
            <w:vMerge w:val="restart"/>
            <w:tcBorders>
              <w:top w:val="nil"/>
              <w:left w:val="single" w:sz="8" w:space="0" w:color="auto"/>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fr-FR" w:eastAsia="en-GB"/>
              </w:rPr>
              <w:t>IV</w:t>
            </w:r>
          </w:p>
        </w:tc>
        <w:tc>
          <w:tcPr>
            <w:tcW w:w="741" w:type="dxa"/>
            <w:vMerge w:val="restart"/>
            <w:tcBorders>
              <w:top w:val="nil"/>
              <w:left w:val="single" w:sz="8" w:space="0" w:color="auto"/>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fr-FR" w:eastAsia="en-GB"/>
              </w:rPr>
              <w:t>V</w:t>
            </w:r>
          </w:p>
        </w:tc>
        <w:tc>
          <w:tcPr>
            <w:tcW w:w="741" w:type="dxa"/>
            <w:tcBorders>
              <w:top w:val="nil"/>
              <w:left w:val="nil"/>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fr-FR" w:eastAsia="en-GB"/>
              </w:rPr>
              <w:t>Supr</w:t>
            </w:r>
          </w:p>
        </w:tc>
        <w:tc>
          <w:tcPr>
            <w:tcW w:w="741" w:type="dxa"/>
            <w:tcBorders>
              <w:top w:val="nil"/>
              <w:left w:val="nil"/>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en-US" w:eastAsia="en-GB"/>
              </w:rPr>
              <w:t>Volum</w:t>
            </w:r>
          </w:p>
        </w:tc>
        <w:tc>
          <w:tcPr>
            <w:tcW w:w="741" w:type="dxa"/>
            <w:tcBorders>
              <w:top w:val="nil"/>
              <w:left w:val="nil"/>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en-US" w:eastAsia="en-GB"/>
              </w:rPr>
              <w:t>Supr</w:t>
            </w:r>
          </w:p>
        </w:tc>
        <w:tc>
          <w:tcPr>
            <w:tcW w:w="741" w:type="dxa"/>
            <w:tcBorders>
              <w:top w:val="nil"/>
              <w:left w:val="nil"/>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en-US" w:eastAsia="en-GB"/>
              </w:rPr>
              <w:t>Volum</w:t>
            </w:r>
          </w:p>
        </w:tc>
      </w:tr>
      <w:tr>
        <w:trPr>
          <w:trHeight w:val="237"/>
          <w:jc w:val="center"/>
        </w:trPr>
        <w:tc>
          <w:tcPr>
            <w:tcW w:w="741" w:type="dxa"/>
            <w:vMerge/>
            <w:tcBorders>
              <w:top w:val="single" w:sz="8" w:space="0" w:color="auto"/>
              <w:left w:val="single" w:sz="8" w:space="0" w:color="auto"/>
              <w:bottom w:val="single" w:sz="8" w:space="0" w:color="auto"/>
              <w:right w:val="single" w:sz="8" w:space="0" w:color="auto"/>
            </w:tcBorders>
            <w:vAlign w:val="center"/>
          </w:tcPr>
          <w:p>
            <w:pPr>
              <w:widowControl/>
              <w:autoSpaceDE/>
              <w:autoSpaceDN/>
              <w:rPr>
                <w:b/>
                <w:bCs/>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b/>
                <w:bCs/>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b/>
                <w:bCs/>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b/>
                <w:bCs/>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b/>
                <w:bCs/>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b/>
                <w:bCs/>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b/>
                <w:bCs/>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b/>
                <w:bCs/>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b/>
                <w:bCs/>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b/>
                <w:bCs/>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b/>
                <w:bCs/>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b/>
                <w:bCs/>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b/>
                <w:bCs/>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b/>
                <w:bCs/>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b/>
                <w:bCs/>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b/>
                <w:bCs/>
                <w:color w:val="000000"/>
                <w:sz w:val="18"/>
                <w:szCs w:val="18"/>
                <w:lang w:val="en-GB" w:eastAsia="en-GB"/>
              </w:rPr>
            </w:pPr>
          </w:p>
        </w:tc>
        <w:tc>
          <w:tcPr>
            <w:tcW w:w="741" w:type="dxa"/>
            <w:tcBorders>
              <w:top w:val="nil"/>
              <w:left w:val="nil"/>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fr-FR" w:eastAsia="en-GB"/>
              </w:rPr>
              <w:t>-ha-</w:t>
            </w:r>
          </w:p>
        </w:tc>
        <w:tc>
          <w:tcPr>
            <w:tcW w:w="741" w:type="dxa"/>
            <w:tcBorders>
              <w:top w:val="nil"/>
              <w:left w:val="nil"/>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en-US" w:eastAsia="en-GB"/>
              </w:rPr>
              <w:t>m</w:t>
            </w:r>
            <w:r>
              <w:rPr>
                <w:b/>
                <w:bCs/>
                <w:color w:val="000000"/>
                <w:sz w:val="18"/>
                <w:szCs w:val="18"/>
                <w:vertAlign w:val="superscript"/>
                <w:lang w:val="en-US" w:eastAsia="en-GB"/>
              </w:rPr>
              <w:t>3</w:t>
            </w:r>
          </w:p>
        </w:tc>
        <w:tc>
          <w:tcPr>
            <w:tcW w:w="741" w:type="dxa"/>
            <w:tcBorders>
              <w:top w:val="nil"/>
              <w:left w:val="nil"/>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en-US" w:eastAsia="en-GB"/>
              </w:rPr>
              <w:t>-ha-</w:t>
            </w:r>
          </w:p>
        </w:tc>
        <w:tc>
          <w:tcPr>
            <w:tcW w:w="741" w:type="dxa"/>
            <w:tcBorders>
              <w:top w:val="nil"/>
              <w:left w:val="nil"/>
              <w:bottom w:val="single" w:sz="8" w:space="0" w:color="auto"/>
              <w:right w:val="single" w:sz="8" w:space="0" w:color="auto"/>
            </w:tcBorders>
            <w:shd w:val="pct12" w:color="000000" w:fill="DFDFDF"/>
            <w:vAlign w:val="center"/>
          </w:tcPr>
          <w:p>
            <w:pPr>
              <w:widowControl/>
              <w:autoSpaceDE/>
              <w:autoSpaceDN/>
              <w:jc w:val="center"/>
              <w:rPr>
                <w:b/>
                <w:bCs/>
                <w:color w:val="000000"/>
                <w:sz w:val="18"/>
                <w:szCs w:val="18"/>
                <w:lang w:val="en-GB" w:eastAsia="en-GB"/>
              </w:rPr>
            </w:pPr>
            <w:r>
              <w:rPr>
                <w:b/>
                <w:bCs/>
                <w:color w:val="000000"/>
                <w:sz w:val="18"/>
                <w:szCs w:val="18"/>
                <w:lang w:val="en-US" w:eastAsia="en-GB"/>
              </w:rPr>
              <w:t>-  m</w:t>
            </w:r>
            <w:r>
              <w:rPr>
                <w:b/>
                <w:bCs/>
                <w:color w:val="000000"/>
                <w:sz w:val="18"/>
                <w:szCs w:val="18"/>
                <w:vertAlign w:val="superscript"/>
                <w:lang w:val="en-US" w:eastAsia="en-GB"/>
              </w:rPr>
              <w:t>3</w:t>
            </w:r>
            <w:r>
              <w:rPr>
                <w:b/>
                <w:bCs/>
                <w:color w:val="000000"/>
                <w:sz w:val="18"/>
                <w:szCs w:val="18"/>
                <w:lang w:val="en-US" w:eastAsia="en-GB"/>
              </w:rPr>
              <w:t xml:space="preserve"> -</w:t>
            </w:r>
          </w:p>
        </w:tc>
      </w:tr>
      <w:tr>
        <w:trPr>
          <w:trHeight w:val="237"/>
          <w:jc w:val="center"/>
        </w:trPr>
        <w:tc>
          <w:tcPr>
            <w:tcW w:w="741" w:type="dxa"/>
            <w:vMerge w:val="restart"/>
            <w:tcBorders>
              <w:top w:val="nil"/>
              <w:left w:val="single" w:sz="8" w:space="0" w:color="auto"/>
              <w:bottom w:val="single" w:sz="8" w:space="0" w:color="auto"/>
              <w:right w:val="single" w:sz="8" w:space="0" w:color="auto"/>
            </w:tcBorders>
            <w:noWrap/>
            <w:vAlign w:val="center"/>
          </w:tcPr>
          <w:p>
            <w:pPr>
              <w:widowControl/>
              <w:autoSpaceDE/>
              <w:autoSpaceDN/>
              <w:jc w:val="center"/>
              <w:rPr>
                <w:color w:val="000000"/>
                <w:sz w:val="18"/>
                <w:szCs w:val="18"/>
                <w:lang w:val="en-GB" w:eastAsia="en-GB"/>
              </w:rPr>
            </w:pPr>
            <w:r>
              <w:rPr>
                <w:color w:val="000000"/>
                <w:sz w:val="18"/>
                <w:szCs w:val="18"/>
                <w:lang w:val="en-GB" w:eastAsia="en-GB"/>
              </w:rPr>
              <w:t>A</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IQv</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329.29</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60</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3.72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29.42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16.84</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8.9</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42.52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208.09</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19.8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219.85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106.15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3.29</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vMerge w:val="restart"/>
            <w:tcBorders>
              <w:top w:val="nil"/>
              <w:left w:val="single" w:sz="8" w:space="0" w:color="auto"/>
              <w:bottom w:val="single" w:sz="8" w:space="0" w:color="auto"/>
              <w:right w:val="single" w:sz="8" w:space="0" w:color="auto"/>
            </w:tcBorders>
            <w:noWrap/>
            <w:vAlign w:val="bottom"/>
          </w:tcPr>
          <w:p>
            <w:pPr>
              <w:widowControl/>
              <w:autoSpaceDE/>
              <w:autoSpaceDN/>
              <w:rPr>
                <w:color w:val="000000"/>
                <w:sz w:val="18"/>
                <w:szCs w:val="18"/>
                <w:lang w:val="en-GB" w:eastAsia="en-GB"/>
              </w:rPr>
            </w:pPr>
            <w:r>
              <w:rPr>
                <w:color w:val="000000"/>
                <w:sz w:val="18"/>
                <w:szCs w:val="18"/>
                <w:lang w:val="en-GB" w:eastAsia="en-GB"/>
              </w:rPr>
              <w:t>-</w:t>
            </w:r>
          </w:p>
        </w:tc>
        <w:tc>
          <w:tcPr>
            <w:tcW w:w="741" w:type="dxa"/>
            <w:vMerge w:val="restart"/>
            <w:tcBorders>
              <w:top w:val="nil"/>
              <w:left w:val="single" w:sz="8" w:space="0" w:color="auto"/>
              <w:bottom w:val="single" w:sz="8" w:space="0" w:color="auto"/>
              <w:right w:val="single" w:sz="8" w:space="0" w:color="auto"/>
            </w:tcBorders>
            <w:noWrap/>
            <w:vAlign w:val="bottom"/>
          </w:tcPr>
          <w:p>
            <w:pPr>
              <w:widowControl/>
              <w:autoSpaceDE/>
              <w:autoSpaceDN/>
              <w:rPr>
                <w:color w:val="000000"/>
                <w:sz w:val="18"/>
                <w:szCs w:val="18"/>
                <w:lang w:val="en-GB" w:eastAsia="en-GB"/>
              </w:rPr>
            </w:pPr>
            <w:r>
              <w:rPr>
                <w:color w:val="000000"/>
                <w:sz w:val="18"/>
                <w:szCs w:val="18"/>
                <w:lang w:val="en-GB" w:eastAsia="en-GB"/>
              </w:rPr>
              <w:t>-</w:t>
            </w:r>
          </w:p>
        </w:tc>
        <w:tc>
          <w:tcPr>
            <w:tcW w:w="741" w:type="dxa"/>
            <w:vMerge w:val="restart"/>
            <w:tcBorders>
              <w:top w:val="nil"/>
              <w:left w:val="single" w:sz="8" w:space="0" w:color="auto"/>
              <w:bottom w:val="single" w:sz="8" w:space="0" w:color="auto"/>
              <w:right w:val="single" w:sz="8" w:space="0" w:color="auto"/>
            </w:tcBorders>
            <w:noWrap/>
            <w:vAlign w:val="bottom"/>
          </w:tcPr>
          <w:p>
            <w:pPr>
              <w:widowControl/>
              <w:autoSpaceDE/>
              <w:autoSpaceDN/>
              <w:rPr>
                <w:color w:val="000000"/>
                <w:sz w:val="18"/>
                <w:szCs w:val="18"/>
                <w:lang w:val="en-GB" w:eastAsia="en-GB"/>
              </w:rPr>
            </w:pPr>
            <w:r>
              <w:rPr>
                <w:color w:val="000000"/>
                <w:sz w:val="18"/>
                <w:szCs w:val="18"/>
                <w:lang w:val="en-GB" w:eastAsia="en-GB"/>
              </w:rPr>
              <w:t>-</w:t>
            </w:r>
          </w:p>
        </w:tc>
        <w:tc>
          <w:tcPr>
            <w:tcW w:w="741" w:type="dxa"/>
            <w:vMerge w:val="restart"/>
            <w:tcBorders>
              <w:top w:val="nil"/>
              <w:left w:val="single" w:sz="8" w:space="0" w:color="auto"/>
              <w:bottom w:val="single" w:sz="8" w:space="0" w:color="auto"/>
              <w:right w:val="single" w:sz="8" w:space="0" w:color="auto"/>
            </w:tcBorders>
            <w:noWrap/>
            <w:vAlign w:val="bottom"/>
          </w:tcPr>
          <w:p>
            <w:pPr>
              <w:widowControl/>
              <w:autoSpaceDE/>
              <w:autoSpaceDN/>
              <w:rPr>
                <w:color w:val="000000"/>
                <w:sz w:val="18"/>
                <w:szCs w:val="18"/>
                <w:lang w:val="en-GB" w:eastAsia="en-GB"/>
              </w:rPr>
            </w:pPr>
            <w:r>
              <w:rPr>
                <w:color w:val="000000"/>
                <w:sz w:val="18"/>
                <w:szCs w:val="18"/>
                <w:lang w:val="en-GB" w:eastAsia="en-GB"/>
              </w:rPr>
              <w:t>-</w:t>
            </w:r>
          </w:p>
        </w:tc>
      </w:tr>
      <w:tr>
        <w:trPr>
          <w:trHeight w:val="237"/>
          <w:jc w:val="center"/>
        </w:trPr>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5"/>
                <w:sz w:val="18"/>
                <w:lang w:eastAsia="en-GB"/>
              </w:rPr>
              <w:t>DR</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4.39</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2.54</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1.85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3.56</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0.83</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r>
      <w:tr>
        <w:trPr>
          <w:trHeight w:val="237"/>
          <w:jc w:val="center"/>
        </w:trPr>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5"/>
                <w:sz w:val="18"/>
                <w:lang w:eastAsia="en-GB"/>
              </w:rPr>
              <w:t>FA</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7.15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3.01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3.6</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0.54</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7.15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r>
      <w:tr>
        <w:trPr>
          <w:trHeight w:val="237"/>
          <w:jc w:val="center"/>
        </w:trPr>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5"/>
                <w:sz w:val="18"/>
                <w:lang w:eastAsia="en-GB"/>
              </w:rPr>
              <w:t>DT</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200.28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37</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9.45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33.91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24.61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6.28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24.85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82.64</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18.54</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30.74</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167.18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2.36</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r>
      <w:tr>
        <w:trPr>
          <w:trHeight w:val="237"/>
          <w:jc w:val="center"/>
        </w:trPr>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5"/>
                <w:sz w:val="18"/>
                <w:lang w:eastAsia="en-GB"/>
              </w:rPr>
              <w:t>DM</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6.61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0.32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3.61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1.81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0.87</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2.23</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4.38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eastAsia="en-GB"/>
              </w:rPr>
              <w:t>-</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r>
      <w:tr>
        <w:trPr>
          <w:trHeight w:val="237"/>
          <w:jc w:val="center"/>
        </w:trPr>
        <w:tc>
          <w:tcPr>
            <w:tcW w:w="741" w:type="dxa"/>
            <w:vMerge w:val="restart"/>
            <w:tcBorders>
              <w:top w:val="nil"/>
              <w:left w:val="single" w:sz="8" w:space="0" w:color="auto"/>
              <w:bottom w:val="single" w:sz="8" w:space="0" w:color="auto"/>
              <w:right w:val="single" w:sz="8" w:space="0" w:color="auto"/>
            </w:tcBorders>
            <w:noWrap/>
            <w:vAlign w:val="center"/>
          </w:tcPr>
          <w:p>
            <w:pPr>
              <w:widowControl/>
              <w:autoSpaceDE/>
              <w:autoSpaceDN/>
              <w:jc w:val="center"/>
              <w:rPr>
                <w:color w:val="000000"/>
                <w:sz w:val="18"/>
                <w:szCs w:val="18"/>
                <w:lang w:val="en-GB" w:eastAsia="en-GB"/>
              </w:rPr>
            </w:pPr>
            <w:r>
              <w:rPr>
                <w:color w:val="000000"/>
                <w:spacing w:val="-2"/>
                <w:sz w:val="18"/>
                <w:lang w:eastAsia="en-GB"/>
              </w:rPr>
              <w:t>Total</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HA</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547.72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100</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13.49</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69.48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48.12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19.65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67.37</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290.73</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38.88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256.38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285.69</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4"/>
                <w:sz w:val="18"/>
                <w:lang w:eastAsia="en-GB"/>
              </w:rPr>
              <w:t>5.65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333.98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106231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110.77</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38278</w:t>
            </w:r>
          </w:p>
        </w:tc>
      </w:tr>
      <w:tr>
        <w:trPr>
          <w:trHeight w:val="237"/>
          <w:jc w:val="center"/>
        </w:trPr>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100</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13</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9</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4</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12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53</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7</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47</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52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61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64</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20</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23</w:t>
            </w:r>
          </w:p>
        </w:tc>
      </w:tr>
      <w:tr>
        <w:trPr>
          <w:trHeight w:val="237"/>
          <w:jc w:val="center"/>
        </w:trPr>
        <w:tc>
          <w:tcPr>
            <w:tcW w:w="741" w:type="dxa"/>
            <w:vMerge w:val="restart"/>
            <w:tcBorders>
              <w:top w:val="nil"/>
              <w:left w:val="single" w:sz="8" w:space="0" w:color="auto"/>
              <w:bottom w:val="single" w:sz="8" w:space="0" w:color="auto"/>
              <w:right w:val="single" w:sz="8" w:space="0" w:color="auto"/>
            </w:tcBorders>
            <w:noWrap/>
            <w:vAlign w:val="center"/>
          </w:tcPr>
          <w:p>
            <w:pPr>
              <w:widowControl/>
              <w:autoSpaceDE/>
              <w:autoSpaceDN/>
              <w:jc w:val="center"/>
              <w:rPr>
                <w:color w:val="000000"/>
                <w:sz w:val="18"/>
                <w:szCs w:val="18"/>
                <w:lang w:val="en-GB" w:eastAsia="en-GB"/>
              </w:rPr>
            </w:pPr>
            <w:r>
              <w:rPr>
                <w:color w:val="000000"/>
                <w:sz w:val="18"/>
                <w:szCs w:val="18"/>
                <w:lang w:val="en-GB" w:eastAsia="en-GB"/>
              </w:rPr>
              <w:t>UP III</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IQv</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329.29</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60</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3.72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29.42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16.84</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8.9</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42.52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208.09</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19.8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219.85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106.15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3.29</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vMerge w:val="restart"/>
            <w:tcBorders>
              <w:top w:val="nil"/>
              <w:left w:val="single" w:sz="8" w:space="0" w:color="auto"/>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vMerge w:val="restart"/>
            <w:tcBorders>
              <w:top w:val="nil"/>
              <w:left w:val="single" w:sz="8" w:space="0" w:color="auto"/>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vMerge w:val="restart"/>
            <w:tcBorders>
              <w:top w:val="nil"/>
              <w:left w:val="single" w:sz="8" w:space="0" w:color="auto"/>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vMerge w:val="restart"/>
            <w:tcBorders>
              <w:top w:val="nil"/>
              <w:left w:val="single" w:sz="8" w:space="0" w:color="auto"/>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r>
      <w:tr>
        <w:trPr>
          <w:trHeight w:val="237"/>
          <w:jc w:val="center"/>
        </w:trPr>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5"/>
                <w:sz w:val="18"/>
                <w:lang w:eastAsia="en-GB"/>
              </w:rPr>
              <w:t>DR</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4.39</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2.54</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1.85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3.56</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0.83</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r>
      <w:tr>
        <w:trPr>
          <w:trHeight w:val="237"/>
          <w:jc w:val="center"/>
        </w:trPr>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5"/>
                <w:sz w:val="18"/>
                <w:lang w:eastAsia="en-GB"/>
              </w:rPr>
              <w:t>FA</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7.15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3.01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3.6</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0.54</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7.15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r>
      <w:tr>
        <w:trPr>
          <w:trHeight w:val="237"/>
          <w:jc w:val="center"/>
        </w:trPr>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5"/>
                <w:sz w:val="18"/>
                <w:lang w:eastAsia="en-GB"/>
              </w:rPr>
              <w:t>DT</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200.28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37</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9.45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33.91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24.61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6.28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24.85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82.64</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18.54</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30.74</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2"/>
                <w:sz w:val="18"/>
                <w:lang w:eastAsia="en-GB"/>
              </w:rPr>
              <w:t>167.18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2.36</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r>
      <w:tr>
        <w:trPr>
          <w:trHeight w:val="237"/>
          <w:jc w:val="center"/>
        </w:trPr>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5"/>
                <w:sz w:val="18"/>
                <w:lang w:eastAsia="en-GB"/>
              </w:rPr>
              <w:t>DM</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6.61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0.32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3.61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1.81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0.87</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2.23</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pacing w:val="-4"/>
                <w:sz w:val="18"/>
                <w:lang w:eastAsia="en-GB"/>
              </w:rPr>
              <w:t>4.38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lang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r>
      <w:tr>
        <w:trPr>
          <w:trHeight w:val="237"/>
          <w:jc w:val="center"/>
        </w:trPr>
        <w:tc>
          <w:tcPr>
            <w:tcW w:w="741" w:type="dxa"/>
            <w:vMerge w:val="restart"/>
            <w:tcBorders>
              <w:top w:val="nil"/>
              <w:left w:val="single" w:sz="8" w:space="0" w:color="auto"/>
              <w:bottom w:val="single" w:sz="8" w:space="0" w:color="auto"/>
              <w:right w:val="single" w:sz="8" w:space="0" w:color="auto"/>
            </w:tcBorders>
            <w:noWrap/>
            <w:vAlign w:val="center"/>
          </w:tcPr>
          <w:p>
            <w:pPr>
              <w:widowControl/>
              <w:autoSpaceDE/>
              <w:autoSpaceDN/>
              <w:jc w:val="center"/>
              <w:rPr>
                <w:color w:val="000000"/>
                <w:sz w:val="18"/>
                <w:szCs w:val="18"/>
                <w:lang w:val="en-GB" w:eastAsia="en-GB"/>
              </w:rPr>
            </w:pPr>
            <w:r>
              <w:rPr>
                <w:color w:val="000000"/>
                <w:spacing w:val="-2"/>
                <w:sz w:val="18"/>
                <w:lang w:eastAsia="en-GB"/>
              </w:rPr>
              <w:t>Total</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HA</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547.72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100</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13.49</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69.48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48.12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19.65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67.37</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290.73</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38.88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256.38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2"/>
                <w:sz w:val="18"/>
                <w:lang w:eastAsia="en-GB"/>
              </w:rPr>
              <w:t>285.69</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pacing w:val="-4"/>
                <w:sz w:val="18"/>
                <w:lang w:eastAsia="en-GB"/>
              </w:rPr>
              <w:t>5.65</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333.98</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106231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110.77</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38278</w:t>
            </w:r>
          </w:p>
        </w:tc>
      </w:tr>
      <w:tr>
        <w:trPr>
          <w:trHeight w:val="237"/>
          <w:jc w:val="center"/>
        </w:trPr>
        <w:tc>
          <w:tcPr>
            <w:tcW w:w="741" w:type="dxa"/>
            <w:vMerge/>
            <w:tcBorders>
              <w:top w:val="nil"/>
              <w:left w:val="single" w:sz="8" w:space="0" w:color="auto"/>
              <w:bottom w:val="single" w:sz="8" w:space="0" w:color="auto"/>
              <w:right w:val="single" w:sz="8" w:space="0" w:color="auto"/>
            </w:tcBorders>
            <w:vAlign w:val="center"/>
          </w:tcPr>
          <w:p>
            <w:pPr>
              <w:widowControl/>
              <w:autoSpaceDE/>
              <w:autoSpaceDN/>
              <w:rPr>
                <w:color w:val="000000"/>
                <w:sz w:val="18"/>
                <w:szCs w:val="18"/>
                <w:lang w:val="en-GB" w:eastAsia="en-GB"/>
              </w:rPr>
            </w:pP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100</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13</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9</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4</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12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53</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7</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47</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52</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color w:val="000000"/>
                <w:sz w:val="18"/>
                <w:szCs w:val="18"/>
                <w:lang w:val="en-GB" w:eastAsia="en-GB"/>
              </w:rPr>
            </w:pPr>
            <w:r>
              <w:rPr>
                <w:color w:val="000000"/>
                <w:sz w:val="18"/>
                <w:szCs w:val="18"/>
                <w:lang w:val="en-GB" w:eastAsia="en-GB"/>
              </w:rPr>
              <w:t>- </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61</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64</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20</w:t>
            </w:r>
          </w:p>
        </w:tc>
        <w:tc>
          <w:tcPr>
            <w:tcW w:w="741" w:type="dxa"/>
            <w:tcBorders>
              <w:top w:val="nil"/>
              <w:left w:val="nil"/>
              <w:bottom w:val="single" w:sz="8" w:space="0" w:color="auto"/>
              <w:right w:val="single" w:sz="8" w:space="0" w:color="auto"/>
            </w:tcBorders>
            <w:noWrap/>
            <w:vAlign w:val="bottom"/>
          </w:tcPr>
          <w:p>
            <w:pPr>
              <w:widowControl/>
              <w:autoSpaceDE/>
              <w:autoSpaceDN/>
              <w:jc w:val="center"/>
              <w:rPr>
                <w:b/>
                <w:bCs/>
                <w:color w:val="000000"/>
                <w:sz w:val="18"/>
                <w:szCs w:val="18"/>
                <w:lang w:val="en-GB" w:eastAsia="en-GB"/>
              </w:rPr>
            </w:pPr>
            <w:r>
              <w:rPr>
                <w:b/>
                <w:bCs/>
                <w:color w:val="000000"/>
                <w:sz w:val="18"/>
                <w:szCs w:val="18"/>
                <w:lang w:val="en-GB" w:eastAsia="en-GB"/>
              </w:rPr>
              <w:t>23</w:t>
            </w:r>
          </w:p>
        </w:tc>
      </w:tr>
    </w:tbl>
    <w:p>
      <w:pPr>
        <w:rPr>
          <w:rFonts w:eastAsia="Calibri"/>
          <w:iCs/>
          <w:sz w:val="24"/>
          <w:szCs w:val="24"/>
          <w:lang w:eastAsia="ro-RO"/>
        </w:rPr>
      </w:pPr>
    </w:p>
    <w:p>
      <w:pPr>
        <w:rPr>
          <w:rFonts w:eastAsia="Calibri"/>
          <w:i/>
          <w:sz w:val="24"/>
          <w:szCs w:val="24"/>
          <w:lang w:eastAsia="ro-RO"/>
        </w:rPr>
      </w:pPr>
    </w:p>
    <w:p>
      <w:pPr>
        <w:rPr>
          <w:rFonts w:eastAsia="Calibri"/>
          <w:i/>
          <w:sz w:val="24"/>
          <w:szCs w:val="24"/>
          <w:lang w:eastAsia="ro-RO"/>
        </w:rPr>
      </w:pPr>
    </w:p>
    <w:p>
      <w:pPr>
        <w:rPr>
          <w:rFonts w:eastAsia="Calibri"/>
          <w:iCs/>
          <w:sz w:val="24"/>
          <w:szCs w:val="24"/>
          <w:lang w:eastAsia="ro-RO"/>
        </w:rPr>
      </w:pPr>
    </w:p>
    <w:p>
      <w:pPr>
        <w:rPr>
          <w:rFonts w:eastAsia="Calibri"/>
          <w:sz w:val="24"/>
          <w:szCs w:val="24"/>
          <w:lang w:eastAsia="ro-RO"/>
        </w:rPr>
      </w:pPr>
    </w:p>
    <w:p>
      <w:pPr>
        <w:rPr>
          <w:rFonts w:eastAsia="Calibri"/>
          <w:sz w:val="24"/>
          <w:szCs w:val="24"/>
          <w:lang w:eastAsia="ro-RO"/>
        </w:rPr>
      </w:pPr>
    </w:p>
    <w:p>
      <w:pPr>
        <w:rPr>
          <w:rFonts w:eastAsia="Calibri"/>
          <w:sz w:val="24"/>
          <w:szCs w:val="24"/>
          <w:lang w:eastAsia="ro-RO"/>
        </w:rPr>
      </w:pPr>
    </w:p>
    <w:p>
      <w:pPr>
        <w:rPr>
          <w:rFonts w:eastAsia="Calibri"/>
          <w:sz w:val="24"/>
          <w:szCs w:val="24"/>
          <w:lang w:eastAsia="ro-RO"/>
        </w:rPr>
        <w:sectPr>
          <w:headerReference w:type="default" r:id="rId15"/>
          <w:footnotePr>
            <w:pos w:val="beneathText"/>
          </w:footnotePr>
          <w:pgSz w:w="16837" w:h="11905" w:orient="landscape"/>
          <w:pgMar w:top="567" w:right="567" w:bottom="567" w:left="1304" w:header="397" w:footer="227" w:gutter="0"/>
          <w:cols w:space="720"/>
          <w:docGrid w:linePitch="360"/>
        </w:sectPr>
      </w:pPr>
    </w:p>
    <w:p>
      <w:pPr>
        <w:jc w:val="right"/>
        <w:rPr>
          <w:b/>
          <w:sz w:val="20"/>
          <w:szCs w:val="24"/>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b/>
          <w:sz w:val="20"/>
          <w:szCs w:val="24"/>
        </w:rPr>
        <w:t>Tabelul 4.6.2.</w:t>
      </w:r>
    </w:p>
    <w:p>
      <w:pPr>
        <w:rPr>
          <w:rFonts w:eastAsia="Calibri"/>
          <w:i/>
          <w:sz w:val="24"/>
        </w:rPr>
      </w:pPr>
      <w:r>
        <w:rPr>
          <w:rFonts w:eastAsia="Calibri"/>
          <w:i/>
          <w:sz w:val="24"/>
        </w:rPr>
        <w:t>Caracteristici structurale ale fondului forestier analizat</w:t>
      </w:r>
    </w:p>
    <w:tbl>
      <w:tblPr>
        <w:tblStyle w:val="TableNormal46"/>
        <w:tblW w:w="0" w:type="auto"/>
        <w:tblInd w:w="9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firstRow="1" w:lastRow="0" w:firstColumn="1" w:lastColumn="0" w:noHBand="0" w:noVBand="1"/>
      </w:tblPr>
      <w:tblGrid>
        <w:gridCol w:w="1560"/>
        <w:gridCol w:w="826"/>
        <w:gridCol w:w="705"/>
        <w:gridCol w:w="691"/>
        <w:gridCol w:w="737"/>
        <w:gridCol w:w="691"/>
        <w:gridCol w:w="735"/>
        <w:gridCol w:w="691"/>
        <w:gridCol w:w="707"/>
        <w:gridCol w:w="706"/>
        <w:gridCol w:w="737"/>
        <w:gridCol w:w="751"/>
      </w:tblGrid>
      <w:tr>
        <w:trPr>
          <w:trHeight w:val="292"/>
        </w:trPr>
        <w:tc>
          <w:tcPr>
            <w:tcW w:w="1560" w:type="dxa"/>
            <w:vMerge w:val="restart"/>
            <w:tcBorders>
              <w:left w:val="single" w:sz="12" w:space="0" w:color="000000"/>
              <w:bottom w:val="single" w:sz="12" w:space="0" w:color="000000"/>
              <w:right w:val="single" w:sz="12" w:space="0" w:color="000000"/>
            </w:tcBorders>
          </w:tcPr>
          <w:p>
            <w:pPr>
              <w:spacing w:before="26"/>
              <w:rPr>
                <w:b/>
                <w:sz w:val="20"/>
                <w14:ligatures w14:val="none"/>
              </w:rPr>
            </w:pPr>
          </w:p>
          <w:p>
            <w:pPr>
              <w:ind w:left="346"/>
              <w:rPr>
                <w:b/>
                <w:sz w:val="20"/>
                <w14:ligatures w14:val="none"/>
              </w:rPr>
            </w:pPr>
            <w:r>
              <w:rPr>
                <w:b/>
                <w:spacing w:val="-2"/>
                <w:sz w:val="20"/>
                <w14:ligatures w14:val="none"/>
              </w:rPr>
              <w:t>Specificari</w:t>
            </w:r>
          </w:p>
        </w:tc>
        <w:tc>
          <w:tcPr>
            <w:tcW w:w="7226" w:type="dxa"/>
            <w:gridSpan w:val="10"/>
            <w:tcBorders>
              <w:left w:val="single" w:sz="12" w:space="0" w:color="000000"/>
              <w:bottom w:val="single" w:sz="12" w:space="0" w:color="000000"/>
            </w:tcBorders>
          </w:tcPr>
          <w:p>
            <w:pPr>
              <w:spacing w:before="47" w:line="225" w:lineRule="exact"/>
              <w:ind w:right="234"/>
              <w:jc w:val="center"/>
              <w:rPr>
                <w:b/>
                <w:sz w:val="20"/>
                <w14:ligatures w14:val="none"/>
              </w:rPr>
            </w:pPr>
            <w:r>
              <w:rPr>
                <w:b/>
                <w:sz w:val="20"/>
                <w14:ligatures w14:val="none"/>
              </w:rPr>
              <w:t>S</w:t>
            </w:r>
            <w:r>
              <w:rPr>
                <w:b/>
                <w:spacing w:val="-3"/>
                <w:sz w:val="20"/>
                <w14:ligatures w14:val="none"/>
              </w:rPr>
              <w:t xml:space="preserve"> </w:t>
            </w:r>
            <w:r>
              <w:rPr>
                <w:b/>
                <w:sz w:val="20"/>
                <w14:ligatures w14:val="none"/>
              </w:rPr>
              <w:t>P</w:t>
            </w:r>
            <w:r>
              <w:rPr>
                <w:b/>
                <w:spacing w:val="-2"/>
                <w:sz w:val="20"/>
                <w14:ligatures w14:val="none"/>
              </w:rPr>
              <w:t xml:space="preserve"> </w:t>
            </w:r>
            <w:r>
              <w:rPr>
                <w:b/>
                <w:sz w:val="20"/>
                <w14:ligatures w14:val="none"/>
              </w:rPr>
              <w:t>E</w:t>
            </w:r>
            <w:r>
              <w:rPr>
                <w:b/>
                <w:spacing w:val="-2"/>
                <w:sz w:val="20"/>
                <w14:ligatures w14:val="none"/>
              </w:rPr>
              <w:t xml:space="preserve"> </w:t>
            </w:r>
            <w:r>
              <w:rPr>
                <w:b/>
                <w:sz w:val="20"/>
                <w14:ligatures w14:val="none"/>
              </w:rPr>
              <w:t>C</w:t>
            </w:r>
            <w:r>
              <w:rPr>
                <w:b/>
                <w:spacing w:val="-2"/>
                <w:sz w:val="20"/>
                <w14:ligatures w14:val="none"/>
              </w:rPr>
              <w:t xml:space="preserve"> </w:t>
            </w:r>
            <w:r>
              <w:rPr>
                <w:b/>
                <w:sz w:val="20"/>
                <w14:ligatures w14:val="none"/>
              </w:rPr>
              <w:t>I</w:t>
            </w:r>
            <w:r>
              <w:rPr>
                <w:b/>
                <w:spacing w:val="-2"/>
                <w:sz w:val="20"/>
                <w14:ligatures w14:val="none"/>
              </w:rPr>
              <w:t xml:space="preserve"> </w:t>
            </w:r>
            <w:r>
              <w:rPr>
                <w:b/>
                <w:spacing w:val="-10"/>
                <w:sz w:val="20"/>
                <w14:ligatures w14:val="none"/>
              </w:rPr>
              <w:t>A</w:t>
            </w:r>
          </w:p>
        </w:tc>
        <w:tc>
          <w:tcPr>
            <w:tcW w:w="751" w:type="dxa"/>
            <w:vMerge w:val="restart"/>
            <w:tcBorders>
              <w:bottom w:val="single" w:sz="12" w:space="0" w:color="000000"/>
              <w:right w:val="single" w:sz="12" w:space="0" w:color="000000"/>
            </w:tcBorders>
          </w:tcPr>
          <w:p>
            <w:pPr>
              <w:spacing w:before="40"/>
              <w:rPr>
                <w:b/>
                <w:sz w:val="20"/>
                <w14:ligatures w14:val="none"/>
              </w:rPr>
            </w:pPr>
          </w:p>
          <w:p>
            <w:pPr>
              <w:ind w:left="228"/>
              <w:rPr>
                <w:b/>
                <w:sz w:val="20"/>
                <w14:ligatures w14:val="none"/>
              </w:rPr>
            </w:pPr>
            <w:r>
              <w:rPr>
                <w:b/>
                <w:spacing w:val="-5"/>
                <w:sz w:val="20"/>
                <w14:ligatures w14:val="none"/>
              </w:rPr>
              <w:t>UP</w:t>
            </w:r>
          </w:p>
        </w:tc>
      </w:tr>
      <w:tr>
        <w:trPr>
          <w:trHeight w:val="464"/>
        </w:trPr>
        <w:tc>
          <w:tcPr>
            <w:tcW w:w="1560" w:type="dxa"/>
            <w:vMerge/>
            <w:tcBorders>
              <w:top w:val="nil"/>
              <w:left w:val="single" w:sz="12" w:space="0" w:color="000000"/>
              <w:bottom w:val="single" w:sz="12" w:space="0" w:color="000000"/>
              <w:right w:val="single" w:sz="12" w:space="0" w:color="000000"/>
            </w:tcBorders>
          </w:tcPr>
          <w:p>
            <w:pPr>
              <w:rPr>
                <w:sz w:val="2"/>
                <w:szCs w:val="2"/>
                <w14:ligatures w14:val="none"/>
              </w:rPr>
            </w:pPr>
          </w:p>
        </w:tc>
        <w:tc>
          <w:tcPr>
            <w:tcW w:w="826" w:type="dxa"/>
            <w:tcBorders>
              <w:top w:val="single" w:sz="12" w:space="0" w:color="000000"/>
              <w:left w:val="single" w:sz="12" w:space="0" w:color="000000"/>
              <w:bottom w:val="single" w:sz="12" w:space="0" w:color="000000"/>
              <w:right w:val="single" w:sz="12" w:space="0" w:color="000000"/>
            </w:tcBorders>
          </w:tcPr>
          <w:p>
            <w:pPr>
              <w:spacing w:before="128"/>
              <w:ind w:left="343"/>
              <w:rPr>
                <w:b/>
                <w:sz w:val="20"/>
                <w14:ligatures w14:val="none"/>
              </w:rPr>
            </w:pPr>
            <w:r>
              <w:rPr>
                <w:b/>
                <w:spacing w:val="-5"/>
                <w:sz w:val="20"/>
                <w14:ligatures w14:val="none"/>
              </w:rPr>
              <w:t>CA</w:t>
            </w:r>
          </w:p>
        </w:tc>
        <w:tc>
          <w:tcPr>
            <w:tcW w:w="705" w:type="dxa"/>
            <w:tcBorders>
              <w:top w:val="single" w:sz="12" w:space="0" w:color="000000"/>
              <w:left w:val="single" w:sz="12" w:space="0" w:color="000000"/>
              <w:bottom w:val="single" w:sz="12" w:space="0" w:color="000000"/>
            </w:tcBorders>
          </w:tcPr>
          <w:p>
            <w:pPr>
              <w:spacing w:before="128"/>
              <w:ind w:left="273"/>
              <w:rPr>
                <w:b/>
                <w:sz w:val="20"/>
                <w14:ligatures w14:val="none"/>
              </w:rPr>
            </w:pPr>
            <w:r>
              <w:rPr>
                <w:b/>
                <w:spacing w:val="-5"/>
                <w:sz w:val="20"/>
                <w14:ligatures w14:val="none"/>
              </w:rPr>
              <w:t>ST</w:t>
            </w:r>
          </w:p>
        </w:tc>
        <w:tc>
          <w:tcPr>
            <w:tcW w:w="691" w:type="dxa"/>
            <w:tcBorders>
              <w:top w:val="single" w:sz="12" w:space="0" w:color="000000"/>
              <w:bottom w:val="single" w:sz="12" w:space="0" w:color="000000"/>
              <w:right w:val="single" w:sz="12" w:space="0" w:color="000000"/>
            </w:tcBorders>
          </w:tcPr>
          <w:p>
            <w:pPr>
              <w:spacing w:before="128"/>
              <w:ind w:left="190"/>
              <w:rPr>
                <w:b/>
                <w:sz w:val="20"/>
                <w14:ligatures w14:val="none"/>
              </w:rPr>
            </w:pPr>
            <w:r>
              <w:rPr>
                <w:b/>
                <w:spacing w:val="-5"/>
                <w:sz w:val="20"/>
                <w14:ligatures w14:val="none"/>
              </w:rPr>
              <w:t>CE</w:t>
            </w:r>
          </w:p>
        </w:tc>
        <w:tc>
          <w:tcPr>
            <w:tcW w:w="737" w:type="dxa"/>
            <w:tcBorders>
              <w:top w:val="single" w:sz="12" w:space="0" w:color="000000"/>
              <w:left w:val="single" w:sz="12" w:space="0" w:color="000000"/>
              <w:bottom w:val="single" w:sz="12" w:space="0" w:color="000000"/>
            </w:tcBorders>
          </w:tcPr>
          <w:p>
            <w:pPr>
              <w:spacing w:before="128"/>
              <w:ind w:left="265"/>
              <w:rPr>
                <w:b/>
                <w:sz w:val="20"/>
                <w14:ligatures w14:val="none"/>
              </w:rPr>
            </w:pPr>
            <w:r>
              <w:rPr>
                <w:b/>
                <w:spacing w:val="-5"/>
                <w:sz w:val="20"/>
                <w14:ligatures w14:val="none"/>
              </w:rPr>
              <w:t>GI</w:t>
            </w:r>
          </w:p>
        </w:tc>
        <w:tc>
          <w:tcPr>
            <w:tcW w:w="691" w:type="dxa"/>
            <w:tcBorders>
              <w:top w:val="single" w:sz="12" w:space="0" w:color="000000"/>
              <w:bottom w:val="single" w:sz="12" w:space="0" w:color="000000"/>
              <w:right w:val="single" w:sz="12" w:space="0" w:color="000000"/>
            </w:tcBorders>
          </w:tcPr>
          <w:p>
            <w:pPr>
              <w:spacing w:before="128"/>
              <w:ind w:right="153"/>
              <w:jc w:val="right"/>
              <w:rPr>
                <w:b/>
                <w:sz w:val="20"/>
                <w14:ligatures w14:val="none"/>
              </w:rPr>
            </w:pPr>
            <w:r>
              <w:rPr>
                <w:b/>
                <w:spacing w:val="-5"/>
                <w:sz w:val="20"/>
                <w14:ligatures w14:val="none"/>
              </w:rPr>
              <w:t>SC</w:t>
            </w:r>
          </w:p>
        </w:tc>
        <w:tc>
          <w:tcPr>
            <w:tcW w:w="735" w:type="dxa"/>
            <w:tcBorders>
              <w:top w:val="single" w:sz="12" w:space="0" w:color="000000"/>
              <w:left w:val="single" w:sz="12" w:space="0" w:color="000000"/>
              <w:bottom w:val="single" w:sz="12" w:space="0" w:color="000000"/>
              <w:right w:val="single" w:sz="12" w:space="0" w:color="000000"/>
            </w:tcBorders>
          </w:tcPr>
          <w:p>
            <w:pPr>
              <w:spacing w:before="128"/>
              <w:ind w:left="47"/>
              <w:jc w:val="center"/>
              <w:rPr>
                <w:b/>
                <w:sz w:val="20"/>
                <w14:ligatures w14:val="none"/>
              </w:rPr>
            </w:pPr>
            <w:r>
              <w:rPr>
                <w:b/>
                <w:spacing w:val="-5"/>
                <w:sz w:val="20"/>
                <w14:ligatures w14:val="none"/>
              </w:rPr>
              <w:t>FA</w:t>
            </w:r>
          </w:p>
        </w:tc>
        <w:tc>
          <w:tcPr>
            <w:tcW w:w="691" w:type="dxa"/>
            <w:tcBorders>
              <w:top w:val="single" w:sz="12" w:space="0" w:color="000000"/>
              <w:left w:val="single" w:sz="12" w:space="0" w:color="000000"/>
              <w:bottom w:val="single" w:sz="12" w:space="0" w:color="000000"/>
            </w:tcBorders>
          </w:tcPr>
          <w:p>
            <w:pPr>
              <w:spacing w:before="128"/>
              <w:ind w:right="124"/>
              <w:jc w:val="right"/>
              <w:rPr>
                <w:b/>
                <w:sz w:val="20"/>
                <w14:ligatures w14:val="none"/>
              </w:rPr>
            </w:pPr>
            <w:r>
              <w:rPr>
                <w:b/>
                <w:spacing w:val="-5"/>
                <w:sz w:val="20"/>
                <w14:ligatures w14:val="none"/>
              </w:rPr>
              <w:t>STR</w:t>
            </w:r>
          </w:p>
        </w:tc>
        <w:tc>
          <w:tcPr>
            <w:tcW w:w="707" w:type="dxa"/>
            <w:tcBorders>
              <w:top w:val="single" w:sz="12" w:space="0" w:color="000000"/>
              <w:bottom w:val="single" w:sz="12" w:space="0" w:color="000000"/>
            </w:tcBorders>
          </w:tcPr>
          <w:p>
            <w:pPr>
              <w:spacing w:before="128"/>
              <w:ind w:right="177"/>
              <w:jc w:val="right"/>
              <w:rPr>
                <w:b/>
                <w:sz w:val="20"/>
                <w14:ligatures w14:val="none"/>
              </w:rPr>
            </w:pPr>
            <w:r>
              <w:rPr>
                <w:b/>
                <w:spacing w:val="-5"/>
                <w:sz w:val="20"/>
                <w14:ligatures w14:val="none"/>
              </w:rPr>
              <w:t>DR</w:t>
            </w:r>
          </w:p>
        </w:tc>
        <w:tc>
          <w:tcPr>
            <w:tcW w:w="706" w:type="dxa"/>
            <w:tcBorders>
              <w:top w:val="single" w:sz="12" w:space="0" w:color="000000"/>
              <w:bottom w:val="single" w:sz="12" w:space="0" w:color="000000"/>
              <w:right w:val="single" w:sz="12" w:space="0" w:color="000000"/>
            </w:tcBorders>
          </w:tcPr>
          <w:p>
            <w:pPr>
              <w:spacing w:before="128"/>
              <w:ind w:right="162"/>
              <w:jc w:val="right"/>
              <w:rPr>
                <w:b/>
                <w:sz w:val="20"/>
                <w14:ligatures w14:val="none"/>
              </w:rPr>
            </w:pPr>
            <w:r>
              <w:rPr>
                <w:b/>
                <w:spacing w:val="-5"/>
                <w:sz w:val="20"/>
                <w14:ligatures w14:val="none"/>
              </w:rPr>
              <w:t>DT</w:t>
            </w:r>
          </w:p>
        </w:tc>
        <w:tc>
          <w:tcPr>
            <w:tcW w:w="737" w:type="dxa"/>
            <w:tcBorders>
              <w:top w:val="single" w:sz="12" w:space="0" w:color="000000"/>
              <w:left w:val="single" w:sz="12" w:space="0" w:color="000000"/>
              <w:bottom w:val="single" w:sz="12" w:space="0" w:color="000000"/>
            </w:tcBorders>
          </w:tcPr>
          <w:p>
            <w:pPr>
              <w:spacing w:before="128"/>
              <w:ind w:right="146"/>
              <w:jc w:val="right"/>
              <w:rPr>
                <w:b/>
                <w:sz w:val="20"/>
                <w14:ligatures w14:val="none"/>
              </w:rPr>
            </w:pPr>
            <w:r>
              <w:rPr>
                <w:b/>
                <w:spacing w:val="-5"/>
                <w:sz w:val="20"/>
                <w14:ligatures w14:val="none"/>
              </w:rPr>
              <w:t>DM</w:t>
            </w:r>
          </w:p>
        </w:tc>
        <w:tc>
          <w:tcPr>
            <w:tcW w:w="751" w:type="dxa"/>
            <w:vMerge/>
            <w:tcBorders>
              <w:top w:val="nil"/>
              <w:bottom w:val="single" w:sz="12" w:space="0" w:color="000000"/>
              <w:right w:val="single" w:sz="12" w:space="0" w:color="000000"/>
            </w:tcBorders>
          </w:tcPr>
          <w:p>
            <w:pPr>
              <w:rPr>
                <w:sz w:val="2"/>
                <w:szCs w:val="2"/>
                <w14:ligatures w14:val="none"/>
              </w:rPr>
            </w:pPr>
          </w:p>
        </w:tc>
      </w:tr>
      <w:tr>
        <w:trPr>
          <w:trHeight w:val="475"/>
        </w:trPr>
        <w:tc>
          <w:tcPr>
            <w:tcW w:w="1560" w:type="dxa"/>
            <w:tcBorders>
              <w:top w:val="single" w:sz="12" w:space="0" w:color="000000"/>
              <w:left w:val="single" w:sz="12" w:space="0" w:color="000000"/>
              <w:bottom w:val="single" w:sz="6" w:space="0" w:color="000000"/>
              <w:right w:val="single" w:sz="6" w:space="0" w:color="000000"/>
            </w:tcBorders>
          </w:tcPr>
          <w:p>
            <w:pPr>
              <w:spacing w:before="26"/>
              <w:ind w:left="43" w:right="8"/>
              <w:jc w:val="center"/>
              <w:rPr>
                <w:sz w:val="16"/>
                <w14:ligatures w14:val="none"/>
              </w:rPr>
            </w:pPr>
            <w:r>
              <w:rPr>
                <w:spacing w:val="-2"/>
                <w:sz w:val="16"/>
                <w14:ligatures w14:val="none"/>
              </w:rPr>
              <w:t>Compozitia(%)</w:t>
            </w:r>
          </w:p>
        </w:tc>
        <w:tc>
          <w:tcPr>
            <w:tcW w:w="826" w:type="dxa"/>
            <w:tcBorders>
              <w:top w:val="single" w:sz="12" w:space="0" w:color="000000"/>
              <w:left w:val="single" w:sz="6" w:space="0" w:color="000000"/>
              <w:bottom w:val="single" w:sz="6" w:space="0" w:color="000000"/>
              <w:right w:val="single" w:sz="6" w:space="0" w:color="000000"/>
            </w:tcBorders>
          </w:tcPr>
          <w:p>
            <w:pPr>
              <w:spacing w:before="163"/>
              <w:ind w:left="492"/>
              <w:rPr>
                <w:sz w:val="16"/>
                <w14:ligatures w14:val="none"/>
              </w:rPr>
            </w:pPr>
            <w:r>
              <w:rPr>
                <w:spacing w:val="-5"/>
                <w:sz w:val="16"/>
                <w14:ligatures w14:val="none"/>
              </w:rPr>
              <w:t>30</w:t>
            </w:r>
          </w:p>
        </w:tc>
        <w:tc>
          <w:tcPr>
            <w:tcW w:w="705" w:type="dxa"/>
            <w:tcBorders>
              <w:top w:val="single" w:sz="12" w:space="0" w:color="000000"/>
              <w:left w:val="single" w:sz="6" w:space="0" w:color="000000"/>
              <w:bottom w:val="single" w:sz="6" w:space="0" w:color="000000"/>
              <w:right w:val="single" w:sz="6" w:space="0" w:color="000000"/>
            </w:tcBorders>
          </w:tcPr>
          <w:p>
            <w:pPr>
              <w:spacing w:before="163"/>
              <w:ind w:left="386"/>
              <w:rPr>
                <w:sz w:val="16"/>
                <w14:ligatures w14:val="none"/>
              </w:rPr>
            </w:pPr>
            <w:r>
              <w:rPr>
                <w:spacing w:val="-5"/>
                <w:sz w:val="16"/>
                <w14:ligatures w14:val="none"/>
              </w:rPr>
              <w:t>29</w:t>
            </w:r>
          </w:p>
        </w:tc>
        <w:tc>
          <w:tcPr>
            <w:tcW w:w="691" w:type="dxa"/>
            <w:tcBorders>
              <w:top w:val="single" w:sz="12" w:space="0" w:color="000000"/>
              <w:left w:val="single" w:sz="6" w:space="0" w:color="000000"/>
              <w:bottom w:val="single" w:sz="6" w:space="0" w:color="000000"/>
              <w:right w:val="single" w:sz="6" w:space="0" w:color="000000"/>
            </w:tcBorders>
          </w:tcPr>
          <w:p>
            <w:pPr>
              <w:spacing w:before="163"/>
              <w:ind w:right="124"/>
              <w:jc w:val="right"/>
              <w:rPr>
                <w:sz w:val="16"/>
                <w14:ligatures w14:val="none"/>
              </w:rPr>
            </w:pPr>
            <w:r>
              <w:rPr>
                <w:spacing w:val="-5"/>
                <w:sz w:val="16"/>
                <w14:ligatures w14:val="none"/>
              </w:rPr>
              <w:t>23</w:t>
            </w:r>
          </w:p>
        </w:tc>
        <w:tc>
          <w:tcPr>
            <w:tcW w:w="737" w:type="dxa"/>
            <w:tcBorders>
              <w:top w:val="single" w:sz="12" w:space="0" w:color="000000"/>
              <w:left w:val="single" w:sz="6" w:space="0" w:color="000000"/>
              <w:bottom w:val="single" w:sz="6" w:space="0" w:color="000000"/>
              <w:right w:val="single" w:sz="6" w:space="0" w:color="000000"/>
            </w:tcBorders>
          </w:tcPr>
          <w:p>
            <w:pPr>
              <w:spacing w:before="163"/>
              <w:ind w:right="177"/>
              <w:jc w:val="right"/>
              <w:rPr>
                <w:sz w:val="16"/>
                <w14:ligatures w14:val="none"/>
              </w:rPr>
            </w:pPr>
            <w:r>
              <w:rPr>
                <w:spacing w:val="-10"/>
                <w:sz w:val="16"/>
                <w14:ligatures w14:val="none"/>
              </w:rPr>
              <w:t>8</w:t>
            </w:r>
          </w:p>
        </w:tc>
        <w:tc>
          <w:tcPr>
            <w:tcW w:w="691" w:type="dxa"/>
            <w:tcBorders>
              <w:top w:val="single" w:sz="12" w:space="0" w:color="000000"/>
              <w:left w:val="single" w:sz="6" w:space="0" w:color="000000"/>
              <w:bottom w:val="single" w:sz="6" w:space="0" w:color="000000"/>
              <w:right w:val="single" w:sz="6" w:space="0" w:color="000000"/>
            </w:tcBorders>
          </w:tcPr>
          <w:p>
            <w:pPr>
              <w:spacing w:before="163"/>
              <w:ind w:right="162"/>
              <w:jc w:val="right"/>
              <w:rPr>
                <w:sz w:val="16"/>
                <w14:ligatures w14:val="none"/>
              </w:rPr>
            </w:pPr>
            <w:r>
              <w:rPr>
                <w:spacing w:val="-10"/>
                <w:sz w:val="16"/>
                <w14:ligatures w14:val="none"/>
              </w:rPr>
              <w:t>3</w:t>
            </w:r>
          </w:p>
        </w:tc>
        <w:tc>
          <w:tcPr>
            <w:tcW w:w="735" w:type="dxa"/>
            <w:tcBorders>
              <w:top w:val="single" w:sz="12" w:space="0" w:color="000000"/>
              <w:left w:val="single" w:sz="6" w:space="0" w:color="000000"/>
              <w:bottom w:val="single" w:sz="6" w:space="0" w:color="000000"/>
              <w:right w:val="single" w:sz="6" w:space="0" w:color="000000"/>
            </w:tcBorders>
          </w:tcPr>
          <w:p>
            <w:pPr>
              <w:spacing w:before="163"/>
              <w:ind w:left="250"/>
              <w:jc w:val="center"/>
              <w:rPr>
                <w:sz w:val="16"/>
                <w14:ligatures w14:val="none"/>
              </w:rPr>
            </w:pPr>
            <w:r>
              <w:rPr>
                <w:spacing w:val="-10"/>
                <w:sz w:val="16"/>
                <w14:ligatures w14:val="none"/>
              </w:rPr>
              <w:t>1</w:t>
            </w:r>
          </w:p>
        </w:tc>
        <w:tc>
          <w:tcPr>
            <w:tcW w:w="691" w:type="dxa"/>
            <w:tcBorders>
              <w:top w:val="single" w:sz="12" w:space="0" w:color="000000"/>
              <w:left w:val="single" w:sz="6" w:space="0" w:color="000000"/>
              <w:bottom w:val="single" w:sz="6" w:space="0" w:color="000000"/>
              <w:right w:val="single" w:sz="6" w:space="0" w:color="000000"/>
            </w:tcBorders>
          </w:tcPr>
          <w:p>
            <w:pPr>
              <w:spacing w:before="163"/>
              <w:ind w:left="430"/>
              <w:rPr>
                <w:sz w:val="16"/>
                <w14:ligatures w14:val="none"/>
              </w:rPr>
            </w:pPr>
            <w:r>
              <w:rPr>
                <w:spacing w:val="-10"/>
                <w:sz w:val="16"/>
                <w14:ligatures w14:val="none"/>
              </w:rPr>
              <w:t>1</w:t>
            </w:r>
          </w:p>
        </w:tc>
        <w:tc>
          <w:tcPr>
            <w:tcW w:w="707" w:type="dxa"/>
            <w:tcBorders>
              <w:top w:val="single" w:sz="12" w:space="0" w:color="000000"/>
              <w:left w:val="single" w:sz="6" w:space="0" w:color="000000"/>
              <w:bottom w:val="single" w:sz="6" w:space="0" w:color="000000"/>
              <w:right w:val="single" w:sz="6" w:space="0" w:color="000000"/>
            </w:tcBorders>
          </w:tcPr>
          <w:p>
            <w:pPr>
              <w:spacing w:before="163"/>
              <w:ind w:right="167"/>
              <w:jc w:val="right"/>
              <w:rPr>
                <w:sz w:val="16"/>
                <w14:ligatures w14:val="none"/>
              </w:rPr>
            </w:pPr>
            <w:r>
              <w:rPr>
                <w:spacing w:val="-10"/>
                <w:sz w:val="16"/>
                <w14:ligatures w14:val="none"/>
              </w:rPr>
              <w:t>1</w:t>
            </w:r>
          </w:p>
        </w:tc>
        <w:tc>
          <w:tcPr>
            <w:tcW w:w="706" w:type="dxa"/>
            <w:tcBorders>
              <w:top w:val="single" w:sz="12" w:space="0" w:color="000000"/>
              <w:left w:val="single" w:sz="6" w:space="0" w:color="000000"/>
              <w:bottom w:val="single" w:sz="6" w:space="0" w:color="000000"/>
              <w:right w:val="single" w:sz="6" w:space="0" w:color="000000"/>
            </w:tcBorders>
          </w:tcPr>
          <w:p>
            <w:pPr>
              <w:spacing w:before="163"/>
              <w:ind w:right="181"/>
              <w:jc w:val="right"/>
              <w:rPr>
                <w:sz w:val="16"/>
                <w14:ligatures w14:val="none"/>
              </w:rPr>
            </w:pPr>
            <w:r>
              <w:rPr>
                <w:spacing w:val="-10"/>
                <w:sz w:val="16"/>
                <w14:ligatures w14:val="none"/>
              </w:rPr>
              <w:t>3</w:t>
            </w:r>
          </w:p>
        </w:tc>
        <w:tc>
          <w:tcPr>
            <w:tcW w:w="737" w:type="dxa"/>
            <w:tcBorders>
              <w:top w:val="single" w:sz="12" w:space="0" w:color="000000"/>
              <w:left w:val="single" w:sz="6" w:space="0" w:color="000000"/>
              <w:bottom w:val="single" w:sz="6" w:space="0" w:color="000000"/>
              <w:right w:val="single" w:sz="6" w:space="0" w:color="000000"/>
            </w:tcBorders>
          </w:tcPr>
          <w:p>
            <w:pPr>
              <w:spacing w:before="163"/>
              <w:ind w:right="198"/>
              <w:jc w:val="right"/>
              <w:rPr>
                <w:sz w:val="16"/>
                <w14:ligatures w14:val="none"/>
              </w:rPr>
            </w:pPr>
            <w:r>
              <w:rPr>
                <w:spacing w:val="-10"/>
                <w:sz w:val="16"/>
                <w14:ligatures w14:val="none"/>
              </w:rPr>
              <w:t>1</w:t>
            </w:r>
          </w:p>
        </w:tc>
        <w:tc>
          <w:tcPr>
            <w:tcW w:w="751" w:type="dxa"/>
            <w:tcBorders>
              <w:top w:val="single" w:sz="12" w:space="0" w:color="000000"/>
              <w:left w:val="single" w:sz="6" w:space="0" w:color="000000"/>
              <w:bottom w:val="single" w:sz="6" w:space="0" w:color="000000"/>
              <w:right w:val="single" w:sz="12" w:space="0" w:color="000000"/>
            </w:tcBorders>
          </w:tcPr>
          <w:p>
            <w:pPr>
              <w:spacing w:before="163"/>
              <w:ind w:right="152"/>
              <w:jc w:val="right"/>
              <w:rPr>
                <w:sz w:val="16"/>
                <w14:ligatures w14:val="none"/>
              </w:rPr>
            </w:pPr>
            <w:r>
              <w:rPr>
                <w:spacing w:val="-5"/>
                <w:sz w:val="16"/>
                <w14:ligatures w14:val="none"/>
              </w:rPr>
              <w:t>100</w:t>
            </w:r>
          </w:p>
        </w:tc>
      </w:tr>
      <w:tr>
        <w:trPr>
          <w:trHeight w:val="450"/>
        </w:trPr>
        <w:tc>
          <w:tcPr>
            <w:tcW w:w="1560" w:type="dxa"/>
            <w:tcBorders>
              <w:top w:val="single" w:sz="6" w:space="0" w:color="000000"/>
              <w:left w:val="single" w:sz="12" w:space="0" w:color="000000"/>
              <w:bottom w:val="single" w:sz="6" w:space="0" w:color="000000"/>
              <w:right w:val="single" w:sz="6" w:space="0" w:color="000000"/>
            </w:tcBorders>
          </w:tcPr>
          <w:p>
            <w:pPr>
              <w:spacing w:before="1"/>
              <w:ind w:left="43" w:right="9"/>
              <w:jc w:val="center"/>
              <w:rPr>
                <w:sz w:val="16"/>
                <w14:ligatures w14:val="none"/>
              </w:rPr>
            </w:pPr>
            <w:r>
              <w:rPr>
                <w:sz w:val="16"/>
                <w14:ligatures w14:val="none"/>
              </w:rPr>
              <w:t xml:space="preserve">Clasa de </w:t>
            </w:r>
            <w:r>
              <w:rPr>
                <w:spacing w:val="-2"/>
                <w:sz w:val="16"/>
                <w14:ligatures w14:val="none"/>
              </w:rPr>
              <w:t>productie</w:t>
            </w:r>
          </w:p>
        </w:tc>
        <w:tc>
          <w:tcPr>
            <w:tcW w:w="826" w:type="dxa"/>
            <w:tcBorders>
              <w:top w:val="single" w:sz="6" w:space="0" w:color="000000"/>
              <w:left w:val="single" w:sz="6" w:space="0" w:color="000000"/>
              <w:bottom w:val="single" w:sz="6" w:space="0" w:color="000000"/>
              <w:right w:val="single" w:sz="6" w:space="0" w:color="000000"/>
            </w:tcBorders>
          </w:tcPr>
          <w:p>
            <w:pPr>
              <w:spacing w:before="138"/>
              <w:ind w:left="392"/>
              <w:rPr>
                <w:sz w:val="16"/>
                <w14:ligatures w14:val="none"/>
              </w:rPr>
            </w:pPr>
            <w:r>
              <w:rPr>
                <w:spacing w:val="-5"/>
                <w:sz w:val="16"/>
                <w14:ligatures w14:val="none"/>
              </w:rPr>
              <w:t>2.9</w:t>
            </w:r>
          </w:p>
        </w:tc>
        <w:tc>
          <w:tcPr>
            <w:tcW w:w="705" w:type="dxa"/>
            <w:tcBorders>
              <w:top w:val="single" w:sz="6" w:space="0" w:color="000000"/>
              <w:left w:val="single" w:sz="6" w:space="0" w:color="000000"/>
              <w:bottom w:val="single" w:sz="6" w:space="0" w:color="000000"/>
              <w:right w:val="single" w:sz="6" w:space="0" w:color="000000"/>
            </w:tcBorders>
          </w:tcPr>
          <w:p>
            <w:pPr>
              <w:spacing w:before="138"/>
              <w:ind w:left="286"/>
              <w:rPr>
                <w:sz w:val="16"/>
                <w14:ligatures w14:val="none"/>
              </w:rPr>
            </w:pPr>
            <w:r>
              <w:rPr>
                <w:spacing w:val="-5"/>
                <w:sz w:val="16"/>
                <w14:ligatures w14:val="none"/>
              </w:rPr>
              <w:t>2.4</w:t>
            </w:r>
          </w:p>
        </w:tc>
        <w:tc>
          <w:tcPr>
            <w:tcW w:w="691" w:type="dxa"/>
            <w:tcBorders>
              <w:top w:val="single" w:sz="6" w:space="0" w:color="000000"/>
              <w:left w:val="single" w:sz="6" w:space="0" w:color="000000"/>
              <w:bottom w:val="single" w:sz="6" w:space="0" w:color="000000"/>
              <w:right w:val="single" w:sz="6" w:space="0" w:color="000000"/>
            </w:tcBorders>
          </w:tcPr>
          <w:p>
            <w:pPr>
              <w:spacing w:before="138"/>
              <w:ind w:left="284"/>
              <w:rPr>
                <w:sz w:val="16"/>
                <w14:ligatures w14:val="none"/>
              </w:rPr>
            </w:pPr>
            <w:r>
              <w:rPr>
                <w:spacing w:val="-5"/>
                <w:sz w:val="16"/>
                <w14:ligatures w14:val="none"/>
              </w:rPr>
              <w:t>2.3</w:t>
            </w:r>
          </w:p>
        </w:tc>
        <w:tc>
          <w:tcPr>
            <w:tcW w:w="737" w:type="dxa"/>
            <w:tcBorders>
              <w:top w:val="single" w:sz="6" w:space="0" w:color="000000"/>
              <w:left w:val="single" w:sz="6" w:space="0" w:color="000000"/>
              <w:bottom w:val="single" w:sz="6" w:space="0" w:color="000000"/>
              <w:right w:val="single" w:sz="6" w:space="0" w:color="000000"/>
            </w:tcBorders>
          </w:tcPr>
          <w:p>
            <w:pPr>
              <w:spacing w:before="138"/>
              <w:ind w:left="298"/>
              <w:rPr>
                <w:sz w:val="16"/>
                <w14:ligatures w14:val="none"/>
              </w:rPr>
            </w:pPr>
            <w:r>
              <w:rPr>
                <w:spacing w:val="-5"/>
                <w:sz w:val="16"/>
                <w14:ligatures w14:val="none"/>
              </w:rPr>
              <w:t>2.3</w:t>
            </w:r>
          </w:p>
        </w:tc>
        <w:tc>
          <w:tcPr>
            <w:tcW w:w="691" w:type="dxa"/>
            <w:tcBorders>
              <w:top w:val="single" w:sz="6" w:space="0" w:color="000000"/>
              <w:left w:val="single" w:sz="6" w:space="0" w:color="000000"/>
              <w:bottom w:val="single" w:sz="6" w:space="0" w:color="000000"/>
              <w:right w:val="single" w:sz="6" w:space="0" w:color="000000"/>
            </w:tcBorders>
          </w:tcPr>
          <w:p>
            <w:pPr>
              <w:spacing w:before="138"/>
              <w:ind w:left="267"/>
              <w:rPr>
                <w:sz w:val="16"/>
                <w14:ligatures w14:val="none"/>
              </w:rPr>
            </w:pPr>
            <w:r>
              <w:rPr>
                <w:spacing w:val="-5"/>
                <w:sz w:val="16"/>
                <w14:ligatures w14:val="none"/>
              </w:rPr>
              <w:t>2.4</w:t>
            </w:r>
          </w:p>
        </w:tc>
        <w:tc>
          <w:tcPr>
            <w:tcW w:w="735" w:type="dxa"/>
            <w:tcBorders>
              <w:top w:val="single" w:sz="6" w:space="0" w:color="000000"/>
              <w:left w:val="single" w:sz="6" w:space="0" w:color="000000"/>
              <w:bottom w:val="single" w:sz="6" w:space="0" w:color="000000"/>
              <w:right w:val="single" w:sz="6" w:space="0" w:color="000000"/>
            </w:tcBorders>
          </w:tcPr>
          <w:p>
            <w:pPr>
              <w:spacing w:before="138"/>
              <w:ind w:left="47"/>
              <w:jc w:val="center"/>
              <w:rPr>
                <w:sz w:val="16"/>
                <w14:ligatures w14:val="none"/>
              </w:rPr>
            </w:pPr>
            <w:r>
              <w:rPr>
                <w:spacing w:val="-5"/>
                <w:sz w:val="16"/>
                <w14:ligatures w14:val="none"/>
              </w:rPr>
              <w:t>3.0</w:t>
            </w:r>
          </w:p>
        </w:tc>
        <w:tc>
          <w:tcPr>
            <w:tcW w:w="691" w:type="dxa"/>
            <w:tcBorders>
              <w:top w:val="single" w:sz="6" w:space="0" w:color="000000"/>
              <w:left w:val="single" w:sz="6" w:space="0" w:color="000000"/>
              <w:bottom w:val="single" w:sz="6" w:space="0" w:color="000000"/>
              <w:right w:val="single" w:sz="6" w:space="0" w:color="000000"/>
            </w:tcBorders>
          </w:tcPr>
          <w:p>
            <w:pPr>
              <w:spacing w:before="138"/>
              <w:ind w:left="267"/>
              <w:rPr>
                <w:sz w:val="16"/>
                <w14:ligatures w14:val="none"/>
              </w:rPr>
            </w:pPr>
            <w:r>
              <w:rPr>
                <w:spacing w:val="-5"/>
                <w:sz w:val="16"/>
                <w14:ligatures w14:val="none"/>
              </w:rPr>
              <w:t>2.5</w:t>
            </w:r>
          </w:p>
        </w:tc>
        <w:tc>
          <w:tcPr>
            <w:tcW w:w="707" w:type="dxa"/>
            <w:tcBorders>
              <w:top w:val="single" w:sz="6" w:space="0" w:color="000000"/>
              <w:left w:val="single" w:sz="6" w:space="0" w:color="000000"/>
              <w:bottom w:val="single" w:sz="6" w:space="0" w:color="000000"/>
              <w:right w:val="single" w:sz="6" w:space="0" w:color="000000"/>
            </w:tcBorders>
          </w:tcPr>
          <w:p>
            <w:pPr>
              <w:spacing w:before="138"/>
              <w:ind w:right="207"/>
              <w:jc w:val="right"/>
              <w:rPr>
                <w:sz w:val="16"/>
                <w14:ligatures w14:val="none"/>
              </w:rPr>
            </w:pPr>
            <w:r>
              <w:rPr>
                <w:spacing w:val="-5"/>
                <w:sz w:val="16"/>
                <w14:ligatures w14:val="none"/>
              </w:rPr>
              <w:t>2.2</w:t>
            </w:r>
          </w:p>
        </w:tc>
        <w:tc>
          <w:tcPr>
            <w:tcW w:w="706" w:type="dxa"/>
            <w:tcBorders>
              <w:top w:val="single" w:sz="6" w:space="0" w:color="000000"/>
              <w:left w:val="single" w:sz="6" w:space="0" w:color="000000"/>
              <w:bottom w:val="single" w:sz="6" w:space="0" w:color="000000"/>
              <w:right w:val="single" w:sz="6" w:space="0" w:color="000000"/>
            </w:tcBorders>
          </w:tcPr>
          <w:p>
            <w:pPr>
              <w:spacing w:before="138"/>
              <w:ind w:left="263"/>
              <w:rPr>
                <w:sz w:val="16"/>
                <w14:ligatures w14:val="none"/>
              </w:rPr>
            </w:pPr>
            <w:r>
              <w:rPr>
                <w:spacing w:val="-5"/>
                <w:sz w:val="16"/>
                <w14:ligatures w14:val="none"/>
              </w:rPr>
              <w:t>2.7</w:t>
            </w:r>
          </w:p>
        </w:tc>
        <w:tc>
          <w:tcPr>
            <w:tcW w:w="737" w:type="dxa"/>
            <w:tcBorders>
              <w:top w:val="single" w:sz="6" w:space="0" w:color="000000"/>
              <w:left w:val="single" w:sz="6" w:space="0" w:color="000000"/>
              <w:bottom w:val="single" w:sz="6" w:space="0" w:color="000000"/>
              <w:right w:val="single" w:sz="6" w:space="0" w:color="000000"/>
            </w:tcBorders>
          </w:tcPr>
          <w:p>
            <w:pPr>
              <w:spacing w:before="138"/>
              <w:ind w:left="277"/>
              <w:rPr>
                <w:sz w:val="16"/>
                <w14:ligatures w14:val="none"/>
              </w:rPr>
            </w:pPr>
            <w:r>
              <w:rPr>
                <w:spacing w:val="-5"/>
                <w:sz w:val="16"/>
                <w14:ligatures w14:val="none"/>
              </w:rPr>
              <w:t>2.7</w:t>
            </w:r>
          </w:p>
        </w:tc>
        <w:tc>
          <w:tcPr>
            <w:tcW w:w="751" w:type="dxa"/>
            <w:tcBorders>
              <w:top w:val="single" w:sz="6" w:space="0" w:color="000000"/>
              <w:left w:val="single" w:sz="6" w:space="0" w:color="000000"/>
              <w:bottom w:val="single" w:sz="6" w:space="0" w:color="000000"/>
              <w:right w:val="single" w:sz="12" w:space="0" w:color="000000"/>
            </w:tcBorders>
          </w:tcPr>
          <w:p>
            <w:pPr>
              <w:spacing w:before="138"/>
              <w:ind w:left="289"/>
              <w:rPr>
                <w:sz w:val="16"/>
                <w14:ligatures w14:val="none"/>
              </w:rPr>
            </w:pPr>
            <w:r>
              <w:rPr>
                <w:spacing w:val="-5"/>
                <w:sz w:val="16"/>
                <w14:ligatures w14:val="none"/>
              </w:rPr>
              <w:t>2.5</w:t>
            </w:r>
          </w:p>
        </w:tc>
      </w:tr>
      <w:tr>
        <w:trPr>
          <w:trHeight w:val="450"/>
        </w:trPr>
        <w:tc>
          <w:tcPr>
            <w:tcW w:w="1560" w:type="dxa"/>
            <w:tcBorders>
              <w:top w:val="single" w:sz="6" w:space="0" w:color="000000"/>
              <w:left w:val="single" w:sz="12" w:space="0" w:color="000000"/>
              <w:bottom w:val="single" w:sz="6" w:space="0" w:color="000000"/>
              <w:right w:val="single" w:sz="6" w:space="0" w:color="000000"/>
            </w:tcBorders>
          </w:tcPr>
          <w:p>
            <w:pPr>
              <w:spacing w:before="1"/>
              <w:ind w:left="43" w:right="9"/>
              <w:jc w:val="center"/>
              <w:rPr>
                <w:sz w:val="16"/>
                <w14:ligatures w14:val="none"/>
              </w:rPr>
            </w:pPr>
            <w:r>
              <w:rPr>
                <w:spacing w:val="-2"/>
                <w:sz w:val="16"/>
                <w14:ligatures w14:val="none"/>
              </w:rPr>
              <w:t>Consistenta</w:t>
            </w:r>
          </w:p>
        </w:tc>
        <w:tc>
          <w:tcPr>
            <w:tcW w:w="826" w:type="dxa"/>
            <w:tcBorders>
              <w:top w:val="single" w:sz="6" w:space="0" w:color="000000"/>
              <w:left w:val="single" w:sz="6" w:space="0" w:color="000000"/>
              <w:bottom w:val="single" w:sz="6" w:space="0" w:color="000000"/>
              <w:right w:val="single" w:sz="6" w:space="0" w:color="000000"/>
            </w:tcBorders>
          </w:tcPr>
          <w:p>
            <w:pPr>
              <w:spacing w:before="138"/>
              <w:ind w:left="411"/>
              <w:rPr>
                <w:sz w:val="16"/>
                <w14:ligatures w14:val="none"/>
              </w:rPr>
            </w:pPr>
            <w:r>
              <w:rPr>
                <w:spacing w:val="-4"/>
                <w:sz w:val="16"/>
                <w14:ligatures w14:val="none"/>
              </w:rPr>
              <w:t>0.83</w:t>
            </w:r>
          </w:p>
        </w:tc>
        <w:tc>
          <w:tcPr>
            <w:tcW w:w="705" w:type="dxa"/>
            <w:tcBorders>
              <w:top w:val="single" w:sz="6" w:space="0" w:color="000000"/>
              <w:left w:val="single" w:sz="6" w:space="0" w:color="000000"/>
              <w:bottom w:val="single" w:sz="6" w:space="0" w:color="000000"/>
              <w:right w:val="single" w:sz="6" w:space="0" w:color="000000"/>
            </w:tcBorders>
          </w:tcPr>
          <w:p>
            <w:pPr>
              <w:spacing w:before="138"/>
              <w:ind w:left="305"/>
              <w:rPr>
                <w:sz w:val="16"/>
                <w14:ligatures w14:val="none"/>
              </w:rPr>
            </w:pPr>
            <w:r>
              <w:rPr>
                <w:spacing w:val="-4"/>
                <w:sz w:val="16"/>
                <w14:ligatures w14:val="none"/>
              </w:rPr>
              <w:t>0.81</w:t>
            </w:r>
          </w:p>
        </w:tc>
        <w:tc>
          <w:tcPr>
            <w:tcW w:w="691" w:type="dxa"/>
            <w:tcBorders>
              <w:top w:val="single" w:sz="6" w:space="0" w:color="000000"/>
              <w:left w:val="single" w:sz="6" w:space="0" w:color="000000"/>
              <w:bottom w:val="single" w:sz="6" w:space="0" w:color="000000"/>
              <w:right w:val="single" w:sz="6" w:space="0" w:color="000000"/>
            </w:tcBorders>
          </w:tcPr>
          <w:p>
            <w:pPr>
              <w:spacing w:before="138"/>
              <w:ind w:right="83"/>
              <w:jc w:val="right"/>
              <w:rPr>
                <w:sz w:val="16"/>
                <w14:ligatures w14:val="none"/>
              </w:rPr>
            </w:pPr>
            <w:r>
              <w:rPr>
                <w:spacing w:val="-4"/>
                <w:sz w:val="16"/>
                <w14:ligatures w14:val="none"/>
              </w:rPr>
              <w:t>0.75</w:t>
            </w:r>
          </w:p>
        </w:tc>
        <w:tc>
          <w:tcPr>
            <w:tcW w:w="737" w:type="dxa"/>
            <w:tcBorders>
              <w:top w:val="single" w:sz="6" w:space="0" w:color="000000"/>
              <w:left w:val="single" w:sz="6" w:space="0" w:color="000000"/>
              <w:bottom w:val="single" w:sz="6" w:space="0" w:color="000000"/>
              <w:right w:val="single" w:sz="6" w:space="0" w:color="000000"/>
            </w:tcBorders>
          </w:tcPr>
          <w:p>
            <w:pPr>
              <w:spacing w:before="138"/>
              <w:ind w:right="114"/>
              <w:jc w:val="right"/>
              <w:rPr>
                <w:sz w:val="16"/>
                <w14:ligatures w14:val="none"/>
              </w:rPr>
            </w:pPr>
            <w:r>
              <w:rPr>
                <w:spacing w:val="-4"/>
                <w:sz w:val="16"/>
                <w14:ligatures w14:val="none"/>
              </w:rPr>
              <w:t>0.73</w:t>
            </w:r>
          </w:p>
        </w:tc>
        <w:tc>
          <w:tcPr>
            <w:tcW w:w="691" w:type="dxa"/>
            <w:tcBorders>
              <w:top w:val="single" w:sz="6" w:space="0" w:color="000000"/>
              <w:left w:val="single" w:sz="6" w:space="0" w:color="000000"/>
              <w:bottom w:val="single" w:sz="6" w:space="0" w:color="000000"/>
              <w:right w:val="single" w:sz="6" w:space="0" w:color="000000"/>
            </w:tcBorders>
          </w:tcPr>
          <w:p>
            <w:pPr>
              <w:spacing w:before="138"/>
              <w:ind w:right="102"/>
              <w:jc w:val="right"/>
              <w:rPr>
                <w:sz w:val="16"/>
                <w14:ligatures w14:val="none"/>
              </w:rPr>
            </w:pPr>
            <w:r>
              <w:rPr>
                <w:spacing w:val="-4"/>
                <w:sz w:val="16"/>
                <w14:ligatures w14:val="none"/>
              </w:rPr>
              <w:t>0.88</w:t>
            </w:r>
          </w:p>
        </w:tc>
        <w:tc>
          <w:tcPr>
            <w:tcW w:w="735" w:type="dxa"/>
            <w:tcBorders>
              <w:top w:val="single" w:sz="6" w:space="0" w:color="000000"/>
              <w:left w:val="single" w:sz="6" w:space="0" w:color="000000"/>
              <w:bottom w:val="single" w:sz="6" w:space="0" w:color="000000"/>
              <w:right w:val="single" w:sz="6" w:space="0" w:color="000000"/>
            </w:tcBorders>
          </w:tcPr>
          <w:p>
            <w:pPr>
              <w:spacing w:before="138"/>
              <w:ind w:left="250" w:right="83"/>
              <w:jc w:val="center"/>
              <w:rPr>
                <w:sz w:val="16"/>
                <w14:ligatures w14:val="none"/>
              </w:rPr>
            </w:pPr>
            <w:r>
              <w:rPr>
                <w:spacing w:val="-4"/>
                <w:sz w:val="16"/>
                <w14:ligatures w14:val="none"/>
              </w:rPr>
              <w:t>0.87</w:t>
            </w:r>
          </w:p>
        </w:tc>
        <w:tc>
          <w:tcPr>
            <w:tcW w:w="691" w:type="dxa"/>
            <w:tcBorders>
              <w:top w:val="single" w:sz="6" w:space="0" w:color="000000"/>
              <w:left w:val="single" w:sz="6" w:space="0" w:color="000000"/>
              <w:bottom w:val="single" w:sz="6" w:space="0" w:color="000000"/>
              <w:right w:val="single" w:sz="6" w:space="0" w:color="000000"/>
            </w:tcBorders>
          </w:tcPr>
          <w:p>
            <w:pPr>
              <w:spacing w:before="138"/>
              <w:ind w:right="103"/>
              <w:jc w:val="right"/>
              <w:rPr>
                <w:sz w:val="16"/>
                <w14:ligatures w14:val="none"/>
              </w:rPr>
            </w:pPr>
            <w:r>
              <w:rPr>
                <w:spacing w:val="-4"/>
                <w:sz w:val="16"/>
                <w14:ligatures w14:val="none"/>
              </w:rPr>
              <w:t>1.00</w:t>
            </w:r>
          </w:p>
        </w:tc>
        <w:tc>
          <w:tcPr>
            <w:tcW w:w="707" w:type="dxa"/>
            <w:tcBorders>
              <w:top w:val="single" w:sz="6" w:space="0" w:color="000000"/>
              <w:left w:val="single" w:sz="6" w:space="0" w:color="000000"/>
              <w:bottom w:val="single" w:sz="6" w:space="0" w:color="000000"/>
              <w:right w:val="single" w:sz="6" w:space="0" w:color="000000"/>
            </w:tcBorders>
          </w:tcPr>
          <w:p>
            <w:pPr>
              <w:spacing w:before="138"/>
              <w:ind w:right="104"/>
              <w:jc w:val="right"/>
              <w:rPr>
                <w:sz w:val="16"/>
                <w14:ligatures w14:val="none"/>
              </w:rPr>
            </w:pPr>
            <w:r>
              <w:rPr>
                <w:spacing w:val="-4"/>
                <w:sz w:val="16"/>
                <w14:ligatures w14:val="none"/>
              </w:rPr>
              <w:t>0.92</w:t>
            </w:r>
          </w:p>
        </w:tc>
        <w:tc>
          <w:tcPr>
            <w:tcW w:w="706" w:type="dxa"/>
            <w:tcBorders>
              <w:top w:val="single" w:sz="6" w:space="0" w:color="000000"/>
              <w:left w:val="single" w:sz="6" w:space="0" w:color="000000"/>
              <w:bottom w:val="single" w:sz="6" w:space="0" w:color="000000"/>
              <w:right w:val="single" w:sz="6" w:space="0" w:color="000000"/>
            </w:tcBorders>
          </w:tcPr>
          <w:p>
            <w:pPr>
              <w:spacing w:before="138"/>
              <w:ind w:right="121"/>
              <w:jc w:val="right"/>
              <w:rPr>
                <w:sz w:val="16"/>
                <w14:ligatures w14:val="none"/>
              </w:rPr>
            </w:pPr>
            <w:r>
              <w:rPr>
                <w:spacing w:val="-4"/>
                <w:sz w:val="16"/>
                <w14:ligatures w14:val="none"/>
              </w:rPr>
              <w:t>0.82</w:t>
            </w:r>
          </w:p>
        </w:tc>
        <w:tc>
          <w:tcPr>
            <w:tcW w:w="737" w:type="dxa"/>
            <w:tcBorders>
              <w:top w:val="single" w:sz="6" w:space="0" w:color="000000"/>
              <w:left w:val="single" w:sz="6" w:space="0" w:color="000000"/>
              <w:bottom w:val="single" w:sz="6" w:space="0" w:color="000000"/>
              <w:right w:val="single" w:sz="6" w:space="0" w:color="000000"/>
            </w:tcBorders>
          </w:tcPr>
          <w:p>
            <w:pPr>
              <w:spacing w:before="138"/>
              <w:ind w:right="138"/>
              <w:jc w:val="right"/>
              <w:rPr>
                <w:sz w:val="16"/>
                <w14:ligatures w14:val="none"/>
              </w:rPr>
            </w:pPr>
            <w:r>
              <w:rPr>
                <w:spacing w:val="-4"/>
                <w:sz w:val="16"/>
                <w14:ligatures w14:val="none"/>
              </w:rPr>
              <w:t>0.96</w:t>
            </w:r>
          </w:p>
        </w:tc>
        <w:tc>
          <w:tcPr>
            <w:tcW w:w="751" w:type="dxa"/>
            <w:tcBorders>
              <w:top w:val="single" w:sz="6" w:space="0" w:color="000000"/>
              <w:left w:val="single" w:sz="6" w:space="0" w:color="000000"/>
              <w:bottom w:val="single" w:sz="6" w:space="0" w:color="000000"/>
              <w:right w:val="single" w:sz="12" w:space="0" w:color="000000"/>
            </w:tcBorders>
          </w:tcPr>
          <w:p>
            <w:pPr>
              <w:spacing w:before="138"/>
              <w:ind w:right="130"/>
              <w:jc w:val="right"/>
              <w:rPr>
                <w:sz w:val="16"/>
                <w14:ligatures w14:val="none"/>
              </w:rPr>
            </w:pPr>
            <w:r>
              <w:rPr>
                <w:spacing w:val="-4"/>
                <w:sz w:val="16"/>
                <w14:ligatures w14:val="none"/>
              </w:rPr>
              <w:t>0.80</w:t>
            </w:r>
          </w:p>
        </w:tc>
      </w:tr>
      <w:tr>
        <w:trPr>
          <w:trHeight w:val="450"/>
        </w:trPr>
        <w:tc>
          <w:tcPr>
            <w:tcW w:w="1560" w:type="dxa"/>
            <w:tcBorders>
              <w:top w:val="single" w:sz="6" w:space="0" w:color="000000"/>
              <w:left w:val="single" w:sz="12" w:space="0" w:color="000000"/>
              <w:bottom w:val="single" w:sz="6" w:space="0" w:color="000000"/>
              <w:right w:val="single" w:sz="6" w:space="0" w:color="000000"/>
            </w:tcBorders>
          </w:tcPr>
          <w:p>
            <w:pPr>
              <w:spacing w:before="1"/>
              <w:ind w:left="43" w:right="7"/>
              <w:jc w:val="center"/>
              <w:rPr>
                <w:sz w:val="16"/>
                <w14:ligatures w14:val="none"/>
              </w:rPr>
            </w:pPr>
            <w:r>
              <w:rPr>
                <w:sz w:val="16"/>
                <w14:ligatures w14:val="none"/>
              </w:rPr>
              <w:t xml:space="preserve">Varsta </w:t>
            </w:r>
            <w:r>
              <w:rPr>
                <w:spacing w:val="-2"/>
                <w:sz w:val="16"/>
                <w14:ligatures w14:val="none"/>
              </w:rPr>
              <w:t>medie</w:t>
            </w:r>
          </w:p>
          <w:p>
            <w:pPr>
              <w:spacing w:before="42"/>
              <w:ind w:left="43" w:right="9"/>
              <w:jc w:val="center"/>
              <w:rPr>
                <w:sz w:val="16"/>
                <w14:ligatures w14:val="none"/>
              </w:rPr>
            </w:pPr>
            <w:r>
              <w:rPr>
                <w:spacing w:val="-2"/>
                <w:sz w:val="16"/>
                <w14:ligatures w14:val="none"/>
              </w:rPr>
              <w:t>(ani)</w:t>
            </w:r>
          </w:p>
        </w:tc>
        <w:tc>
          <w:tcPr>
            <w:tcW w:w="826" w:type="dxa"/>
            <w:tcBorders>
              <w:top w:val="single" w:sz="6" w:space="0" w:color="000000"/>
              <w:left w:val="single" w:sz="6" w:space="0" w:color="000000"/>
              <w:bottom w:val="single" w:sz="6" w:space="0" w:color="000000"/>
              <w:right w:val="single" w:sz="6" w:space="0" w:color="000000"/>
            </w:tcBorders>
          </w:tcPr>
          <w:p>
            <w:pPr>
              <w:spacing w:before="138"/>
              <w:ind w:left="492"/>
              <w:rPr>
                <w:sz w:val="16"/>
                <w14:ligatures w14:val="none"/>
              </w:rPr>
            </w:pPr>
            <w:r>
              <w:rPr>
                <w:spacing w:val="-5"/>
                <w:sz w:val="16"/>
                <w14:ligatures w14:val="none"/>
              </w:rPr>
              <w:t>71</w:t>
            </w:r>
          </w:p>
        </w:tc>
        <w:tc>
          <w:tcPr>
            <w:tcW w:w="705" w:type="dxa"/>
            <w:tcBorders>
              <w:top w:val="single" w:sz="6" w:space="0" w:color="000000"/>
              <w:left w:val="single" w:sz="6" w:space="0" w:color="000000"/>
              <w:bottom w:val="single" w:sz="6" w:space="0" w:color="000000"/>
              <w:right w:val="single" w:sz="6" w:space="0" w:color="000000"/>
            </w:tcBorders>
          </w:tcPr>
          <w:p>
            <w:pPr>
              <w:spacing w:before="138"/>
              <w:ind w:left="326"/>
              <w:rPr>
                <w:sz w:val="16"/>
                <w14:ligatures w14:val="none"/>
              </w:rPr>
            </w:pPr>
            <w:r>
              <w:rPr>
                <w:spacing w:val="-5"/>
                <w:sz w:val="16"/>
                <w14:ligatures w14:val="none"/>
              </w:rPr>
              <w:t>101</w:t>
            </w:r>
          </w:p>
        </w:tc>
        <w:tc>
          <w:tcPr>
            <w:tcW w:w="691" w:type="dxa"/>
            <w:tcBorders>
              <w:top w:val="single" w:sz="6" w:space="0" w:color="000000"/>
              <w:left w:val="single" w:sz="6" w:space="0" w:color="000000"/>
              <w:bottom w:val="single" w:sz="6" w:space="0" w:color="000000"/>
              <w:right w:val="single" w:sz="6" w:space="0" w:color="000000"/>
            </w:tcBorders>
          </w:tcPr>
          <w:p>
            <w:pPr>
              <w:spacing w:before="138"/>
              <w:ind w:right="124"/>
              <w:jc w:val="right"/>
              <w:rPr>
                <w:sz w:val="16"/>
                <w14:ligatures w14:val="none"/>
              </w:rPr>
            </w:pPr>
            <w:r>
              <w:rPr>
                <w:spacing w:val="-5"/>
                <w:sz w:val="16"/>
                <w14:ligatures w14:val="none"/>
              </w:rPr>
              <w:t>99</w:t>
            </w:r>
          </w:p>
        </w:tc>
        <w:tc>
          <w:tcPr>
            <w:tcW w:w="737" w:type="dxa"/>
            <w:tcBorders>
              <w:top w:val="single" w:sz="6" w:space="0" w:color="000000"/>
              <w:left w:val="single" w:sz="6" w:space="0" w:color="000000"/>
              <w:bottom w:val="single" w:sz="6" w:space="0" w:color="000000"/>
              <w:right w:val="single" w:sz="6" w:space="0" w:color="000000"/>
            </w:tcBorders>
          </w:tcPr>
          <w:p>
            <w:pPr>
              <w:spacing w:before="138"/>
              <w:ind w:right="136"/>
              <w:jc w:val="right"/>
              <w:rPr>
                <w:sz w:val="16"/>
                <w14:ligatures w14:val="none"/>
              </w:rPr>
            </w:pPr>
            <w:r>
              <w:rPr>
                <w:spacing w:val="-5"/>
                <w:sz w:val="16"/>
                <w14:ligatures w14:val="none"/>
              </w:rPr>
              <w:t>106</w:t>
            </w:r>
          </w:p>
        </w:tc>
        <w:tc>
          <w:tcPr>
            <w:tcW w:w="691" w:type="dxa"/>
            <w:tcBorders>
              <w:top w:val="single" w:sz="6" w:space="0" w:color="000000"/>
              <w:left w:val="single" w:sz="6" w:space="0" w:color="000000"/>
              <w:bottom w:val="single" w:sz="6" w:space="0" w:color="000000"/>
              <w:right w:val="single" w:sz="6" w:space="0" w:color="000000"/>
            </w:tcBorders>
          </w:tcPr>
          <w:p>
            <w:pPr>
              <w:spacing w:before="138"/>
              <w:ind w:right="143"/>
              <w:jc w:val="right"/>
              <w:rPr>
                <w:sz w:val="16"/>
                <w14:ligatures w14:val="none"/>
              </w:rPr>
            </w:pPr>
            <w:r>
              <w:rPr>
                <w:spacing w:val="-5"/>
                <w:sz w:val="16"/>
                <w14:ligatures w14:val="none"/>
              </w:rPr>
              <w:t>30</w:t>
            </w:r>
          </w:p>
        </w:tc>
        <w:tc>
          <w:tcPr>
            <w:tcW w:w="735" w:type="dxa"/>
            <w:tcBorders>
              <w:top w:val="single" w:sz="6" w:space="0" w:color="000000"/>
              <w:left w:val="single" w:sz="6" w:space="0" w:color="000000"/>
              <w:bottom w:val="single" w:sz="6" w:space="0" w:color="000000"/>
              <w:right w:val="single" w:sz="6" w:space="0" w:color="000000"/>
            </w:tcBorders>
          </w:tcPr>
          <w:p>
            <w:pPr>
              <w:spacing w:before="138"/>
              <w:ind w:left="250" w:right="42"/>
              <w:jc w:val="center"/>
              <w:rPr>
                <w:sz w:val="16"/>
                <w14:ligatures w14:val="none"/>
              </w:rPr>
            </w:pPr>
            <w:r>
              <w:rPr>
                <w:spacing w:val="-5"/>
                <w:sz w:val="16"/>
                <w14:ligatures w14:val="none"/>
              </w:rPr>
              <w:t>81</w:t>
            </w:r>
          </w:p>
        </w:tc>
        <w:tc>
          <w:tcPr>
            <w:tcW w:w="691" w:type="dxa"/>
            <w:tcBorders>
              <w:top w:val="single" w:sz="6" w:space="0" w:color="000000"/>
              <w:left w:val="single" w:sz="6" w:space="0" w:color="000000"/>
              <w:bottom w:val="single" w:sz="6" w:space="0" w:color="000000"/>
              <w:right w:val="single" w:sz="6" w:space="0" w:color="000000"/>
            </w:tcBorders>
          </w:tcPr>
          <w:p>
            <w:pPr>
              <w:spacing w:before="138"/>
              <w:ind w:right="143"/>
              <w:jc w:val="right"/>
              <w:rPr>
                <w:sz w:val="16"/>
                <w14:ligatures w14:val="none"/>
              </w:rPr>
            </w:pPr>
            <w:r>
              <w:rPr>
                <w:spacing w:val="-5"/>
                <w:sz w:val="16"/>
                <w14:ligatures w14:val="none"/>
              </w:rPr>
              <w:t>36</w:t>
            </w:r>
          </w:p>
        </w:tc>
        <w:tc>
          <w:tcPr>
            <w:tcW w:w="707" w:type="dxa"/>
            <w:tcBorders>
              <w:top w:val="single" w:sz="6" w:space="0" w:color="000000"/>
              <w:left w:val="single" w:sz="6" w:space="0" w:color="000000"/>
              <w:bottom w:val="single" w:sz="6" w:space="0" w:color="000000"/>
              <w:right w:val="single" w:sz="6" w:space="0" w:color="000000"/>
            </w:tcBorders>
          </w:tcPr>
          <w:p>
            <w:pPr>
              <w:spacing w:before="138"/>
              <w:ind w:right="145"/>
              <w:jc w:val="right"/>
              <w:rPr>
                <w:sz w:val="16"/>
                <w14:ligatures w14:val="none"/>
              </w:rPr>
            </w:pPr>
            <w:r>
              <w:rPr>
                <w:spacing w:val="-5"/>
                <w:sz w:val="16"/>
                <w14:ligatures w14:val="none"/>
              </w:rPr>
              <w:t>47</w:t>
            </w:r>
          </w:p>
        </w:tc>
        <w:tc>
          <w:tcPr>
            <w:tcW w:w="706" w:type="dxa"/>
            <w:tcBorders>
              <w:top w:val="single" w:sz="6" w:space="0" w:color="000000"/>
              <w:left w:val="single" w:sz="6" w:space="0" w:color="000000"/>
              <w:bottom w:val="single" w:sz="6" w:space="0" w:color="000000"/>
              <w:right w:val="single" w:sz="6" w:space="0" w:color="000000"/>
            </w:tcBorders>
          </w:tcPr>
          <w:p>
            <w:pPr>
              <w:spacing w:before="138"/>
              <w:ind w:right="162"/>
              <w:jc w:val="right"/>
              <w:rPr>
                <w:sz w:val="16"/>
                <w14:ligatures w14:val="none"/>
              </w:rPr>
            </w:pPr>
            <w:r>
              <w:rPr>
                <w:spacing w:val="-5"/>
                <w:sz w:val="16"/>
                <w14:ligatures w14:val="none"/>
              </w:rPr>
              <w:t>77</w:t>
            </w:r>
          </w:p>
        </w:tc>
        <w:tc>
          <w:tcPr>
            <w:tcW w:w="737" w:type="dxa"/>
            <w:tcBorders>
              <w:top w:val="single" w:sz="6" w:space="0" w:color="000000"/>
              <w:left w:val="single" w:sz="6" w:space="0" w:color="000000"/>
              <w:bottom w:val="single" w:sz="6" w:space="0" w:color="000000"/>
              <w:right w:val="single" w:sz="6" w:space="0" w:color="000000"/>
            </w:tcBorders>
          </w:tcPr>
          <w:p>
            <w:pPr>
              <w:spacing w:before="138"/>
              <w:ind w:right="179"/>
              <w:jc w:val="right"/>
              <w:rPr>
                <w:sz w:val="16"/>
                <w14:ligatures w14:val="none"/>
              </w:rPr>
            </w:pPr>
            <w:r>
              <w:rPr>
                <w:spacing w:val="-5"/>
                <w:sz w:val="16"/>
                <w14:ligatures w14:val="none"/>
              </w:rPr>
              <w:t>46</w:t>
            </w:r>
          </w:p>
        </w:tc>
        <w:tc>
          <w:tcPr>
            <w:tcW w:w="751" w:type="dxa"/>
            <w:tcBorders>
              <w:top w:val="single" w:sz="6" w:space="0" w:color="000000"/>
              <w:left w:val="single" w:sz="6" w:space="0" w:color="000000"/>
              <w:bottom w:val="single" w:sz="6" w:space="0" w:color="000000"/>
              <w:right w:val="single" w:sz="12" w:space="0" w:color="000000"/>
            </w:tcBorders>
          </w:tcPr>
          <w:p>
            <w:pPr>
              <w:spacing w:before="138"/>
              <w:ind w:left="392"/>
              <w:rPr>
                <w:sz w:val="16"/>
                <w14:ligatures w14:val="none"/>
              </w:rPr>
            </w:pPr>
            <w:r>
              <w:rPr>
                <w:spacing w:val="-5"/>
                <w:sz w:val="16"/>
                <w14:ligatures w14:val="none"/>
              </w:rPr>
              <w:t>87</w:t>
            </w:r>
          </w:p>
        </w:tc>
      </w:tr>
      <w:tr>
        <w:trPr>
          <w:trHeight w:val="450"/>
        </w:trPr>
        <w:tc>
          <w:tcPr>
            <w:tcW w:w="1560" w:type="dxa"/>
            <w:tcBorders>
              <w:top w:val="single" w:sz="6" w:space="0" w:color="000000"/>
              <w:left w:val="single" w:sz="12" w:space="0" w:color="000000"/>
              <w:bottom w:val="single" w:sz="6" w:space="0" w:color="000000"/>
              <w:right w:val="single" w:sz="6" w:space="0" w:color="000000"/>
            </w:tcBorders>
          </w:tcPr>
          <w:p>
            <w:pPr>
              <w:spacing w:before="1"/>
              <w:ind w:left="43" w:right="3"/>
              <w:jc w:val="center"/>
              <w:rPr>
                <w:sz w:val="16"/>
                <w14:ligatures w14:val="none"/>
              </w:rPr>
            </w:pPr>
            <w:r>
              <w:rPr>
                <w:sz w:val="16"/>
                <w14:ligatures w14:val="none"/>
              </w:rPr>
              <w:t xml:space="preserve">Cresterea </w:t>
            </w:r>
            <w:r>
              <w:rPr>
                <w:spacing w:val="-2"/>
                <w:sz w:val="16"/>
                <w14:ligatures w14:val="none"/>
              </w:rPr>
              <w:t>curenta</w:t>
            </w:r>
          </w:p>
          <w:p>
            <w:pPr>
              <w:spacing w:before="42"/>
              <w:ind w:left="43" w:right="10"/>
              <w:jc w:val="center"/>
              <w:rPr>
                <w:sz w:val="16"/>
                <w14:ligatures w14:val="none"/>
              </w:rPr>
            </w:pPr>
            <w:r>
              <w:rPr>
                <w:spacing w:val="-2"/>
                <w:sz w:val="16"/>
                <w14:ligatures w14:val="none"/>
              </w:rPr>
              <w:t>(mc/an/ha)</w:t>
            </w:r>
          </w:p>
        </w:tc>
        <w:tc>
          <w:tcPr>
            <w:tcW w:w="826" w:type="dxa"/>
            <w:tcBorders>
              <w:top w:val="single" w:sz="6" w:space="0" w:color="000000"/>
              <w:left w:val="single" w:sz="6" w:space="0" w:color="000000"/>
              <w:bottom w:val="single" w:sz="6" w:space="0" w:color="000000"/>
              <w:right w:val="single" w:sz="6" w:space="0" w:color="000000"/>
            </w:tcBorders>
          </w:tcPr>
          <w:p>
            <w:pPr>
              <w:spacing w:before="138"/>
              <w:ind w:left="392"/>
              <w:rPr>
                <w:sz w:val="16"/>
                <w14:ligatures w14:val="none"/>
              </w:rPr>
            </w:pPr>
            <w:r>
              <w:rPr>
                <w:spacing w:val="-5"/>
                <w:sz w:val="16"/>
                <w14:ligatures w14:val="none"/>
              </w:rPr>
              <w:t>5.1</w:t>
            </w:r>
          </w:p>
        </w:tc>
        <w:tc>
          <w:tcPr>
            <w:tcW w:w="705" w:type="dxa"/>
            <w:tcBorders>
              <w:top w:val="single" w:sz="6" w:space="0" w:color="000000"/>
              <w:left w:val="single" w:sz="6" w:space="0" w:color="000000"/>
              <w:bottom w:val="single" w:sz="6" w:space="0" w:color="000000"/>
              <w:right w:val="single" w:sz="6" w:space="0" w:color="000000"/>
            </w:tcBorders>
          </w:tcPr>
          <w:p>
            <w:pPr>
              <w:spacing w:before="138"/>
              <w:ind w:left="286"/>
              <w:rPr>
                <w:sz w:val="16"/>
                <w14:ligatures w14:val="none"/>
              </w:rPr>
            </w:pPr>
            <w:r>
              <w:rPr>
                <w:spacing w:val="-5"/>
                <w:sz w:val="16"/>
                <w14:ligatures w14:val="none"/>
              </w:rPr>
              <w:t>4.5</w:t>
            </w:r>
          </w:p>
        </w:tc>
        <w:tc>
          <w:tcPr>
            <w:tcW w:w="691" w:type="dxa"/>
            <w:tcBorders>
              <w:top w:val="single" w:sz="6" w:space="0" w:color="000000"/>
              <w:left w:val="single" w:sz="6" w:space="0" w:color="000000"/>
              <w:bottom w:val="single" w:sz="6" w:space="0" w:color="000000"/>
              <w:right w:val="single" w:sz="6" w:space="0" w:color="000000"/>
            </w:tcBorders>
          </w:tcPr>
          <w:p>
            <w:pPr>
              <w:spacing w:before="138"/>
              <w:ind w:left="284"/>
              <w:rPr>
                <w:sz w:val="16"/>
                <w14:ligatures w14:val="none"/>
              </w:rPr>
            </w:pPr>
            <w:r>
              <w:rPr>
                <w:spacing w:val="-5"/>
                <w:sz w:val="16"/>
                <w14:ligatures w14:val="none"/>
              </w:rPr>
              <w:t>3.3</w:t>
            </w:r>
          </w:p>
        </w:tc>
        <w:tc>
          <w:tcPr>
            <w:tcW w:w="737" w:type="dxa"/>
            <w:tcBorders>
              <w:top w:val="single" w:sz="6" w:space="0" w:color="000000"/>
              <w:left w:val="single" w:sz="6" w:space="0" w:color="000000"/>
              <w:bottom w:val="single" w:sz="6" w:space="0" w:color="000000"/>
              <w:right w:val="single" w:sz="6" w:space="0" w:color="000000"/>
            </w:tcBorders>
          </w:tcPr>
          <w:p>
            <w:pPr>
              <w:spacing w:before="138"/>
              <w:ind w:left="298"/>
              <w:rPr>
                <w:sz w:val="16"/>
                <w14:ligatures w14:val="none"/>
              </w:rPr>
            </w:pPr>
            <w:r>
              <w:rPr>
                <w:spacing w:val="-5"/>
                <w:sz w:val="16"/>
                <w14:ligatures w14:val="none"/>
              </w:rPr>
              <w:t>2.7</w:t>
            </w:r>
          </w:p>
        </w:tc>
        <w:tc>
          <w:tcPr>
            <w:tcW w:w="691" w:type="dxa"/>
            <w:tcBorders>
              <w:top w:val="single" w:sz="6" w:space="0" w:color="000000"/>
              <w:left w:val="single" w:sz="6" w:space="0" w:color="000000"/>
              <w:bottom w:val="single" w:sz="6" w:space="0" w:color="000000"/>
              <w:right w:val="single" w:sz="6" w:space="0" w:color="000000"/>
            </w:tcBorders>
          </w:tcPr>
          <w:p>
            <w:pPr>
              <w:spacing w:before="138"/>
              <w:ind w:left="267"/>
              <w:rPr>
                <w:sz w:val="16"/>
                <w14:ligatures w14:val="none"/>
              </w:rPr>
            </w:pPr>
            <w:r>
              <w:rPr>
                <w:spacing w:val="-5"/>
                <w:sz w:val="16"/>
                <w14:ligatures w14:val="none"/>
              </w:rPr>
              <w:t>4.4</w:t>
            </w:r>
          </w:p>
        </w:tc>
        <w:tc>
          <w:tcPr>
            <w:tcW w:w="735" w:type="dxa"/>
            <w:tcBorders>
              <w:top w:val="single" w:sz="6" w:space="0" w:color="000000"/>
              <w:left w:val="single" w:sz="6" w:space="0" w:color="000000"/>
              <w:bottom w:val="single" w:sz="6" w:space="0" w:color="000000"/>
              <w:right w:val="single" w:sz="6" w:space="0" w:color="000000"/>
            </w:tcBorders>
          </w:tcPr>
          <w:p>
            <w:pPr>
              <w:spacing w:before="138"/>
              <w:ind w:left="47"/>
              <w:jc w:val="center"/>
              <w:rPr>
                <w:sz w:val="16"/>
                <w14:ligatures w14:val="none"/>
              </w:rPr>
            </w:pPr>
            <w:r>
              <w:rPr>
                <w:spacing w:val="-5"/>
                <w:sz w:val="16"/>
                <w14:ligatures w14:val="none"/>
              </w:rPr>
              <w:t>7.3</w:t>
            </w:r>
          </w:p>
        </w:tc>
        <w:tc>
          <w:tcPr>
            <w:tcW w:w="691" w:type="dxa"/>
            <w:tcBorders>
              <w:top w:val="single" w:sz="6" w:space="0" w:color="000000"/>
              <w:left w:val="single" w:sz="6" w:space="0" w:color="000000"/>
              <w:bottom w:val="single" w:sz="6" w:space="0" w:color="000000"/>
              <w:right w:val="single" w:sz="6" w:space="0" w:color="000000"/>
            </w:tcBorders>
          </w:tcPr>
          <w:p>
            <w:pPr>
              <w:spacing w:before="138"/>
              <w:ind w:left="204"/>
              <w:rPr>
                <w:sz w:val="16"/>
                <w14:ligatures w14:val="none"/>
              </w:rPr>
            </w:pPr>
            <w:r>
              <w:rPr>
                <w:spacing w:val="-4"/>
                <w:sz w:val="16"/>
                <w14:ligatures w14:val="none"/>
              </w:rPr>
              <w:t>10.4</w:t>
            </w:r>
          </w:p>
        </w:tc>
        <w:tc>
          <w:tcPr>
            <w:tcW w:w="707" w:type="dxa"/>
            <w:tcBorders>
              <w:top w:val="single" w:sz="6" w:space="0" w:color="000000"/>
              <w:left w:val="single" w:sz="6" w:space="0" w:color="000000"/>
              <w:bottom w:val="single" w:sz="6" w:space="0" w:color="000000"/>
              <w:right w:val="single" w:sz="6" w:space="0" w:color="000000"/>
            </w:tcBorders>
          </w:tcPr>
          <w:p>
            <w:pPr>
              <w:spacing w:before="138"/>
              <w:ind w:right="185"/>
              <w:jc w:val="right"/>
              <w:rPr>
                <w:sz w:val="16"/>
                <w14:ligatures w14:val="none"/>
              </w:rPr>
            </w:pPr>
            <w:r>
              <w:rPr>
                <w:spacing w:val="-4"/>
                <w:sz w:val="16"/>
                <w14:ligatures w14:val="none"/>
              </w:rPr>
              <w:t>12.1</w:t>
            </w:r>
          </w:p>
        </w:tc>
        <w:tc>
          <w:tcPr>
            <w:tcW w:w="706" w:type="dxa"/>
            <w:tcBorders>
              <w:top w:val="single" w:sz="6" w:space="0" w:color="000000"/>
              <w:left w:val="single" w:sz="6" w:space="0" w:color="000000"/>
              <w:bottom w:val="single" w:sz="6" w:space="0" w:color="000000"/>
              <w:right w:val="single" w:sz="6" w:space="0" w:color="000000"/>
            </w:tcBorders>
          </w:tcPr>
          <w:p>
            <w:pPr>
              <w:spacing w:before="138"/>
              <w:ind w:left="263"/>
              <w:rPr>
                <w:sz w:val="16"/>
                <w14:ligatures w14:val="none"/>
              </w:rPr>
            </w:pPr>
            <w:r>
              <w:rPr>
                <w:spacing w:val="-5"/>
                <w:sz w:val="16"/>
                <w14:ligatures w14:val="none"/>
              </w:rPr>
              <w:t>5.1</w:t>
            </w:r>
          </w:p>
        </w:tc>
        <w:tc>
          <w:tcPr>
            <w:tcW w:w="737" w:type="dxa"/>
            <w:tcBorders>
              <w:top w:val="single" w:sz="6" w:space="0" w:color="000000"/>
              <w:left w:val="single" w:sz="6" w:space="0" w:color="000000"/>
              <w:bottom w:val="single" w:sz="6" w:space="0" w:color="000000"/>
              <w:right w:val="single" w:sz="6" w:space="0" w:color="000000"/>
            </w:tcBorders>
          </w:tcPr>
          <w:p>
            <w:pPr>
              <w:spacing w:before="138"/>
              <w:ind w:left="277"/>
              <w:rPr>
                <w:sz w:val="16"/>
                <w14:ligatures w14:val="none"/>
              </w:rPr>
            </w:pPr>
            <w:r>
              <w:rPr>
                <w:spacing w:val="-5"/>
                <w:sz w:val="16"/>
                <w14:ligatures w14:val="none"/>
              </w:rPr>
              <w:t>7.0</w:t>
            </w:r>
          </w:p>
        </w:tc>
        <w:tc>
          <w:tcPr>
            <w:tcW w:w="751" w:type="dxa"/>
            <w:tcBorders>
              <w:top w:val="single" w:sz="6" w:space="0" w:color="000000"/>
              <w:left w:val="single" w:sz="6" w:space="0" w:color="000000"/>
              <w:bottom w:val="single" w:sz="6" w:space="0" w:color="000000"/>
              <w:right w:val="single" w:sz="12" w:space="0" w:color="000000"/>
            </w:tcBorders>
          </w:tcPr>
          <w:p>
            <w:pPr>
              <w:spacing w:before="138"/>
              <w:ind w:left="289"/>
              <w:rPr>
                <w:sz w:val="16"/>
                <w14:ligatures w14:val="none"/>
              </w:rPr>
            </w:pPr>
            <w:r>
              <w:rPr>
                <w:spacing w:val="-5"/>
                <w:sz w:val="16"/>
                <w14:ligatures w14:val="none"/>
              </w:rPr>
              <w:t>4.4</w:t>
            </w:r>
          </w:p>
        </w:tc>
      </w:tr>
      <w:tr>
        <w:trPr>
          <w:trHeight w:val="450"/>
        </w:trPr>
        <w:tc>
          <w:tcPr>
            <w:tcW w:w="1560" w:type="dxa"/>
            <w:tcBorders>
              <w:top w:val="single" w:sz="6" w:space="0" w:color="000000"/>
              <w:left w:val="single" w:sz="12" w:space="0" w:color="000000"/>
              <w:bottom w:val="single" w:sz="6" w:space="0" w:color="000000"/>
              <w:right w:val="single" w:sz="6" w:space="0" w:color="000000"/>
            </w:tcBorders>
          </w:tcPr>
          <w:p>
            <w:pPr>
              <w:spacing w:before="1"/>
              <w:ind w:left="43" w:right="5"/>
              <w:jc w:val="center"/>
              <w:rPr>
                <w:sz w:val="16"/>
                <w14:ligatures w14:val="none"/>
              </w:rPr>
            </w:pPr>
            <w:r>
              <w:rPr>
                <w:sz w:val="16"/>
                <w14:ligatures w14:val="none"/>
              </w:rPr>
              <w:t xml:space="preserve">Volum </w:t>
            </w:r>
            <w:r>
              <w:rPr>
                <w:spacing w:val="-2"/>
                <w:sz w:val="16"/>
                <w14:ligatures w14:val="none"/>
              </w:rPr>
              <w:t>mediu</w:t>
            </w:r>
          </w:p>
          <w:p>
            <w:pPr>
              <w:spacing w:before="42"/>
              <w:ind w:left="43" w:right="9"/>
              <w:jc w:val="center"/>
              <w:rPr>
                <w:sz w:val="16"/>
                <w14:ligatures w14:val="none"/>
              </w:rPr>
            </w:pPr>
            <w:r>
              <w:rPr>
                <w:spacing w:val="-2"/>
                <w:sz w:val="16"/>
                <w14:ligatures w14:val="none"/>
              </w:rPr>
              <w:t>(mc/ha)</w:t>
            </w:r>
          </w:p>
        </w:tc>
        <w:tc>
          <w:tcPr>
            <w:tcW w:w="826" w:type="dxa"/>
            <w:tcBorders>
              <w:top w:val="single" w:sz="6" w:space="0" w:color="000000"/>
              <w:left w:val="single" w:sz="6" w:space="0" w:color="000000"/>
              <w:bottom w:val="single" w:sz="6" w:space="0" w:color="000000"/>
              <w:right w:val="single" w:sz="6" w:space="0" w:color="000000"/>
            </w:tcBorders>
          </w:tcPr>
          <w:p>
            <w:pPr>
              <w:spacing w:before="138"/>
              <w:ind w:left="432"/>
              <w:rPr>
                <w:sz w:val="16"/>
                <w14:ligatures w14:val="none"/>
              </w:rPr>
            </w:pPr>
            <w:r>
              <w:rPr>
                <w:spacing w:val="-5"/>
                <w:sz w:val="16"/>
                <w14:ligatures w14:val="none"/>
              </w:rPr>
              <w:t>225</w:t>
            </w:r>
          </w:p>
        </w:tc>
        <w:tc>
          <w:tcPr>
            <w:tcW w:w="705" w:type="dxa"/>
            <w:tcBorders>
              <w:top w:val="single" w:sz="6" w:space="0" w:color="000000"/>
              <w:left w:val="single" w:sz="6" w:space="0" w:color="000000"/>
              <w:bottom w:val="single" w:sz="6" w:space="0" w:color="000000"/>
              <w:right w:val="single" w:sz="6" w:space="0" w:color="000000"/>
            </w:tcBorders>
          </w:tcPr>
          <w:p>
            <w:pPr>
              <w:spacing w:before="138"/>
              <w:ind w:left="326"/>
              <w:rPr>
                <w:sz w:val="16"/>
                <w14:ligatures w14:val="none"/>
              </w:rPr>
            </w:pPr>
            <w:r>
              <w:rPr>
                <w:spacing w:val="-5"/>
                <w:sz w:val="16"/>
                <w14:ligatures w14:val="none"/>
              </w:rPr>
              <w:t>402</w:t>
            </w:r>
          </w:p>
        </w:tc>
        <w:tc>
          <w:tcPr>
            <w:tcW w:w="691" w:type="dxa"/>
            <w:tcBorders>
              <w:top w:val="single" w:sz="6" w:space="0" w:color="000000"/>
              <w:left w:val="single" w:sz="6" w:space="0" w:color="000000"/>
              <w:bottom w:val="single" w:sz="6" w:space="0" w:color="000000"/>
              <w:right w:val="single" w:sz="6" w:space="0" w:color="000000"/>
            </w:tcBorders>
          </w:tcPr>
          <w:p>
            <w:pPr>
              <w:spacing w:before="138"/>
              <w:ind w:right="105"/>
              <w:jc w:val="right"/>
              <w:rPr>
                <w:sz w:val="16"/>
                <w14:ligatures w14:val="none"/>
              </w:rPr>
            </w:pPr>
            <w:r>
              <w:rPr>
                <w:spacing w:val="-5"/>
                <w:sz w:val="16"/>
                <w14:ligatures w14:val="none"/>
              </w:rPr>
              <w:t>307</w:t>
            </w:r>
          </w:p>
        </w:tc>
        <w:tc>
          <w:tcPr>
            <w:tcW w:w="737" w:type="dxa"/>
            <w:tcBorders>
              <w:top w:val="single" w:sz="6" w:space="0" w:color="000000"/>
              <w:left w:val="single" w:sz="6" w:space="0" w:color="000000"/>
              <w:bottom w:val="single" w:sz="6" w:space="0" w:color="000000"/>
              <w:right w:val="single" w:sz="6" w:space="0" w:color="000000"/>
            </w:tcBorders>
          </w:tcPr>
          <w:p>
            <w:pPr>
              <w:spacing w:before="138"/>
              <w:ind w:right="136"/>
              <w:jc w:val="right"/>
              <w:rPr>
                <w:sz w:val="16"/>
                <w14:ligatures w14:val="none"/>
              </w:rPr>
            </w:pPr>
            <w:r>
              <w:rPr>
                <w:spacing w:val="-5"/>
                <w:sz w:val="16"/>
                <w14:ligatures w14:val="none"/>
              </w:rPr>
              <w:t>317</w:t>
            </w:r>
          </w:p>
        </w:tc>
        <w:tc>
          <w:tcPr>
            <w:tcW w:w="691" w:type="dxa"/>
            <w:tcBorders>
              <w:top w:val="single" w:sz="6" w:space="0" w:color="000000"/>
              <w:left w:val="single" w:sz="6" w:space="0" w:color="000000"/>
              <w:bottom w:val="single" w:sz="6" w:space="0" w:color="000000"/>
              <w:right w:val="single" w:sz="6" w:space="0" w:color="000000"/>
            </w:tcBorders>
          </w:tcPr>
          <w:p>
            <w:pPr>
              <w:spacing w:before="138"/>
              <w:ind w:right="121"/>
              <w:jc w:val="right"/>
              <w:rPr>
                <w:sz w:val="16"/>
                <w14:ligatures w14:val="none"/>
              </w:rPr>
            </w:pPr>
            <w:r>
              <w:rPr>
                <w:spacing w:val="-5"/>
                <w:sz w:val="16"/>
                <w14:ligatures w14:val="none"/>
              </w:rPr>
              <w:t>120</w:t>
            </w:r>
          </w:p>
        </w:tc>
        <w:tc>
          <w:tcPr>
            <w:tcW w:w="735" w:type="dxa"/>
            <w:tcBorders>
              <w:top w:val="single" w:sz="6" w:space="0" w:color="000000"/>
              <w:left w:val="single" w:sz="6" w:space="0" w:color="000000"/>
              <w:bottom w:val="single" w:sz="6" w:space="0" w:color="000000"/>
              <w:right w:val="single" w:sz="6" w:space="0" w:color="000000"/>
            </w:tcBorders>
          </w:tcPr>
          <w:p>
            <w:pPr>
              <w:spacing w:before="138"/>
              <w:ind w:left="250" w:right="81"/>
              <w:jc w:val="center"/>
              <w:rPr>
                <w:sz w:val="16"/>
                <w14:ligatures w14:val="none"/>
              </w:rPr>
            </w:pPr>
            <w:r>
              <w:rPr>
                <w:spacing w:val="-5"/>
                <w:sz w:val="16"/>
                <w14:ligatures w14:val="none"/>
              </w:rPr>
              <w:t>309</w:t>
            </w:r>
          </w:p>
        </w:tc>
        <w:tc>
          <w:tcPr>
            <w:tcW w:w="691" w:type="dxa"/>
            <w:tcBorders>
              <w:top w:val="single" w:sz="6" w:space="0" w:color="000000"/>
              <w:left w:val="single" w:sz="6" w:space="0" w:color="000000"/>
              <w:bottom w:val="single" w:sz="6" w:space="0" w:color="000000"/>
              <w:right w:val="single" w:sz="6" w:space="0" w:color="000000"/>
            </w:tcBorders>
          </w:tcPr>
          <w:p>
            <w:pPr>
              <w:spacing w:before="138"/>
              <w:ind w:right="122"/>
              <w:jc w:val="right"/>
              <w:rPr>
                <w:sz w:val="16"/>
                <w14:ligatures w14:val="none"/>
              </w:rPr>
            </w:pPr>
            <w:r>
              <w:rPr>
                <w:spacing w:val="-5"/>
                <w:sz w:val="16"/>
                <w14:ligatures w14:val="none"/>
              </w:rPr>
              <w:t>327</w:t>
            </w:r>
          </w:p>
        </w:tc>
        <w:tc>
          <w:tcPr>
            <w:tcW w:w="707" w:type="dxa"/>
            <w:tcBorders>
              <w:top w:val="single" w:sz="6" w:space="0" w:color="000000"/>
              <w:left w:val="single" w:sz="6" w:space="0" w:color="000000"/>
              <w:bottom w:val="single" w:sz="6" w:space="0" w:color="000000"/>
              <w:right w:val="single" w:sz="6" w:space="0" w:color="000000"/>
            </w:tcBorders>
          </w:tcPr>
          <w:p>
            <w:pPr>
              <w:spacing w:before="138"/>
              <w:ind w:right="126"/>
              <w:jc w:val="right"/>
              <w:rPr>
                <w:sz w:val="16"/>
                <w14:ligatures w14:val="none"/>
              </w:rPr>
            </w:pPr>
            <w:r>
              <w:rPr>
                <w:spacing w:val="-5"/>
                <w:sz w:val="16"/>
                <w14:ligatures w14:val="none"/>
              </w:rPr>
              <w:t>443</w:t>
            </w:r>
          </w:p>
        </w:tc>
        <w:tc>
          <w:tcPr>
            <w:tcW w:w="706" w:type="dxa"/>
            <w:tcBorders>
              <w:top w:val="single" w:sz="6" w:space="0" w:color="000000"/>
              <w:left w:val="single" w:sz="6" w:space="0" w:color="000000"/>
              <w:bottom w:val="single" w:sz="6" w:space="0" w:color="000000"/>
              <w:right w:val="single" w:sz="6" w:space="0" w:color="000000"/>
            </w:tcBorders>
          </w:tcPr>
          <w:p>
            <w:pPr>
              <w:spacing w:before="138"/>
              <w:ind w:right="140"/>
              <w:jc w:val="right"/>
              <w:rPr>
                <w:sz w:val="16"/>
                <w14:ligatures w14:val="none"/>
              </w:rPr>
            </w:pPr>
            <w:r>
              <w:rPr>
                <w:spacing w:val="-5"/>
                <w:sz w:val="16"/>
                <w14:ligatures w14:val="none"/>
              </w:rPr>
              <w:t>244</w:t>
            </w:r>
          </w:p>
        </w:tc>
        <w:tc>
          <w:tcPr>
            <w:tcW w:w="737" w:type="dxa"/>
            <w:tcBorders>
              <w:top w:val="single" w:sz="6" w:space="0" w:color="000000"/>
              <w:left w:val="single" w:sz="6" w:space="0" w:color="000000"/>
              <w:bottom w:val="single" w:sz="6" w:space="0" w:color="000000"/>
              <w:right w:val="single" w:sz="6" w:space="0" w:color="000000"/>
            </w:tcBorders>
          </w:tcPr>
          <w:p>
            <w:pPr>
              <w:spacing w:before="138"/>
              <w:ind w:right="157"/>
              <w:jc w:val="right"/>
              <w:rPr>
                <w:sz w:val="16"/>
                <w14:ligatures w14:val="none"/>
              </w:rPr>
            </w:pPr>
            <w:r>
              <w:rPr>
                <w:spacing w:val="-5"/>
                <w:sz w:val="16"/>
                <w14:ligatures w14:val="none"/>
              </w:rPr>
              <w:t>253</w:t>
            </w:r>
          </w:p>
        </w:tc>
        <w:tc>
          <w:tcPr>
            <w:tcW w:w="751" w:type="dxa"/>
            <w:tcBorders>
              <w:top w:val="single" w:sz="6" w:space="0" w:color="000000"/>
              <w:left w:val="single" w:sz="6" w:space="0" w:color="000000"/>
              <w:bottom w:val="single" w:sz="6" w:space="0" w:color="000000"/>
              <w:right w:val="single" w:sz="12" w:space="0" w:color="000000"/>
            </w:tcBorders>
          </w:tcPr>
          <w:p>
            <w:pPr>
              <w:spacing w:before="138"/>
              <w:ind w:right="152"/>
              <w:jc w:val="right"/>
              <w:rPr>
                <w:sz w:val="16"/>
                <w14:ligatures w14:val="none"/>
              </w:rPr>
            </w:pPr>
            <w:r>
              <w:rPr>
                <w:spacing w:val="-5"/>
                <w:sz w:val="16"/>
                <w14:ligatures w14:val="none"/>
              </w:rPr>
              <w:t>303</w:t>
            </w:r>
          </w:p>
        </w:tc>
      </w:tr>
      <w:tr>
        <w:trPr>
          <w:trHeight w:val="456"/>
        </w:trPr>
        <w:tc>
          <w:tcPr>
            <w:tcW w:w="1560" w:type="dxa"/>
            <w:tcBorders>
              <w:top w:val="single" w:sz="6" w:space="0" w:color="000000"/>
              <w:left w:val="single" w:sz="12" w:space="0" w:color="000000"/>
              <w:bottom w:val="single" w:sz="12" w:space="0" w:color="000000"/>
              <w:right w:val="single" w:sz="6" w:space="0" w:color="000000"/>
            </w:tcBorders>
          </w:tcPr>
          <w:p>
            <w:pPr>
              <w:spacing w:before="1"/>
              <w:ind w:left="43"/>
              <w:jc w:val="center"/>
              <w:rPr>
                <w:sz w:val="16"/>
                <w14:ligatures w14:val="none"/>
              </w:rPr>
            </w:pPr>
            <w:r>
              <w:rPr>
                <w:sz w:val="16"/>
                <w14:ligatures w14:val="none"/>
              </w:rPr>
              <w:t xml:space="preserve">Fond </w:t>
            </w:r>
            <w:r>
              <w:rPr>
                <w:spacing w:val="-2"/>
                <w:sz w:val="16"/>
                <w14:ligatures w14:val="none"/>
              </w:rPr>
              <w:t>lemnos</w:t>
            </w:r>
          </w:p>
          <w:p>
            <w:pPr>
              <w:spacing w:before="42"/>
              <w:ind w:left="43" w:right="4"/>
              <w:jc w:val="center"/>
              <w:rPr>
                <w:sz w:val="16"/>
                <w14:ligatures w14:val="none"/>
              </w:rPr>
            </w:pPr>
            <w:r>
              <w:rPr>
                <w:spacing w:val="-4"/>
                <w:sz w:val="16"/>
                <w14:ligatures w14:val="none"/>
              </w:rPr>
              <w:t>(mc)</w:t>
            </w:r>
          </w:p>
        </w:tc>
        <w:tc>
          <w:tcPr>
            <w:tcW w:w="826" w:type="dxa"/>
            <w:tcBorders>
              <w:top w:val="single" w:sz="6" w:space="0" w:color="000000"/>
              <w:left w:val="single" w:sz="6" w:space="0" w:color="000000"/>
              <w:bottom w:val="single" w:sz="12" w:space="0" w:color="000000"/>
              <w:right w:val="single" w:sz="6" w:space="0" w:color="000000"/>
            </w:tcBorders>
          </w:tcPr>
          <w:p>
            <w:pPr>
              <w:spacing w:before="138"/>
              <w:ind w:left="310"/>
              <w:rPr>
                <w:sz w:val="16"/>
                <w14:ligatures w14:val="none"/>
              </w:rPr>
            </w:pPr>
            <w:r>
              <w:rPr>
                <w:spacing w:val="-2"/>
                <w:sz w:val="16"/>
                <w14:ligatures w14:val="none"/>
              </w:rPr>
              <w:t>37413</w:t>
            </w:r>
          </w:p>
        </w:tc>
        <w:tc>
          <w:tcPr>
            <w:tcW w:w="705" w:type="dxa"/>
            <w:tcBorders>
              <w:top w:val="single" w:sz="6" w:space="0" w:color="000000"/>
              <w:left w:val="single" w:sz="6" w:space="0" w:color="000000"/>
              <w:bottom w:val="single" w:sz="12" w:space="0" w:color="000000"/>
              <w:right w:val="single" w:sz="6" w:space="0" w:color="000000"/>
            </w:tcBorders>
          </w:tcPr>
          <w:p>
            <w:pPr>
              <w:spacing w:before="138"/>
              <w:ind w:left="204"/>
              <w:rPr>
                <w:sz w:val="16"/>
                <w14:ligatures w14:val="none"/>
              </w:rPr>
            </w:pPr>
            <w:r>
              <w:rPr>
                <w:spacing w:val="-2"/>
                <w:sz w:val="16"/>
                <w14:ligatures w14:val="none"/>
              </w:rPr>
              <w:t>62908</w:t>
            </w:r>
          </w:p>
        </w:tc>
        <w:tc>
          <w:tcPr>
            <w:tcW w:w="691" w:type="dxa"/>
            <w:tcBorders>
              <w:top w:val="single" w:sz="6" w:space="0" w:color="000000"/>
              <w:left w:val="single" w:sz="6" w:space="0" w:color="000000"/>
              <w:bottom w:val="single" w:sz="12" w:space="0" w:color="000000"/>
              <w:right w:val="single" w:sz="6" w:space="0" w:color="000000"/>
            </w:tcBorders>
          </w:tcPr>
          <w:p>
            <w:pPr>
              <w:spacing w:before="138"/>
              <w:ind w:right="64"/>
              <w:jc w:val="right"/>
              <w:rPr>
                <w:sz w:val="16"/>
                <w14:ligatures w14:val="none"/>
              </w:rPr>
            </w:pPr>
            <w:r>
              <w:rPr>
                <w:spacing w:val="-2"/>
                <w:sz w:val="16"/>
                <w14:ligatures w14:val="none"/>
              </w:rPr>
              <w:t>38451</w:t>
            </w:r>
          </w:p>
        </w:tc>
        <w:tc>
          <w:tcPr>
            <w:tcW w:w="737" w:type="dxa"/>
            <w:tcBorders>
              <w:top w:val="single" w:sz="6" w:space="0" w:color="000000"/>
              <w:left w:val="single" w:sz="6" w:space="0" w:color="000000"/>
              <w:bottom w:val="single" w:sz="12" w:space="0" w:color="000000"/>
              <w:right w:val="single" w:sz="6" w:space="0" w:color="000000"/>
            </w:tcBorders>
          </w:tcPr>
          <w:p>
            <w:pPr>
              <w:spacing w:before="138"/>
              <w:ind w:right="95"/>
              <w:jc w:val="right"/>
              <w:rPr>
                <w:sz w:val="16"/>
                <w14:ligatures w14:val="none"/>
              </w:rPr>
            </w:pPr>
            <w:r>
              <w:rPr>
                <w:spacing w:val="-2"/>
                <w:sz w:val="16"/>
                <w14:ligatures w14:val="none"/>
              </w:rPr>
              <w:t>13611</w:t>
            </w:r>
          </w:p>
        </w:tc>
        <w:tc>
          <w:tcPr>
            <w:tcW w:w="691" w:type="dxa"/>
            <w:tcBorders>
              <w:top w:val="single" w:sz="6" w:space="0" w:color="000000"/>
              <w:left w:val="single" w:sz="6" w:space="0" w:color="000000"/>
              <w:bottom w:val="single" w:sz="12" w:space="0" w:color="000000"/>
              <w:right w:val="single" w:sz="6" w:space="0" w:color="000000"/>
            </w:tcBorders>
          </w:tcPr>
          <w:p>
            <w:pPr>
              <w:spacing w:before="138"/>
              <w:ind w:right="102"/>
              <w:jc w:val="right"/>
              <w:rPr>
                <w:sz w:val="16"/>
                <w14:ligatures w14:val="none"/>
              </w:rPr>
            </w:pPr>
            <w:r>
              <w:rPr>
                <w:spacing w:val="-4"/>
                <w:sz w:val="16"/>
                <w14:ligatures w14:val="none"/>
              </w:rPr>
              <w:t>1805</w:t>
            </w:r>
          </w:p>
        </w:tc>
        <w:tc>
          <w:tcPr>
            <w:tcW w:w="735" w:type="dxa"/>
            <w:tcBorders>
              <w:top w:val="single" w:sz="6" w:space="0" w:color="000000"/>
              <w:left w:val="single" w:sz="6" w:space="0" w:color="000000"/>
              <w:bottom w:val="single" w:sz="12" w:space="0" w:color="000000"/>
              <w:right w:val="single" w:sz="6" w:space="0" w:color="000000"/>
            </w:tcBorders>
          </w:tcPr>
          <w:p>
            <w:pPr>
              <w:spacing w:before="138"/>
              <w:ind w:left="250" w:right="124"/>
              <w:jc w:val="center"/>
              <w:rPr>
                <w:sz w:val="16"/>
                <w14:ligatures w14:val="none"/>
              </w:rPr>
            </w:pPr>
            <w:r>
              <w:rPr>
                <w:spacing w:val="-4"/>
                <w:sz w:val="16"/>
                <w14:ligatures w14:val="none"/>
              </w:rPr>
              <w:t>2208</w:t>
            </w:r>
          </w:p>
        </w:tc>
        <w:tc>
          <w:tcPr>
            <w:tcW w:w="691" w:type="dxa"/>
            <w:tcBorders>
              <w:top w:val="single" w:sz="6" w:space="0" w:color="000000"/>
              <w:left w:val="single" w:sz="6" w:space="0" w:color="000000"/>
              <w:bottom w:val="single" w:sz="12" w:space="0" w:color="000000"/>
              <w:right w:val="single" w:sz="6" w:space="0" w:color="000000"/>
            </w:tcBorders>
          </w:tcPr>
          <w:p>
            <w:pPr>
              <w:spacing w:before="138"/>
              <w:ind w:right="103"/>
              <w:jc w:val="right"/>
              <w:rPr>
                <w:sz w:val="16"/>
                <w14:ligatures w14:val="none"/>
              </w:rPr>
            </w:pPr>
            <w:r>
              <w:rPr>
                <w:spacing w:val="-4"/>
                <w:sz w:val="16"/>
                <w14:ligatures w14:val="none"/>
              </w:rPr>
              <w:t>1355</w:t>
            </w:r>
          </w:p>
        </w:tc>
        <w:tc>
          <w:tcPr>
            <w:tcW w:w="707" w:type="dxa"/>
            <w:tcBorders>
              <w:top w:val="single" w:sz="6" w:space="0" w:color="000000"/>
              <w:left w:val="single" w:sz="6" w:space="0" w:color="000000"/>
              <w:bottom w:val="single" w:sz="12" w:space="0" w:color="000000"/>
              <w:right w:val="single" w:sz="6" w:space="0" w:color="000000"/>
            </w:tcBorders>
          </w:tcPr>
          <w:p>
            <w:pPr>
              <w:spacing w:before="138"/>
              <w:ind w:right="104"/>
              <w:jc w:val="right"/>
              <w:rPr>
                <w:sz w:val="16"/>
                <w14:ligatures w14:val="none"/>
              </w:rPr>
            </w:pPr>
            <w:r>
              <w:rPr>
                <w:spacing w:val="-4"/>
                <w:sz w:val="16"/>
                <w14:ligatures w14:val="none"/>
              </w:rPr>
              <w:t>1945</w:t>
            </w:r>
          </w:p>
        </w:tc>
        <w:tc>
          <w:tcPr>
            <w:tcW w:w="706" w:type="dxa"/>
            <w:tcBorders>
              <w:top w:val="single" w:sz="6" w:space="0" w:color="000000"/>
              <w:left w:val="single" w:sz="6" w:space="0" w:color="000000"/>
              <w:bottom w:val="single" w:sz="12" w:space="0" w:color="000000"/>
              <w:right w:val="single" w:sz="6" w:space="0" w:color="000000"/>
            </w:tcBorders>
          </w:tcPr>
          <w:p>
            <w:pPr>
              <w:spacing w:before="138"/>
              <w:ind w:right="121"/>
              <w:jc w:val="right"/>
              <w:rPr>
                <w:sz w:val="16"/>
                <w14:ligatures w14:val="none"/>
              </w:rPr>
            </w:pPr>
            <w:r>
              <w:rPr>
                <w:spacing w:val="-4"/>
                <w:sz w:val="16"/>
                <w14:ligatures w14:val="none"/>
              </w:rPr>
              <w:t>4588</w:t>
            </w:r>
          </w:p>
        </w:tc>
        <w:tc>
          <w:tcPr>
            <w:tcW w:w="737" w:type="dxa"/>
            <w:tcBorders>
              <w:top w:val="single" w:sz="6" w:space="0" w:color="000000"/>
              <w:left w:val="single" w:sz="6" w:space="0" w:color="000000"/>
              <w:bottom w:val="single" w:sz="12" w:space="0" w:color="000000"/>
              <w:right w:val="single" w:sz="6" w:space="0" w:color="000000"/>
            </w:tcBorders>
          </w:tcPr>
          <w:p>
            <w:pPr>
              <w:spacing w:before="138"/>
              <w:ind w:right="138"/>
              <w:jc w:val="right"/>
              <w:rPr>
                <w:sz w:val="16"/>
                <w14:ligatures w14:val="none"/>
              </w:rPr>
            </w:pPr>
            <w:r>
              <w:rPr>
                <w:spacing w:val="-4"/>
                <w:sz w:val="16"/>
                <w14:ligatures w14:val="none"/>
              </w:rPr>
              <w:t>1674</w:t>
            </w:r>
          </w:p>
        </w:tc>
        <w:tc>
          <w:tcPr>
            <w:tcW w:w="751" w:type="dxa"/>
            <w:tcBorders>
              <w:top w:val="single" w:sz="6" w:space="0" w:color="000000"/>
              <w:left w:val="single" w:sz="6" w:space="0" w:color="000000"/>
              <w:bottom w:val="single" w:sz="12" w:space="0" w:color="000000"/>
              <w:right w:val="single" w:sz="12" w:space="0" w:color="000000"/>
            </w:tcBorders>
          </w:tcPr>
          <w:p>
            <w:pPr>
              <w:spacing w:before="138"/>
              <w:ind w:right="89"/>
              <w:jc w:val="right"/>
              <w:rPr>
                <w:sz w:val="16"/>
                <w14:ligatures w14:val="none"/>
              </w:rPr>
            </w:pPr>
            <w:r>
              <w:rPr>
                <w:spacing w:val="-2"/>
                <w:sz w:val="16"/>
                <w14:ligatures w14:val="none"/>
              </w:rPr>
              <w:t>165958</w:t>
            </w:r>
          </w:p>
        </w:tc>
      </w:tr>
    </w:tbl>
    <w:p>
      <w:pPr>
        <w:rPr>
          <w:rFonts w:eastAsia="Calibri"/>
          <w:iCs/>
          <w:sz w:val="24"/>
        </w:rPr>
      </w:pPr>
    </w:p>
    <w:p>
      <w:pPr>
        <w:rPr>
          <w:rFonts w:eastAsia="Calibri"/>
          <w:i/>
          <w:sz w:val="24"/>
        </w:rPr>
      </w:pPr>
    </w:p>
    <w:p>
      <w:pPr>
        <w:jc w:val="both"/>
        <w:rPr>
          <w:sz w:val="24"/>
          <w:szCs w:val="24"/>
        </w:rPr>
      </w:pPr>
    </w:p>
    <w:p>
      <w:pPr>
        <w:jc w:val="center"/>
        <w:rPr>
          <w:b/>
          <w:sz w:val="24"/>
          <w:szCs w:val="24"/>
          <w:u w:val="single"/>
        </w:rPr>
      </w:pPr>
      <w:r>
        <w:rPr>
          <w:b/>
          <w:sz w:val="24"/>
          <w:szCs w:val="24"/>
          <w:u w:val="single"/>
        </w:rPr>
        <w:t>4.7. Arborete slab productive și provizorii</w:t>
      </w:r>
    </w:p>
    <w:p>
      <w:pPr>
        <w:ind w:left="6480" w:firstLine="720"/>
        <w:jc w:val="both"/>
        <w:rPr>
          <w:sz w:val="24"/>
          <w:szCs w:val="24"/>
        </w:rPr>
      </w:pPr>
    </w:p>
    <w:p>
      <w:pPr>
        <w:numPr>
          <w:ilvl w:val="12"/>
          <w:numId w:val="0"/>
        </w:numPr>
        <w:jc w:val="both"/>
        <w:rPr>
          <w:sz w:val="24"/>
          <w:szCs w:val="20"/>
          <w:lang w:eastAsia="ro-RO"/>
        </w:rPr>
      </w:pPr>
      <w:r>
        <w:rPr>
          <w:sz w:val="24"/>
          <w:szCs w:val="20"/>
          <w:lang w:eastAsia="ro-RO"/>
        </w:rPr>
        <w:tab/>
        <w:t xml:space="preserve">În tabelul 4.7.1. sunt prezentate arboretele slab productive şi provizorii identificate în cadrul fondului forestier analizat. </w:t>
      </w:r>
    </w:p>
    <w:p>
      <w:pPr>
        <w:numPr>
          <w:ilvl w:val="12"/>
          <w:numId w:val="0"/>
        </w:numPr>
        <w:jc w:val="both"/>
        <w:rPr>
          <w:sz w:val="24"/>
          <w:szCs w:val="24"/>
          <w:lang w:eastAsia="ro-RO"/>
        </w:rPr>
      </w:pPr>
    </w:p>
    <w:p>
      <w:pPr>
        <w:jc w:val="right"/>
        <w:rPr>
          <w:b/>
          <w:sz w:val="24"/>
          <w:szCs w:val="20"/>
          <w:lang w:eastAsia="ro-RO"/>
        </w:rPr>
      </w:pPr>
      <w:r>
        <w:rPr>
          <w:b/>
          <w:sz w:val="20"/>
          <w:szCs w:val="20"/>
          <w:lang w:eastAsia="ro-RO"/>
        </w:rPr>
        <w:t xml:space="preserve">    Tabelul 4.7.1.</w:t>
      </w:r>
    </w:p>
    <w:p>
      <w:pPr>
        <w:rPr>
          <w:b/>
          <w:sz w:val="24"/>
          <w:szCs w:val="20"/>
          <w:lang w:eastAsia="ro-RO"/>
        </w:rPr>
      </w:pPr>
      <w:r>
        <w:rPr>
          <w:i/>
          <w:sz w:val="24"/>
          <w:szCs w:val="20"/>
          <w:lang w:eastAsia="ro-RO"/>
        </w:rPr>
        <w:t>Evidenţa unităţilor amenajistice încadrate ca arborete slab productive sau provizorii</w:t>
      </w:r>
    </w:p>
    <w:tbl>
      <w:tblPr>
        <w:tblW w:w="9178"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33"/>
        <w:gridCol w:w="2140"/>
        <w:gridCol w:w="5190"/>
        <w:gridCol w:w="761"/>
        <w:gridCol w:w="554"/>
      </w:tblGrid>
      <w:tr>
        <w:trPr>
          <w:cantSplit/>
          <w:trHeight w:val="225"/>
          <w:jc w:val="center"/>
        </w:trPr>
        <w:tc>
          <w:tcPr>
            <w:tcW w:w="533" w:type="dxa"/>
            <w:vMerge w:val="restart"/>
            <w:tcBorders>
              <w:top w:val="double" w:sz="6" w:space="0" w:color="auto"/>
            </w:tcBorders>
            <w:shd w:val="pct12" w:color="000000" w:fill="FFFFFF"/>
            <w:vAlign w:val="center"/>
          </w:tcPr>
          <w:p>
            <w:pPr>
              <w:widowControl/>
              <w:numPr>
                <w:ilvl w:val="12"/>
                <w:numId w:val="0"/>
              </w:numPr>
              <w:autoSpaceDE/>
              <w:autoSpaceDN/>
              <w:jc w:val="center"/>
              <w:rPr>
                <w:color w:val="000000"/>
                <w:sz w:val="20"/>
                <w:szCs w:val="20"/>
                <w:lang w:eastAsia="ro-RO"/>
              </w:rPr>
            </w:pPr>
            <w:bookmarkStart w:id="6" w:name="_Hlk199933774"/>
            <w:r>
              <w:rPr>
                <w:color w:val="000000"/>
                <w:sz w:val="20"/>
                <w:szCs w:val="20"/>
                <w:lang w:eastAsia="ro-RO"/>
              </w:rPr>
              <w:t>Nr</w:t>
            </w:r>
          </w:p>
          <w:p>
            <w:pPr>
              <w:widowControl/>
              <w:numPr>
                <w:ilvl w:val="12"/>
                <w:numId w:val="0"/>
              </w:numPr>
              <w:autoSpaceDE/>
              <w:autoSpaceDN/>
              <w:jc w:val="center"/>
              <w:rPr>
                <w:color w:val="000000"/>
                <w:sz w:val="20"/>
                <w:szCs w:val="20"/>
                <w:lang w:eastAsia="ro-RO"/>
              </w:rPr>
            </w:pPr>
            <w:r>
              <w:rPr>
                <w:color w:val="000000"/>
                <w:sz w:val="20"/>
                <w:szCs w:val="20"/>
                <w:lang w:eastAsia="ro-RO"/>
              </w:rPr>
              <w:t>crt</w:t>
            </w:r>
          </w:p>
        </w:tc>
        <w:tc>
          <w:tcPr>
            <w:tcW w:w="2140" w:type="dxa"/>
            <w:vMerge w:val="restart"/>
            <w:tcBorders>
              <w:top w:val="double" w:sz="6" w:space="0" w:color="auto"/>
            </w:tcBorders>
            <w:shd w:val="pct12" w:color="000000" w:fill="FFFFFF"/>
            <w:vAlign w:val="center"/>
          </w:tcPr>
          <w:p>
            <w:pPr>
              <w:widowControl/>
              <w:numPr>
                <w:ilvl w:val="12"/>
                <w:numId w:val="0"/>
              </w:numPr>
              <w:autoSpaceDE/>
              <w:autoSpaceDN/>
              <w:jc w:val="center"/>
              <w:rPr>
                <w:color w:val="000000"/>
                <w:sz w:val="20"/>
                <w:szCs w:val="20"/>
                <w:lang w:eastAsia="ro-RO"/>
              </w:rPr>
            </w:pPr>
            <w:r>
              <w:rPr>
                <w:color w:val="000000"/>
                <w:sz w:val="20"/>
                <w:szCs w:val="20"/>
                <w:lang w:eastAsia="ro-RO"/>
              </w:rPr>
              <w:t>Caracterul actual al</w:t>
            </w:r>
          </w:p>
          <w:p>
            <w:pPr>
              <w:widowControl/>
              <w:numPr>
                <w:ilvl w:val="12"/>
                <w:numId w:val="0"/>
              </w:numPr>
              <w:autoSpaceDE/>
              <w:autoSpaceDN/>
              <w:jc w:val="center"/>
              <w:rPr>
                <w:color w:val="000000"/>
                <w:sz w:val="20"/>
                <w:szCs w:val="20"/>
                <w:lang w:eastAsia="ro-RO"/>
              </w:rPr>
            </w:pPr>
            <w:r>
              <w:rPr>
                <w:color w:val="000000"/>
                <w:sz w:val="20"/>
                <w:szCs w:val="20"/>
                <w:lang w:eastAsia="ro-RO"/>
              </w:rPr>
              <w:t>tipului de pădure</w:t>
            </w:r>
          </w:p>
        </w:tc>
        <w:tc>
          <w:tcPr>
            <w:tcW w:w="5190" w:type="dxa"/>
            <w:vMerge w:val="restart"/>
            <w:tcBorders>
              <w:top w:val="double" w:sz="6" w:space="0" w:color="auto"/>
            </w:tcBorders>
            <w:shd w:val="pct12" w:color="000000" w:fill="FFFFFF"/>
            <w:vAlign w:val="center"/>
          </w:tcPr>
          <w:p>
            <w:pPr>
              <w:widowControl/>
              <w:numPr>
                <w:ilvl w:val="12"/>
                <w:numId w:val="0"/>
              </w:numPr>
              <w:autoSpaceDE/>
              <w:autoSpaceDN/>
              <w:jc w:val="center"/>
              <w:rPr>
                <w:color w:val="000000"/>
                <w:sz w:val="20"/>
                <w:szCs w:val="20"/>
                <w:lang w:eastAsia="ro-RO"/>
              </w:rPr>
            </w:pPr>
            <w:r>
              <w:rPr>
                <w:color w:val="000000"/>
                <w:sz w:val="20"/>
                <w:szCs w:val="20"/>
                <w:lang w:eastAsia="ro-RO"/>
              </w:rPr>
              <w:t>Unităţi amenajistice</w:t>
            </w:r>
          </w:p>
        </w:tc>
        <w:tc>
          <w:tcPr>
            <w:tcW w:w="1315" w:type="dxa"/>
            <w:gridSpan w:val="2"/>
            <w:tcBorders>
              <w:top w:val="double" w:sz="6" w:space="0" w:color="auto"/>
            </w:tcBorders>
            <w:shd w:val="pct12" w:color="000000" w:fill="FFFFFF"/>
            <w:vAlign w:val="center"/>
          </w:tcPr>
          <w:p>
            <w:pPr>
              <w:widowControl/>
              <w:numPr>
                <w:ilvl w:val="12"/>
                <w:numId w:val="0"/>
              </w:numPr>
              <w:autoSpaceDE/>
              <w:autoSpaceDN/>
              <w:jc w:val="center"/>
              <w:rPr>
                <w:color w:val="000000"/>
                <w:sz w:val="20"/>
                <w:szCs w:val="20"/>
                <w:lang w:eastAsia="ro-RO"/>
              </w:rPr>
            </w:pPr>
            <w:r>
              <w:rPr>
                <w:color w:val="000000"/>
                <w:sz w:val="20"/>
                <w:szCs w:val="20"/>
                <w:lang w:eastAsia="ro-RO"/>
              </w:rPr>
              <w:t>Suprafaţa</w:t>
            </w:r>
          </w:p>
        </w:tc>
      </w:tr>
      <w:tr>
        <w:trPr>
          <w:cantSplit/>
          <w:trHeight w:val="255"/>
          <w:jc w:val="center"/>
        </w:trPr>
        <w:tc>
          <w:tcPr>
            <w:tcW w:w="533" w:type="dxa"/>
            <w:vMerge/>
            <w:tcBorders>
              <w:bottom w:val="single" w:sz="6" w:space="0" w:color="auto"/>
            </w:tcBorders>
            <w:vAlign w:val="center"/>
          </w:tcPr>
          <w:p>
            <w:pPr>
              <w:widowControl/>
              <w:numPr>
                <w:ilvl w:val="12"/>
                <w:numId w:val="0"/>
              </w:numPr>
              <w:autoSpaceDE/>
              <w:autoSpaceDN/>
              <w:jc w:val="center"/>
              <w:rPr>
                <w:color w:val="000000"/>
                <w:sz w:val="20"/>
                <w:szCs w:val="20"/>
                <w:lang w:eastAsia="ro-RO"/>
              </w:rPr>
            </w:pPr>
          </w:p>
        </w:tc>
        <w:tc>
          <w:tcPr>
            <w:tcW w:w="2140" w:type="dxa"/>
            <w:vMerge/>
            <w:tcBorders>
              <w:bottom w:val="single" w:sz="6" w:space="0" w:color="auto"/>
            </w:tcBorders>
            <w:vAlign w:val="center"/>
          </w:tcPr>
          <w:p>
            <w:pPr>
              <w:widowControl/>
              <w:numPr>
                <w:ilvl w:val="12"/>
                <w:numId w:val="0"/>
              </w:numPr>
              <w:autoSpaceDE/>
              <w:autoSpaceDN/>
              <w:jc w:val="center"/>
              <w:rPr>
                <w:color w:val="000000"/>
                <w:sz w:val="20"/>
                <w:szCs w:val="20"/>
                <w:lang w:eastAsia="ro-RO"/>
              </w:rPr>
            </w:pPr>
          </w:p>
        </w:tc>
        <w:tc>
          <w:tcPr>
            <w:tcW w:w="5190" w:type="dxa"/>
            <w:vMerge/>
            <w:tcBorders>
              <w:bottom w:val="single" w:sz="6" w:space="0" w:color="auto"/>
            </w:tcBorders>
            <w:vAlign w:val="center"/>
          </w:tcPr>
          <w:p>
            <w:pPr>
              <w:widowControl/>
              <w:numPr>
                <w:ilvl w:val="12"/>
                <w:numId w:val="0"/>
              </w:numPr>
              <w:autoSpaceDE/>
              <w:autoSpaceDN/>
              <w:jc w:val="center"/>
              <w:rPr>
                <w:color w:val="000000"/>
                <w:sz w:val="20"/>
                <w:szCs w:val="20"/>
                <w:lang w:eastAsia="ro-RO"/>
              </w:rPr>
            </w:pPr>
          </w:p>
        </w:tc>
        <w:tc>
          <w:tcPr>
            <w:tcW w:w="761" w:type="dxa"/>
            <w:tcBorders>
              <w:bottom w:val="single" w:sz="6" w:space="0" w:color="auto"/>
            </w:tcBorders>
            <w:shd w:val="pct12" w:color="000000" w:fill="FFFFFF"/>
            <w:vAlign w:val="center"/>
          </w:tcPr>
          <w:p>
            <w:pPr>
              <w:widowControl/>
              <w:numPr>
                <w:ilvl w:val="12"/>
                <w:numId w:val="0"/>
              </w:numPr>
              <w:autoSpaceDE/>
              <w:autoSpaceDN/>
              <w:jc w:val="center"/>
              <w:rPr>
                <w:color w:val="000000"/>
                <w:sz w:val="20"/>
                <w:szCs w:val="20"/>
                <w:lang w:eastAsia="ro-RO"/>
              </w:rPr>
            </w:pPr>
            <w:r>
              <w:rPr>
                <w:color w:val="000000"/>
                <w:sz w:val="20"/>
                <w:szCs w:val="20"/>
                <w:lang w:eastAsia="ro-RO"/>
              </w:rPr>
              <w:t>ha</w:t>
            </w:r>
          </w:p>
        </w:tc>
        <w:tc>
          <w:tcPr>
            <w:tcW w:w="554" w:type="dxa"/>
            <w:tcBorders>
              <w:bottom w:val="single" w:sz="6" w:space="0" w:color="auto"/>
            </w:tcBorders>
            <w:shd w:val="pct12" w:color="000000" w:fill="FFFFFF"/>
            <w:vAlign w:val="center"/>
          </w:tcPr>
          <w:p>
            <w:pPr>
              <w:widowControl/>
              <w:numPr>
                <w:ilvl w:val="12"/>
                <w:numId w:val="0"/>
              </w:numPr>
              <w:autoSpaceDE/>
              <w:autoSpaceDN/>
              <w:jc w:val="center"/>
              <w:rPr>
                <w:color w:val="000000"/>
                <w:sz w:val="20"/>
                <w:szCs w:val="20"/>
                <w:lang w:eastAsia="ro-RO"/>
              </w:rPr>
            </w:pPr>
            <w:r>
              <w:rPr>
                <w:color w:val="000000"/>
                <w:sz w:val="20"/>
                <w:szCs w:val="20"/>
                <w:lang w:eastAsia="ro-RO"/>
              </w:rPr>
              <w:t>%</w:t>
            </w:r>
          </w:p>
        </w:tc>
      </w:tr>
      <w:tr>
        <w:trPr>
          <w:trHeight w:val="241"/>
          <w:jc w:val="center"/>
        </w:trPr>
        <w:tc>
          <w:tcPr>
            <w:tcW w:w="533" w:type="dxa"/>
            <w:tcBorders>
              <w:top w:val="single" w:sz="6" w:space="0" w:color="auto"/>
            </w:tcBorders>
            <w:vAlign w:val="center"/>
          </w:tcPr>
          <w:p>
            <w:pPr>
              <w:widowControl/>
              <w:numPr>
                <w:ilvl w:val="12"/>
                <w:numId w:val="0"/>
              </w:numPr>
              <w:autoSpaceDE/>
              <w:autoSpaceDN/>
              <w:jc w:val="center"/>
              <w:rPr>
                <w:color w:val="000000"/>
                <w:sz w:val="20"/>
                <w:szCs w:val="20"/>
                <w:lang w:eastAsia="ro-RO"/>
              </w:rPr>
            </w:pPr>
            <w:r>
              <w:rPr>
                <w:color w:val="000000"/>
                <w:sz w:val="20"/>
                <w:szCs w:val="20"/>
                <w:lang w:eastAsia="ro-RO"/>
              </w:rPr>
              <w:t>1</w:t>
            </w:r>
          </w:p>
        </w:tc>
        <w:tc>
          <w:tcPr>
            <w:tcW w:w="2140" w:type="dxa"/>
            <w:tcBorders>
              <w:top w:val="single" w:sz="6" w:space="0" w:color="auto"/>
            </w:tcBorders>
            <w:vAlign w:val="center"/>
          </w:tcPr>
          <w:p>
            <w:pPr>
              <w:widowControl/>
              <w:numPr>
                <w:ilvl w:val="12"/>
                <w:numId w:val="0"/>
              </w:numPr>
              <w:autoSpaceDE/>
              <w:autoSpaceDN/>
              <w:ind w:left="-108" w:right="-108"/>
              <w:jc w:val="center"/>
              <w:rPr>
                <w:color w:val="000000"/>
                <w:sz w:val="20"/>
                <w:szCs w:val="20"/>
                <w:lang w:eastAsia="ar-SA"/>
              </w:rPr>
            </w:pPr>
            <w:r>
              <w:rPr>
                <w:color w:val="000000"/>
                <w:sz w:val="20"/>
                <w:szCs w:val="20"/>
                <w:lang w:eastAsia="ar-SA"/>
              </w:rPr>
              <w:t>Natural fundamental subproductive</w:t>
            </w:r>
          </w:p>
        </w:tc>
        <w:tc>
          <w:tcPr>
            <w:tcW w:w="5190" w:type="dxa"/>
            <w:tcBorders>
              <w:top w:val="single" w:sz="6" w:space="0" w:color="auto"/>
            </w:tcBorders>
            <w:vAlign w:val="center"/>
          </w:tcPr>
          <w:p>
            <w:pPr>
              <w:keepNext/>
              <w:widowControl/>
              <w:autoSpaceDE/>
              <w:autoSpaceDN/>
              <w:jc w:val="center"/>
              <w:outlineLvl w:val="0"/>
              <w:rPr>
                <w:color w:val="000000"/>
                <w:sz w:val="20"/>
                <w:szCs w:val="28"/>
                <w:lang w:eastAsia="ro-RO"/>
              </w:rPr>
            </w:pPr>
            <w:r>
              <w:rPr>
                <w:color w:val="000000"/>
                <w:sz w:val="20"/>
                <w:szCs w:val="28"/>
                <w:lang w:eastAsia="ro-RO"/>
              </w:rPr>
              <w:t>22E</w:t>
            </w:r>
          </w:p>
        </w:tc>
        <w:tc>
          <w:tcPr>
            <w:tcW w:w="761" w:type="dxa"/>
            <w:tcBorders>
              <w:top w:val="single" w:sz="6" w:space="0" w:color="auto"/>
            </w:tcBorders>
            <w:vAlign w:val="center"/>
          </w:tcPr>
          <w:p>
            <w:pPr>
              <w:widowControl/>
              <w:numPr>
                <w:ilvl w:val="12"/>
                <w:numId w:val="0"/>
              </w:numPr>
              <w:autoSpaceDE/>
              <w:autoSpaceDN/>
              <w:jc w:val="center"/>
              <w:rPr>
                <w:color w:val="000000"/>
                <w:sz w:val="20"/>
                <w:szCs w:val="20"/>
                <w:lang w:eastAsia="ro-RO"/>
              </w:rPr>
            </w:pPr>
            <w:r>
              <w:rPr>
                <w:color w:val="000000"/>
                <w:sz w:val="20"/>
                <w:szCs w:val="20"/>
                <w:lang w:eastAsia="ro-RO"/>
              </w:rPr>
              <w:t>6,59</w:t>
            </w:r>
          </w:p>
        </w:tc>
        <w:tc>
          <w:tcPr>
            <w:tcW w:w="554" w:type="dxa"/>
            <w:tcBorders>
              <w:top w:val="single" w:sz="6" w:space="0" w:color="auto"/>
            </w:tcBorders>
            <w:vAlign w:val="center"/>
          </w:tcPr>
          <w:p>
            <w:pPr>
              <w:widowControl/>
              <w:numPr>
                <w:ilvl w:val="12"/>
                <w:numId w:val="0"/>
              </w:numPr>
              <w:autoSpaceDE/>
              <w:autoSpaceDN/>
              <w:jc w:val="center"/>
              <w:rPr>
                <w:color w:val="000000"/>
                <w:sz w:val="20"/>
                <w:szCs w:val="20"/>
                <w:lang w:eastAsia="ro-RO"/>
              </w:rPr>
            </w:pPr>
            <w:r>
              <w:rPr>
                <w:color w:val="000000"/>
                <w:sz w:val="20"/>
                <w:szCs w:val="20"/>
                <w:lang w:eastAsia="ro-RO"/>
              </w:rPr>
              <w:t>31</w:t>
            </w:r>
          </w:p>
        </w:tc>
      </w:tr>
      <w:tr>
        <w:trPr>
          <w:trHeight w:val="241"/>
          <w:jc w:val="center"/>
        </w:trPr>
        <w:tc>
          <w:tcPr>
            <w:tcW w:w="533" w:type="dxa"/>
            <w:tcBorders>
              <w:top w:val="single" w:sz="6" w:space="0" w:color="auto"/>
            </w:tcBorders>
            <w:vAlign w:val="center"/>
          </w:tcPr>
          <w:p>
            <w:pPr>
              <w:widowControl/>
              <w:numPr>
                <w:ilvl w:val="12"/>
                <w:numId w:val="0"/>
              </w:numPr>
              <w:autoSpaceDE/>
              <w:autoSpaceDN/>
              <w:jc w:val="center"/>
              <w:rPr>
                <w:color w:val="000000"/>
                <w:sz w:val="20"/>
                <w:szCs w:val="20"/>
                <w:lang w:eastAsia="ro-RO"/>
              </w:rPr>
            </w:pPr>
            <w:r>
              <w:rPr>
                <w:color w:val="000000"/>
                <w:sz w:val="20"/>
                <w:szCs w:val="20"/>
                <w:lang w:eastAsia="ro-RO"/>
              </w:rPr>
              <w:t>2</w:t>
            </w:r>
          </w:p>
        </w:tc>
        <w:tc>
          <w:tcPr>
            <w:tcW w:w="2140" w:type="dxa"/>
            <w:tcBorders>
              <w:top w:val="single" w:sz="6" w:space="0" w:color="auto"/>
            </w:tcBorders>
            <w:vAlign w:val="center"/>
          </w:tcPr>
          <w:p>
            <w:pPr>
              <w:widowControl/>
              <w:numPr>
                <w:ilvl w:val="12"/>
                <w:numId w:val="0"/>
              </w:numPr>
              <w:autoSpaceDE/>
              <w:autoSpaceDN/>
              <w:ind w:left="-108" w:right="-108"/>
              <w:jc w:val="center"/>
              <w:rPr>
                <w:color w:val="000000"/>
                <w:sz w:val="20"/>
                <w:szCs w:val="20"/>
                <w:lang w:eastAsia="ar-SA"/>
              </w:rPr>
            </w:pPr>
            <w:r>
              <w:rPr>
                <w:color w:val="000000"/>
                <w:sz w:val="20"/>
                <w:szCs w:val="20"/>
                <w:lang w:eastAsia="ar-SA"/>
              </w:rPr>
              <w:t>Total derivate de productivitate superioara</w:t>
            </w:r>
          </w:p>
        </w:tc>
        <w:tc>
          <w:tcPr>
            <w:tcW w:w="5190" w:type="dxa"/>
            <w:tcBorders>
              <w:top w:val="single" w:sz="6" w:space="0" w:color="auto"/>
            </w:tcBorders>
            <w:vAlign w:val="center"/>
          </w:tcPr>
          <w:p>
            <w:pPr>
              <w:keepNext/>
              <w:widowControl/>
              <w:autoSpaceDE/>
              <w:autoSpaceDN/>
              <w:jc w:val="center"/>
              <w:outlineLvl w:val="0"/>
              <w:rPr>
                <w:color w:val="000000"/>
                <w:sz w:val="20"/>
                <w:szCs w:val="28"/>
                <w:lang w:eastAsia="ro-RO"/>
              </w:rPr>
            </w:pPr>
            <w:r>
              <w:rPr>
                <w:color w:val="000000"/>
                <w:sz w:val="20"/>
                <w:szCs w:val="28"/>
                <w:lang w:eastAsia="ro-RO"/>
              </w:rPr>
              <w:t>22C</w:t>
            </w:r>
          </w:p>
        </w:tc>
        <w:tc>
          <w:tcPr>
            <w:tcW w:w="761" w:type="dxa"/>
            <w:tcBorders>
              <w:top w:val="single" w:sz="6" w:space="0" w:color="auto"/>
            </w:tcBorders>
            <w:vAlign w:val="center"/>
          </w:tcPr>
          <w:p>
            <w:pPr>
              <w:widowControl/>
              <w:numPr>
                <w:ilvl w:val="12"/>
                <w:numId w:val="0"/>
              </w:numPr>
              <w:autoSpaceDE/>
              <w:autoSpaceDN/>
              <w:jc w:val="center"/>
              <w:rPr>
                <w:color w:val="000000"/>
                <w:sz w:val="20"/>
                <w:szCs w:val="20"/>
                <w:lang w:eastAsia="ro-RO"/>
              </w:rPr>
            </w:pPr>
            <w:r>
              <w:rPr>
                <w:color w:val="000000"/>
                <w:sz w:val="20"/>
                <w:szCs w:val="20"/>
                <w:lang w:eastAsia="ro-RO"/>
              </w:rPr>
              <w:t>6,54</w:t>
            </w:r>
          </w:p>
        </w:tc>
        <w:tc>
          <w:tcPr>
            <w:tcW w:w="554" w:type="dxa"/>
            <w:tcBorders>
              <w:top w:val="single" w:sz="6" w:space="0" w:color="auto"/>
            </w:tcBorders>
            <w:vAlign w:val="center"/>
          </w:tcPr>
          <w:p>
            <w:pPr>
              <w:widowControl/>
              <w:numPr>
                <w:ilvl w:val="12"/>
                <w:numId w:val="0"/>
              </w:numPr>
              <w:autoSpaceDE/>
              <w:autoSpaceDN/>
              <w:jc w:val="center"/>
              <w:rPr>
                <w:color w:val="000000"/>
                <w:sz w:val="20"/>
                <w:szCs w:val="20"/>
                <w:lang w:eastAsia="ro-RO"/>
              </w:rPr>
            </w:pPr>
            <w:r>
              <w:rPr>
                <w:color w:val="000000"/>
                <w:sz w:val="20"/>
                <w:szCs w:val="20"/>
                <w:lang w:eastAsia="ro-RO"/>
              </w:rPr>
              <w:t>31</w:t>
            </w:r>
          </w:p>
        </w:tc>
      </w:tr>
      <w:tr>
        <w:trPr>
          <w:trHeight w:val="241"/>
          <w:jc w:val="center"/>
        </w:trPr>
        <w:tc>
          <w:tcPr>
            <w:tcW w:w="533" w:type="dxa"/>
            <w:tcBorders>
              <w:top w:val="single" w:sz="6" w:space="0" w:color="auto"/>
            </w:tcBorders>
            <w:vAlign w:val="center"/>
          </w:tcPr>
          <w:p>
            <w:pPr>
              <w:widowControl/>
              <w:numPr>
                <w:ilvl w:val="12"/>
                <w:numId w:val="0"/>
              </w:numPr>
              <w:autoSpaceDE/>
              <w:autoSpaceDN/>
              <w:jc w:val="center"/>
              <w:rPr>
                <w:color w:val="000000"/>
                <w:sz w:val="20"/>
                <w:szCs w:val="20"/>
                <w:lang w:eastAsia="ro-RO"/>
              </w:rPr>
            </w:pPr>
            <w:r>
              <w:rPr>
                <w:color w:val="000000"/>
                <w:sz w:val="20"/>
                <w:szCs w:val="20"/>
                <w:lang w:eastAsia="ro-RO"/>
              </w:rPr>
              <w:t>3</w:t>
            </w:r>
          </w:p>
        </w:tc>
        <w:tc>
          <w:tcPr>
            <w:tcW w:w="2140" w:type="dxa"/>
            <w:tcBorders>
              <w:top w:val="single" w:sz="6" w:space="0" w:color="auto"/>
            </w:tcBorders>
            <w:vAlign w:val="center"/>
          </w:tcPr>
          <w:p>
            <w:pPr>
              <w:widowControl/>
              <w:numPr>
                <w:ilvl w:val="12"/>
                <w:numId w:val="0"/>
              </w:numPr>
              <w:autoSpaceDE/>
              <w:autoSpaceDN/>
              <w:ind w:left="-108" w:right="-108"/>
              <w:jc w:val="center"/>
              <w:rPr>
                <w:color w:val="000000"/>
                <w:sz w:val="20"/>
                <w:szCs w:val="20"/>
                <w:lang w:eastAsia="ar-SA"/>
              </w:rPr>
            </w:pPr>
            <w:r>
              <w:rPr>
                <w:color w:val="000000"/>
                <w:sz w:val="20"/>
                <w:szCs w:val="20"/>
                <w:lang w:eastAsia="ar-SA"/>
              </w:rPr>
              <w:t xml:space="preserve">Total derivate de productivitate mijlocie </w:t>
            </w:r>
          </w:p>
        </w:tc>
        <w:tc>
          <w:tcPr>
            <w:tcW w:w="5190" w:type="dxa"/>
            <w:tcBorders>
              <w:top w:val="single" w:sz="6" w:space="0" w:color="auto"/>
            </w:tcBorders>
            <w:vAlign w:val="center"/>
          </w:tcPr>
          <w:p>
            <w:pPr>
              <w:keepNext/>
              <w:widowControl/>
              <w:autoSpaceDE/>
              <w:autoSpaceDN/>
              <w:jc w:val="center"/>
              <w:outlineLvl w:val="0"/>
              <w:rPr>
                <w:color w:val="000000"/>
                <w:sz w:val="20"/>
                <w:szCs w:val="28"/>
                <w:lang w:eastAsia="ro-RO"/>
              </w:rPr>
            </w:pPr>
            <w:r>
              <w:rPr>
                <w:color w:val="000000"/>
                <w:sz w:val="20"/>
                <w:szCs w:val="28"/>
                <w:lang w:eastAsia="ro-RO"/>
              </w:rPr>
              <w:t>8E, 11B</w:t>
            </w:r>
          </w:p>
        </w:tc>
        <w:tc>
          <w:tcPr>
            <w:tcW w:w="761" w:type="dxa"/>
            <w:tcBorders>
              <w:top w:val="single" w:sz="6" w:space="0" w:color="auto"/>
            </w:tcBorders>
            <w:vAlign w:val="center"/>
          </w:tcPr>
          <w:p>
            <w:pPr>
              <w:widowControl/>
              <w:numPr>
                <w:ilvl w:val="12"/>
                <w:numId w:val="0"/>
              </w:numPr>
              <w:autoSpaceDE/>
              <w:autoSpaceDN/>
              <w:jc w:val="center"/>
              <w:rPr>
                <w:color w:val="000000"/>
                <w:sz w:val="20"/>
                <w:szCs w:val="20"/>
                <w:lang w:eastAsia="ro-RO"/>
              </w:rPr>
            </w:pPr>
            <w:r>
              <w:rPr>
                <w:color w:val="000000"/>
                <w:sz w:val="20"/>
                <w:szCs w:val="20"/>
                <w:lang w:eastAsia="ro-RO"/>
              </w:rPr>
              <w:t>8,15</w:t>
            </w:r>
          </w:p>
        </w:tc>
        <w:tc>
          <w:tcPr>
            <w:tcW w:w="554" w:type="dxa"/>
            <w:tcBorders>
              <w:top w:val="single" w:sz="6" w:space="0" w:color="auto"/>
            </w:tcBorders>
            <w:vAlign w:val="center"/>
          </w:tcPr>
          <w:p>
            <w:pPr>
              <w:widowControl/>
              <w:numPr>
                <w:ilvl w:val="12"/>
                <w:numId w:val="0"/>
              </w:numPr>
              <w:autoSpaceDE/>
              <w:autoSpaceDN/>
              <w:jc w:val="center"/>
              <w:rPr>
                <w:color w:val="000000"/>
                <w:sz w:val="20"/>
                <w:szCs w:val="20"/>
                <w:lang w:eastAsia="ro-RO"/>
              </w:rPr>
            </w:pPr>
            <w:r>
              <w:rPr>
                <w:color w:val="000000"/>
                <w:sz w:val="20"/>
                <w:szCs w:val="20"/>
                <w:lang w:eastAsia="ro-RO"/>
              </w:rPr>
              <w:t>38</w:t>
            </w:r>
          </w:p>
        </w:tc>
      </w:tr>
      <w:tr>
        <w:trPr>
          <w:trHeight w:val="240"/>
          <w:jc w:val="center"/>
        </w:trPr>
        <w:tc>
          <w:tcPr>
            <w:tcW w:w="7863" w:type="dxa"/>
            <w:gridSpan w:val="3"/>
            <w:tcBorders>
              <w:bottom w:val="double" w:sz="6" w:space="0" w:color="auto"/>
            </w:tcBorders>
            <w:shd w:val="pct12" w:color="000000" w:fill="FFFFFF"/>
            <w:vAlign w:val="center"/>
          </w:tcPr>
          <w:p>
            <w:pPr>
              <w:widowControl/>
              <w:numPr>
                <w:ilvl w:val="12"/>
                <w:numId w:val="0"/>
              </w:numPr>
              <w:autoSpaceDE/>
              <w:autoSpaceDN/>
              <w:jc w:val="center"/>
              <w:rPr>
                <w:b/>
                <w:color w:val="000000"/>
                <w:sz w:val="20"/>
                <w:szCs w:val="20"/>
                <w:lang w:eastAsia="ro-RO"/>
              </w:rPr>
            </w:pPr>
            <w:r>
              <w:rPr>
                <w:b/>
                <w:color w:val="000000"/>
                <w:sz w:val="20"/>
                <w:szCs w:val="20"/>
                <w:lang w:eastAsia="ro-RO"/>
              </w:rPr>
              <w:t>TOTAL</w:t>
            </w:r>
          </w:p>
        </w:tc>
        <w:tc>
          <w:tcPr>
            <w:tcW w:w="761" w:type="dxa"/>
            <w:tcBorders>
              <w:bottom w:val="double" w:sz="6" w:space="0" w:color="auto"/>
            </w:tcBorders>
            <w:shd w:val="pct12" w:color="000000" w:fill="FFFFFF"/>
            <w:vAlign w:val="center"/>
          </w:tcPr>
          <w:p>
            <w:pPr>
              <w:widowControl/>
              <w:numPr>
                <w:ilvl w:val="12"/>
                <w:numId w:val="0"/>
              </w:numPr>
              <w:autoSpaceDE/>
              <w:autoSpaceDN/>
              <w:jc w:val="center"/>
              <w:rPr>
                <w:b/>
                <w:color w:val="000000"/>
                <w:sz w:val="20"/>
                <w:szCs w:val="20"/>
                <w:lang w:eastAsia="ro-RO"/>
              </w:rPr>
            </w:pPr>
            <w:r>
              <w:rPr>
                <w:b/>
                <w:color w:val="000000"/>
                <w:sz w:val="20"/>
                <w:szCs w:val="20"/>
                <w:lang w:eastAsia="ro-RO"/>
              </w:rPr>
              <w:t>21,28</w:t>
            </w:r>
          </w:p>
        </w:tc>
        <w:tc>
          <w:tcPr>
            <w:tcW w:w="554" w:type="dxa"/>
            <w:tcBorders>
              <w:bottom w:val="double" w:sz="6" w:space="0" w:color="auto"/>
            </w:tcBorders>
            <w:shd w:val="pct12" w:color="000000" w:fill="FFFFFF"/>
            <w:vAlign w:val="center"/>
          </w:tcPr>
          <w:p>
            <w:pPr>
              <w:widowControl/>
              <w:numPr>
                <w:ilvl w:val="12"/>
                <w:numId w:val="0"/>
              </w:numPr>
              <w:autoSpaceDE/>
              <w:autoSpaceDN/>
              <w:jc w:val="center"/>
              <w:rPr>
                <w:b/>
                <w:color w:val="000000"/>
                <w:sz w:val="20"/>
                <w:szCs w:val="20"/>
                <w:lang w:eastAsia="ro-RO"/>
              </w:rPr>
            </w:pPr>
            <w:r>
              <w:rPr>
                <w:b/>
                <w:color w:val="000000"/>
                <w:sz w:val="20"/>
                <w:szCs w:val="20"/>
                <w:lang w:eastAsia="ro-RO"/>
              </w:rPr>
              <w:t>100</w:t>
            </w:r>
          </w:p>
        </w:tc>
      </w:tr>
      <w:bookmarkEnd w:id="6"/>
    </w:tbl>
    <w:p>
      <w:pPr>
        <w:numPr>
          <w:ilvl w:val="12"/>
          <w:numId w:val="0"/>
        </w:numPr>
        <w:rPr>
          <w:i/>
          <w:sz w:val="24"/>
          <w:szCs w:val="20"/>
          <w:lang w:eastAsia="ro-RO"/>
        </w:rPr>
      </w:pPr>
    </w:p>
    <w:p>
      <w:pPr>
        <w:numPr>
          <w:ilvl w:val="12"/>
          <w:numId w:val="0"/>
        </w:numPr>
        <w:ind w:firstLine="720"/>
        <w:jc w:val="both"/>
        <w:rPr>
          <w:sz w:val="24"/>
          <w:szCs w:val="18"/>
        </w:rPr>
      </w:pPr>
      <w:r>
        <w:rPr>
          <w:sz w:val="24"/>
          <w:szCs w:val="18"/>
        </w:rPr>
        <w:t>Din analiza datelor, constatăm că arboretele slab productive și provizorii ocupă suprafețe mici. Există un singur arboret subproductiv, alcătuit în proporție de 40% din stejar cu vârsta de 150 de ani și 10% stejar de 120 de ani, ambele elemente având vitalitate scăzută. Arboretele total derivate sunt afectate de cărpinizare. Măsurile silviculturale propuse în vederea reducerii ponderii ori înlocuirii acestora se prezintă la subcapitolul 6.6.</w:t>
      </w:r>
    </w:p>
    <w:p>
      <w:pPr>
        <w:numPr>
          <w:ilvl w:val="12"/>
          <w:numId w:val="0"/>
        </w:numPr>
        <w:jc w:val="center"/>
        <w:rPr>
          <w:i/>
          <w:sz w:val="24"/>
          <w:szCs w:val="20"/>
          <w:lang w:eastAsia="ro-RO"/>
        </w:rPr>
      </w:pPr>
    </w:p>
    <w:p>
      <w:pPr>
        <w:numPr>
          <w:ilvl w:val="12"/>
          <w:numId w:val="0"/>
        </w:numPr>
        <w:jc w:val="center"/>
        <w:rPr>
          <w:b/>
          <w:sz w:val="24"/>
          <w:u w:val="single"/>
        </w:rPr>
      </w:pPr>
      <w:r>
        <w:rPr>
          <w:i/>
          <w:sz w:val="24"/>
          <w:szCs w:val="20"/>
          <w:lang w:eastAsia="ro-RO"/>
        </w:rPr>
        <w:tab/>
      </w:r>
    </w:p>
    <w:p>
      <w:pPr>
        <w:numPr>
          <w:ilvl w:val="12"/>
          <w:numId w:val="0"/>
        </w:numPr>
        <w:jc w:val="center"/>
        <w:rPr>
          <w:b/>
          <w:sz w:val="24"/>
          <w:u w:val="single"/>
        </w:rPr>
      </w:pPr>
      <w:r>
        <w:rPr>
          <w:b/>
          <w:sz w:val="24"/>
          <w:u w:val="single"/>
        </w:rPr>
        <w:t>4.8. Arborete afectate de factori destabilizatori şi limitativi</w:t>
      </w:r>
    </w:p>
    <w:p>
      <w:pPr>
        <w:numPr>
          <w:ilvl w:val="12"/>
          <w:numId w:val="0"/>
        </w:numPr>
        <w:jc w:val="center"/>
        <w:rPr>
          <w:b/>
          <w:sz w:val="24"/>
          <w:u w:val="single"/>
        </w:rPr>
      </w:pPr>
    </w:p>
    <w:p>
      <w:pPr>
        <w:ind w:firstLine="720"/>
        <w:jc w:val="both"/>
        <w:rPr>
          <w:sz w:val="24"/>
          <w:szCs w:val="18"/>
        </w:rPr>
      </w:pPr>
      <w:r>
        <w:rPr>
          <w:sz w:val="24"/>
          <w:szCs w:val="18"/>
        </w:rPr>
        <w:t>În cadrul unităţii au fost identificate o serie de arborete afectate, în diferite grade, de diverşi factori destabilizatori şi limitativi. Situaţia arboretelor afectate de factori destabilizatori pe suprafeţe, unităţi amenajistice şi diversele lor grade de afectare sunt redate în tabelul 4.8.1.</w:t>
      </w:r>
    </w:p>
    <w:p>
      <w:pPr>
        <w:tabs>
          <w:tab w:val="left" w:pos="3270"/>
        </w:tabs>
        <w:jc w:val="both"/>
        <w:rPr>
          <w:i/>
          <w:sz w:val="24"/>
          <w:szCs w:val="20"/>
          <w:lang w:eastAsia="ro-RO"/>
        </w:rPr>
      </w:pPr>
    </w:p>
    <w:p>
      <w:pPr>
        <w:tabs>
          <w:tab w:val="left" w:pos="3270"/>
        </w:tabs>
        <w:jc w:val="both"/>
        <w:rPr>
          <w:i/>
          <w:sz w:val="24"/>
          <w:szCs w:val="20"/>
          <w:lang w:eastAsia="ro-RO"/>
        </w:rPr>
      </w:pPr>
    </w:p>
    <w:p>
      <w:pPr>
        <w:tabs>
          <w:tab w:val="left" w:pos="3270"/>
        </w:tabs>
        <w:jc w:val="both"/>
        <w:rPr>
          <w:i/>
          <w:sz w:val="24"/>
          <w:szCs w:val="20"/>
          <w:lang w:eastAsia="ro-RO"/>
        </w:rPr>
      </w:pPr>
    </w:p>
    <w:p>
      <w:pPr>
        <w:tabs>
          <w:tab w:val="left" w:pos="3270"/>
        </w:tabs>
        <w:jc w:val="both"/>
        <w:rPr>
          <w:i/>
          <w:sz w:val="24"/>
          <w:szCs w:val="20"/>
          <w:lang w:eastAsia="ro-RO"/>
        </w:rPr>
      </w:pPr>
    </w:p>
    <w:p>
      <w:pPr>
        <w:tabs>
          <w:tab w:val="left" w:pos="3270"/>
        </w:tabs>
        <w:jc w:val="both"/>
        <w:rPr>
          <w:i/>
          <w:sz w:val="24"/>
          <w:szCs w:val="20"/>
          <w:lang w:eastAsia="ro-RO"/>
        </w:rPr>
      </w:pPr>
    </w:p>
    <w:p>
      <w:pPr>
        <w:tabs>
          <w:tab w:val="left" w:pos="3270"/>
        </w:tabs>
        <w:jc w:val="both"/>
        <w:rPr>
          <w:i/>
          <w:sz w:val="24"/>
          <w:szCs w:val="20"/>
          <w:lang w:eastAsia="ro-RO"/>
        </w:rPr>
      </w:pPr>
    </w:p>
    <w:p>
      <w:pPr>
        <w:ind w:firstLine="720"/>
        <w:jc w:val="right"/>
        <w:rPr>
          <w:b/>
          <w:sz w:val="20"/>
          <w:szCs w:val="20"/>
          <w:lang w:eastAsia="ro-RO"/>
        </w:rPr>
      </w:pPr>
    </w:p>
    <w:p>
      <w:pPr>
        <w:ind w:firstLine="720"/>
        <w:jc w:val="right"/>
        <w:rPr>
          <w:b/>
          <w:sz w:val="20"/>
          <w:szCs w:val="20"/>
          <w:lang w:eastAsia="ro-RO"/>
        </w:rPr>
      </w:pPr>
      <w:r>
        <w:rPr>
          <w:b/>
          <w:sz w:val="20"/>
          <w:szCs w:val="20"/>
          <w:lang w:eastAsia="ro-RO"/>
        </w:rPr>
        <w:t>Tabelul 4.8.1.</w:t>
      </w:r>
    </w:p>
    <w:p>
      <w:pPr>
        <w:rPr>
          <w:i/>
          <w:sz w:val="24"/>
          <w:szCs w:val="20"/>
          <w:lang w:eastAsia="ro-RO"/>
        </w:rPr>
      </w:pPr>
      <w:r>
        <w:rPr>
          <w:i/>
          <w:sz w:val="24"/>
          <w:szCs w:val="20"/>
          <w:lang w:eastAsia="ro-RO"/>
        </w:rPr>
        <w:t>Evidenţa unităţilor amenajistice pe factori destabilizatori şi limitativi pe grade de afectare</w:t>
      </w:r>
    </w:p>
    <w:tbl>
      <w:tblPr>
        <w:tblStyle w:val="TableNormal47"/>
        <w:tblW w:w="0" w:type="auto"/>
        <w:tblInd w:w="81" w:type="dxa"/>
        <w:tblLayout w:type="fixed"/>
        <w:tblLook w:val="04A0" w:firstRow="1" w:lastRow="0" w:firstColumn="1" w:lastColumn="0" w:noHBand="0" w:noVBand="1"/>
      </w:tblPr>
      <w:tblGrid>
        <w:gridCol w:w="706"/>
        <w:gridCol w:w="806"/>
        <w:gridCol w:w="1970"/>
        <w:gridCol w:w="347"/>
        <w:gridCol w:w="165"/>
        <w:gridCol w:w="380"/>
        <w:gridCol w:w="570"/>
        <w:gridCol w:w="442"/>
        <w:gridCol w:w="571"/>
        <w:gridCol w:w="562"/>
        <w:gridCol w:w="1440"/>
        <w:gridCol w:w="1603"/>
      </w:tblGrid>
      <w:tr>
        <w:trPr>
          <w:trHeight w:val="292"/>
        </w:trPr>
        <w:tc>
          <w:tcPr>
            <w:tcW w:w="706" w:type="dxa"/>
            <w:tcBorders>
              <w:top w:val="single" w:sz="12" w:space="0" w:color="000000"/>
              <w:left w:val="single" w:sz="18" w:space="0" w:color="000000"/>
              <w:bottom w:val="single" w:sz="18" w:space="0" w:color="000000"/>
            </w:tcBorders>
          </w:tcPr>
          <w:p>
            <w:pPr>
              <w:spacing w:before="39"/>
              <w:ind w:left="84" w:right="-15"/>
              <w:rPr>
                <w:b/>
                <w:sz w:val="20"/>
                <w14:ligatures w14:val="none"/>
              </w:rPr>
            </w:pPr>
            <w:r>
              <w:rPr>
                <w:b/>
                <w:spacing w:val="-2"/>
                <w:sz w:val="20"/>
                <w14:ligatures w14:val="none"/>
              </w:rPr>
              <w:t>Natura</w:t>
            </w:r>
          </w:p>
        </w:tc>
        <w:tc>
          <w:tcPr>
            <w:tcW w:w="2776" w:type="dxa"/>
            <w:gridSpan w:val="2"/>
            <w:tcBorders>
              <w:top w:val="single" w:sz="12" w:space="0" w:color="000000"/>
              <w:bottom w:val="single" w:sz="18" w:space="0" w:color="000000"/>
            </w:tcBorders>
          </w:tcPr>
          <w:p>
            <w:pPr>
              <w:tabs>
                <w:tab w:val="left" w:pos="2326"/>
              </w:tabs>
              <w:spacing w:before="39"/>
              <w:ind w:left="166"/>
              <w:rPr>
                <w:b/>
                <w:sz w:val="20"/>
                <w14:ligatures w14:val="none"/>
              </w:rPr>
            </w:pPr>
            <w:r>
              <w:rPr>
                <w:b/>
                <w:spacing w:val="-2"/>
                <w:sz w:val="20"/>
                <w14:ligatures w14:val="none"/>
              </w:rPr>
              <w:t>Intensitate</w:t>
            </w:r>
            <w:r>
              <w:rPr>
                <w:b/>
                <w:sz w:val="20"/>
                <w14:ligatures w14:val="none"/>
              </w:rPr>
              <w:tab/>
              <w:t>U</w:t>
            </w:r>
            <w:r>
              <w:rPr>
                <w:b/>
                <w:spacing w:val="72"/>
                <w:w w:val="150"/>
                <w:sz w:val="20"/>
                <w14:ligatures w14:val="none"/>
              </w:rPr>
              <w:t xml:space="preserve"> </w:t>
            </w:r>
            <w:r>
              <w:rPr>
                <w:b/>
                <w:spacing w:val="-10"/>
                <w:sz w:val="20"/>
                <w14:ligatures w14:val="none"/>
              </w:rPr>
              <w:t>N</w:t>
            </w:r>
          </w:p>
        </w:tc>
        <w:tc>
          <w:tcPr>
            <w:tcW w:w="347" w:type="dxa"/>
            <w:tcBorders>
              <w:top w:val="single" w:sz="12" w:space="0" w:color="000000"/>
              <w:bottom w:val="single" w:sz="18" w:space="0" w:color="000000"/>
            </w:tcBorders>
          </w:tcPr>
          <w:p>
            <w:pPr>
              <w:spacing w:before="39"/>
              <w:ind w:left="40" w:right="36"/>
              <w:jc w:val="center"/>
              <w:rPr>
                <w:b/>
                <w:sz w:val="20"/>
                <w14:ligatures w14:val="none"/>
              </w:rPr>
            </w:pPr>
            <w:r>
              <w:rPr>
                <w:b/>
                <w:spacing w:val="-10"/>
                <w:sz w:val="20"/>
                <w14:ligatures w14:val="none"/>
              </w:rPr>
              <w:t>I</w:t>
            </w:r>
          </w:p>
        </w:tc>
        <w:tc>
          <w:tcPr>
            <w:tcW w:w="165" w:type="dxa"/>
            <w:tcBorders>
              <w:top w:val="single" w:sz="12" w:space="0" w:color="000000"/>
              <w:bottom w:val="single" w:sz="18" w:space="0" w:color="000000"/>
            </w:tcBorders>
          </w:tcPr>
          <w:p>
            <w:pPr>
              <w:spacing w:before="39"/>
              <w:ind w:left="16"/>
              <w:rPr>
                <w:b/>
                <w:sz w:val="20"/>
                <w14:ligatures w14:val="none"/>
              </w:rPr>
            </w:pPr>
            <w:r>
              <w:rPr>
                <w:b/>
                <w:spacing w:val="-10"/>
                <w:sz w:val="20"/>
                <w14:ligatures w14:val="none"/>
              </w:rPr>
              <w:t>T</w:t>
            </w:r>
          </w:p>
        </w:tc>
        <w:tc>
          <w:tcPr>
            <w:tcW w:w="380" w:type="dxa"/>
            <w:tcBorders>
              <w:top w:val="single" w:sz="12" w:space="0" w:color="000000"/>
              <w:bottom w:val="single" w:sz="18" w:space="0" w:color="000000"/>
            </w:tcBorders>
          </w:tcPr>
          <w:p>
            <w:pPr>
              <w:spacing w:before="39"/>
              <w:ind w:left="134"/>
              <w:rPr>
                <w:b/>
                <w:sz w:val="20"/>
                <w14:ligatures w14:val="none"/>
              </w:rPr>
            </w:pPr>
            <w:r>
              <w:rPr>
                <w:b/>
                <w:spacing w:val="-10"/>
                <w:sz w:val="20"/>
                <w14:ligatures w14:val="none"/>
              </w:rPr>
              <w:t>A</w:t>
            </w:r>
          </w:p>
        </w:tc>
        <w:tc>
          <w:tcPr>
            <w:tcW w:w="570" w:type="dxa"/>
            <w:tcBorders>
              <w:top w:val="single" w:sz="12" w:space="0" w:color="000000"/>
              <w:bottom w:val="single" w:sz="18" w:space="0" w:color="000000"/>
            </w:tcBorders>
          </w:tcPr>
          <w:p>
            <w:pPr>
              <w:spacing w:before="39"/>
              <w:ind w:left="47"/>
              <w:rPr>
                <w:b/>
                <w:sz w:val="20"/>
                <w14:ligatures w14:val="none"/>
              </w:rPr>
            </w:pPr>
            <w:r>
              <w:rPr>
                <w:b/>
                <w:sz w:val="20"/>
                <w14:ligatures w14:val="none"/>
              </w:rPr>
              <w:t>T</w:t>
            </w:r>
            <w:r>
              <w:rPr>
                <w:b/>
                <w:spacing w:val="72"/>
                <w:w w:val="150"/>
                <w:sz w:val="20"/>
                <w14:ligatures w14:val="none"/>
              </w:rPr>
              <w:t xml:space="preserve"> </w:t>
            </w:r>
            <w:r>
              <w:rPr>
                <w:b/>
                <w:spacing w:val="-10"/>
                <w:sz w:val="20"/>
                <w14:ligatures w14:val="none"/>
              </w:rPr>
              <w:t>I</w:t>
            </w:r>
          </w:p>
        </w:tc>
        <w:tc>
          <w:tcPr>
            <w:tcW w:w="442" w:type="dxa"/>
            <w:tcBorders>
              <w:top w:val="single" w:sz="12" w:space="0" w:color="000000"/>
              <w:bottom w:val="single" w:sz="18" w:space="0" w:color="000000"/>
            </w:tcBorders>
          </w:tcPr>
          <w:p>
            <w:pPr>
              <w:spacing w:before="39"/>
              <w:ind w:left="73"/>
              <w:jc w:val="center"/>
              <w:rPr>
                <w:b/>
                <w:sz w:val="20"/>
                <w14:ligatures w14:val="none"/>
              </w:rPr>
            </w:pPr>
            <w:r>
              <w:rPr>
                <w:b/>
                <w:spacing w:val="-10"/>
                <w:sz w:val="20"/>
                <w14:ligatures w14:val="none"/>
              </w:rPr>
              <w:t>A</w:t>
            </w:r>
          </w:p>
        </w:tc>
        <w:tc>
          <w:tcPr>
            <w:tcW w:w="571" w:type="dxa"/>
            <w:tcBorders>
              <w:top w:val="single" w:sz="12" w:space="0" w:color="000000"/>
              <w:bottom w:val="single" w:sz="18" w:space="0" w:color="000000"/>
            </w:tcBorders>
          </w:tcPr>
          <w:p>
            <w:pPr>
              <w:spacing w:before="39"/>
              <w:ind w:right="61"/>
              <w:jc w:val="right"/>
              <w:rPr>
                <w:b/>
                <w:sz w:val="20"/>
                <w14:ligatures w14:val="none"/>
              </w:rPr>
            </w:pPr>
            <w:r>
              <w:rPr>
                <w:b/>
                <w:sz w:val="20"/>
                <w14:ligatures w14:val="none"/>
              </w:rPr>
              <w:t>M</w:t>
            </w:r>
            <w:r>
              <w:rPr>
                <w:b/>
                <w:spacing w:val="72"/>
                <w:w w:val="150"/>
                <w:sz w:val="20"/>
                <w14:ligatures w14:val="none"/>
              </w:rPr>
              <w:t xml:space="preserve"> </w:t>
            </w:r>
            <w:r>
              <w:rPr>
                <w:b/>
                <w:spacing w:val="-10"/>
                <w:sz w:val="20"/>
                <w14:ligatures w14:val="none"/>
              </w:rPr>
              <w:t>E</w:t>
            </w:r>
          </w:p>
        </w:tc>
        <w:tc>
          <w:tcPr>
            <w:tcW w:w="562" w:type="dxa"/>
            <w:tcBorders>
              <w:top w:val="single" w:sz="12" w:space="0" w:color="000000"/>
              <w:bottom w:val="single" w:sz="18" w:space="0" w:color="000000"/>
            </w:tcBorders>
          </w:tcPr>
          <w:p>
            <w:pPr>
              <w:spacing w:before="39"/>
              <w:ind w:left="51" w:right="5"/>
              <w:jc w:val="center"/>
              <w:rPr>
                <w:b/>
                <w:sz w:val="20"/>
                <w14:ligatures w14:val="none"/>
              </w:rPr>
            </w:pPr>
            <w:r>
              <w:rPr>
                <w:b/>
                <w:sz w:val="20"/>
                <w14:ligatures w14:val="none"/>
              </w:rPr>
              <w:t>N</w:t>
            </w:r>
            <w:r>
              <w:rPr>
                <w:b/>
                <w:spacing w:val="72"/>
                <w:w w:val="150"/>
                <w:sz w:val="20"/>
                <w14:ligatures w14:val="none"/>
              </w:rPr>
              <w:t xml:space="preserve"> </w:t>
            </w:r>
            <w:r>
              <w:rPr>
                <w:b/>
                <w:spacing w:val="-10"/>
                <w:sz w:val="20"/>
                <w14:ligatures w14:val="none"/>
              </w:rPr>
              <w:t>A</w:t>
            </w:r>
          </w:p>
        </w:tc>
        <w:tc>
          <w:tcPr>
            <w:tcW w:w="1440" w:type="dxa"/>
            <w:tcBorders>
              <w:top w:val="single" w:sz="12" w:space="0" w:color="000000"/>
              <w:bottom w:val="single" w:sz="18" w:space="0" w:color="000000"/>
            </w:tcBorders>
          </w:tcPr>
          <w:p>
            <w:pPr>
              <w:spacing w:before="39"/>
              <w:ind w:left="60" w:right="-15"/>
              <w:rPr>
                <w:b/>
                <w:sz w:val="20"/>
                <w14:ligatures w14:val="none"/>
              </w:rPr>
            </w:pPr>
            <w:r>
              <w:rPr>
                <w:b/>
                <w:sz w:val="20"/>
                <w14:ligatures w14:val="none"/>
              </w:rPr>
              <w:t>J</w:t>
            </w:r>
            <w:r>
              <w:rPr>
                <w:b/>
                <w:spacing w:val="71"/>
                <w:w w:val="150"/>
                <w:sz w:val="20"/>
                <w14:ligatures w14:val="none"/>
              </w:rPr>
              <w:t xml:space="preserve"> </w:t>
            </w:r>
            <w:r>
              <w:rPr>
                <w:b/>
                <w:sz w:val="20"/>
                <w14:ligatures w14:val="none"/>
              </w:rPr>
              <w:t>I</w:t>
            </w:r>
            <w:r>
              <w:rPr>
                <w:b/>
                <w:spacing w:val="73"/>
                <w:w w:val="150"/>
                <w:sz w:val="20"/>
                <w14:ligatures w14:val="none"/>
              </w:rPr>
              <w:t xml:space="preserve"> </w:t>
            </w:r>
            <w:r>
              <w:rPr>
                <w:b/>
                <w:sz w:val="20"/>
                <w14:ligatures w14:val="none"/>
              </w:rPr>
              <w:t>S</w:t>
            </w:r>
            <w:r>
              <w:rPr>
                <w:b/>
                <w:spacing w:val="73"/>
                <w:w w:val="150"/>
                <w:sz w:val="20"/>
                <w14:ligatures w14:val="none"/>
              </w:rPr>
              <w:t xml:space="preserve"> </w:t>
            </w:r>
            <w:r>
              <w:rPr>
                <w:b/>
                <w:sz w:val="20"/>
                <w14:ligatures w14:val="none"/>
              </w:rPr>
              <w:t>T</w:t>
            </w:r>
            <w:r>
              <w:rPr>
                <w:b/>
                <w:spacing w:val="73"/>
                <w:w w:val="150"/>
                <w:sz w:val="20"/>
                <w14:ligatures w14:val="none"/>
              </w:rPr>
              <w:t xml:space="preserve"> </w:t>
            </w:r>
            <w:r>
              <w:rPr>
                <w:b/>
                <w:sz w:val="20"/>
                <w14:ligatures w14:val="none"/>
              </w:rPr>
              <w:t>I</w:t>
            </w:r>
            <w:r>
              <w:rPr>
                <w:b/>
                <w:spacing w:val="98"/>
                <w:sz w:val="20"/>
                <w14:ligatures w14:val="none"/>
              </w:rPr>
              <w:t xml:space="preserve"> </w:t>
            </w:r>
            <w:r>
              <w:rPr>
                <w:b/>
                <w:spacing w:val="-10"/>
                <w:sz w:val="20"/>
                <w14:ligatures w14:val="none"/>
              </w:rPr>
              <w:t>C</w:t>
            </w:r>
          </w:p>
        </w:tc>
        <w:tc>
          <w:tcPr>
            <w:tcW w:w="1603" w:type="dxa"/>
            <w:tcBorders>
              <w:top w:val="single" w:sz="12" w:space="0" w:color="000000"/>
              <w:bottom w:val="single" w:sz="18" w:space="0" w:color="000000"/>
              <w:right w:val="single" w:sz="12" w:space="0" w:color="000000"/>
            </w:tcBorders>
          </w:tcPr>
          <w:p>
            <w:pPr>
              <w:spacing w:before="39"/>
              <w:ind w:left="158"/>
              <w:rPr>
                <w:b/>
                <w:sz w:val="20"/>
                <w14:ligatures w14:val="none"/>
              </w:rPr>
            </w:pPr>
            <w:r>
              <w:rPr>
                <w:b/>
                <w:spacing w:val="-10"/>
                <w:sz w:val="20"/>
                <w14:ligatures w14:val="none"/>
              </w:rPr>
              <w:t>E</w:t>
            </w:r>
          </w:p>
        </w:tc>
      </w:tr>
      <w:tr>
        <w:trPr>
          <w:trHeight w:val="498"/>
        </w:trPr>
        <w:tc>
          <w:tcPr>
            <w:tcW w:w="706" w:type="dxa"/>
            <w:vMerge w:val="restart"/>
            <w:tcBorders>
              <w:top w:val="single" w:sz="18" w:space="0" w:color="000000"/>
              <w:left w:val="single" w:sz="18" w:space="0" w:color="000000"/>
              <w:bottom w:val="single" w:sz="6" w:space="0" w:color="000000"/>
            </w:tcBorders>
          </w:tcPr>
          <w:p>
            <w:pPr>
              <w:spacing w:before="3"/>
              <w:ind w:left="98"/>
              <w:rPr>
                <w:sz w:val="16"/>
                <w14:ligatures w14:val="none"/>
              </w:rPr>
            </w:pPr>
            <w:r>
              <w:rPr>
                <w:sz w:val="16"/>
                <w14:ligatures w14:val="none"/>
              </w:rPr>
              <w:t xml:space="preserve">(V1 - </w:t>
            </w:r>
            <w:r>
              <w:rPr>
                <w:spacing w:val="-5"/>
                <w:sz w:val="16"/>
                <w14:ligatures w14:val="none"/>
              </w:rPr>
              <w:t>4)</w:t>
            </w:r>
          </w:p>
        </w:tc>
        <w:tc>
          <w:tcPr>
            <w:tcW w:w="806" w:type="dxa"/>
            <w:tcBorders>
              <w:top w:val="single" w:sz="18" w:space="0" w:color="000000"/>
              <w:bottom w:val="single" w:sz="6" w:space="0" w:color="000000"/>
            </w:tcBorders>
          </w:tcPr>
          <w:p>
            <w:pPr>
              <w:spacing w:before="3"/>
              <w:ind w:left="32"/>
              <w:rPr>
                <w:sz w:val="16"/>
                <w14:ligatures w14:val="none"/>
              </w:rPr>
            </w:pPr>
            <w:r>
              <w:rPr>
                <w:spacing w:val="-2"/>
                <w:sz w:val="16"/>
                <w14:ligatures w14:val="none"/>
              </w:rPr>
              <w:t>izolate</w:t>
            </w:r>
          </w:p>
        </w:tc>
        <w:tc>
          <w:tcPr>
            <w:tcW w:w="1970" w:type="dxa"/>
            <w:tcBorders>
              <w:top w:val="single" w:sz="18" w:space="0" w:color="000000"/>
              <w:bottom w:val="single" w:sz="6" w:space="0" w:color="000000"/>
            </w:tcBorders>
          </w:tcPr>
          <w:p>
            <w:pPr>
              <w:tabs>
                <w:tab w:val="left" w:pos="1078"/>
              </w:tabs>
              <w:spacing w:before="3"/>
              <w:ind w:left="579"/>
              <w:rPr>
                <w:sz w:val="16"/>
                <w14:ligatures w14:val="none"/>
              </w:rPr>
            </w:pPr>
            <w:r>
              <w:rPr>
                <w:sz w:val="16"/>
                <w14:ligatures w14:val="none"/>
              </w:rPr>
              <w:t xml:space="preserve">2 </w:t>
            </w:r>
            <w:r>
              <w:rPr>
                <w:spacing w:val="-10"/>
                <w:sz w:val="16"/>
                <w14:ligatures w14:val="none"/>
              </w:rPr>
              <w:t>E</w:t>
            </w:r>
            <w:r>
              <w:rPr>
                <w:sz w:val="16"/>
                <w14:ligatures w14:val="none"/>
              </w:rPr>
              <w:tab/>
              <w:t xml:space="preserve">3 </w:t>
            </w:r>
            <w:r>
              <w:rPr>
                <w:spacing w:val="-10"/>
                <w:sz w:val="16"/>
                <w14:ligatures w14:val="none"/>
              </w:rPr>
              <w:t>B</w:t>
            </w:r>
          </w:p>
          <w:p>
            <w:pPr>
              <w:spacing w:before="77"/>
              <w:ind w:left="320"/>
              <w:rPr>
                <w:sz w:val="16"/>
                <w14:ligatures w14:val="none"/>
              </w:rPr>
            </w:pPr>
            <w:r>
              <w:rPr>
                <w:position w:val="1"/>
                <w:sz w:val="16"/>
                <w14:ligatures w14:val="none"/>
              </w:rPr>
              <w:t>Total</w:t>
            </w:r>
            <w:r>
              <w:rPr>
                <w:spacing w:val="53"/>
                <w:position w:val="1"/>
                <w:sz w:val="16"/>
                <w14:ligatures w14:val="none"/>
              </w:rPr>
              <w:t xml:space="preserve">  </w:t>
            </w:r>
            <w:r>
              <w:rPr>
                <w:spacing w:val="-5"/>
                <w:sz w:val="16"/>
                <w14:ligatures w14:val="none"/>
              </w:rPr>
              <w:t>V1</w:t>
            </w:r>
          </w:p>
        </w:tc>
        <w:tc>
          <w:tcPr>
            <w:tcW w:w="347" w:type="dxa"/>
            <w:tcBorders>
              <w:top w:val="single" w:sz="18" w:space="0" w:color="000000"/>
              <w:bottom w:val="single" w:sz="6" w:space="0" w:color="000000"/>
            </w:tcBorders>
          </w:tcPr>
          <w:p>
            <w:pPr>
              <w:rPr>
                <w:sz w:val="16"/>
                <w14:ligatures w14:val="none"/>
              </w:rPr>
            </w:pPr>
          </w:p>
        </w:tc>
        <w:tc>
          <w:tcPr>
            <w:tcW w:w="545" w:type="dxa"/>
            <w:gridSpan w:val="2"/>
            <w:tcBorders>
              <w:top w:val="single" w:sz="18" w:space="0" w:color="000000"/>
              <w:bottom w:val="single" w:sz="6" w:space="0" w:color="000000"/>
            </w:tcBorders>
          </w:tcPr>
          <w:p>
            <w:pPr>
              <w:rPr>
                <w:sz w:val="16"/>
                <w14:ligatures w14:val="none"/>
              </w:rPr>
            </w:pPr>
          </w:p>
        </w:tc>
        <w:tc>
          <w:tcPr>
            <w:tcW w:w="570" w:type="dxa"/>
            <w:tcBorders>
              <w:top w:val="single" w:sz="18" w:space="0" w:color="000000"/>
              <w:bottom w:val="single" w:sz="6" w:space="0" w:color="000000"/>
            </w:tcBorders>
          </w:tcPr>
          <w:p>
            <w:pPr>
              <w:rPr>
                <w:sz w:val="16"/>
                <w14:ligatures w14:val="none"/>
              </w:rPr>
            </w:pPr>
          </w:p>
        </w:tc>
        <w:tc>
          <w:tcPr>
            <w:tcW w:w="442" w:type="dxa"/>
            <w:tcBorders>
              <w:top w:val="single" w:sz="18" w:space="0" w:color="000000"/>
              <w:bottom w:val="single" w:sz="6" w:space="0" w:color="000000"/>
            </w:tcBorders>
          </w:tcPr>
          <w:p>
            <w:pPr>
              <w:rPr>
                <w:sz w:val="16"/>
                <w14:ligatures w14:val="none"/>
              </w:rPr>
            </w:pPr>
          </w:p>
        </w:tc>
        <w:tc>
          <w:tcPr>
            <w:tcW w:w="571" w:type="dxa"/>
            <w:tcBorders>
              <w:top w:val="single" w:sz="18" w:space="0" w:color="000000"/>
              <w:bottom w:val="single" w:sz="6" w:space="0" w:color="000000"/>
            </w:tcBorders>
          </w:tcPr>
          <w:p>
            <w:pPr>
              <w:rPr>
                <w:sz w:val="16"/>
                <w14:ligatures w14:val="none"/>
              </w:rPr>
            </w:pPr>
          </w:p>
        </w:tc>
        <w:tc>
          <w:tcPr>
            <w:tcW w:w="562" w:type="dxa"/>
            <w:tcBorders>
              <w:top w:val="single" w:sz="18" w:space="0" w:color="000000"/>
              <w:bottom w:val="single" w:sz="6" w:space="0" w:color="000000"/>
            </w:tcBorders>
          </w:tcPr>
          <w:p>
            <w:pPr>
              <w:rPr>
                <w:sz w:val="16"/>
                <w14:ligatures w14:val="none"/>
              </w:rPr>
            </w:pPr>
          </w:p>
        </w:tc>
        <w:tc>
          <w:tcPr>
            <w:tcW w:w="1440" w:type="dxa"/>
            <w:tcBorders>
              <w:top w:val="single" w:sz="18" w:space="0" w:color="000000"/>
              <w:bottom w:val="single" w:sz="6" w:space="0" w:color="000000"/>
            </w:tcBorders>
          </w:tcPr>
          <w:p>
            <w:pPr>
              <w:spacing w:before="90"/>
              <w:rPr>
                <w:b/>
                <w:sz w:val="16"/>
                <w14:ligatures w14:val="none"/>
              </w:rPr>
            </w:pPr>
          </w:p>
          <w:p>
            <w:pPr>
              <w:ind w:left="346"/>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1603" w:type="dxa"/>
            <w:tcBorders>
              <w:top w:val="single" w:sz="18" w:space="0" w:color="000000"/>
              <w:bottom w:val="single" w:sz="6" w:space="0" w:color="000000"/>
              <w:right w:val="single" w:sz="12" w:space="0" w:color="000000"/>
            </w:tcBorders>
          </w:tcPr>
          <w:p>
            <w:pPr>
              <w:spacing w:before="90"/>
              <w:rPr>
                <w:b/>
                <w:sz w:val="16"/>
                <w14:ligatures w14:val="none"/>
              </w:rPr>
            </w:pPr>
          </w:p>
          <w:p>
            <w:pPr>
              <w:ind w:right="865"/>
              <w:jc w:val="right"/>
              <w:rPr>
                <w:sz w:val="16"/>
                <w14:ligatures w14:val="none"/>
              </w:rPr>
            </w:pPr>
            <w:r>
              <w:rPr>
                <w:sz w:val="16"/>
                <w14:ligatures w14:val="none"/>
              </w:rPr>
              <w:t>11.02</w:t>
            </w:r>
            <w:r>
              <w:rPr>
                <w:spacing w:val="-6"/>
                <w:sz w:val="16"/>
                <w14:ligatures w14:val="none"/>
              </w:rPr>
              <w:t xml:space="preserve"> </w:t>
            </w:r>
            <w:r>
              <w:rPr>
                <w:spacing w:val="-5"/>
                <w:sz w:val="16"/>
                <w14:ligatures w14:val="none"/>
              </w:rPr>
              <w:t>HA</w:t>
            </w:r>
          </w:p>
        </w:tc>
      </w:tr>
      <w:tr>
        <w:trPr>
          <w:trHeight w:val="239"/>
        </w:trPr>
        <w:tc>
          <w:tcPr>
            <w:tcW w:w="706" w:type="dxa"/>
            <w:vMerge/>
            <w:tcBorders>
              <w:top w:val="nil"/>
              <w:left w:val="single" w:sz="18" w:space="0" w:color="000000"/>
              <w:bottom w:val="single" w:sz="6" w:space="0" w:color="000000"/>
            </w:tcBorders>
          </w:tcPr>
          <w:p>
            <w:pPr>
              <w:rPr>
                <w:sz w:val="2"/>
                <w:szCs w:val="2"/>
                <w14:ligatures w14:val="none"/>
              </w:rPr>
            </w:pPr>
          </w:p>
        </w:tc>
        <w:tc>
          <w:tcPr>
            <w:tcW w:w="806" w:type="dxa"/>
            <w:tcBorders>
              <w:top w:val="single" w:sz="6" w:space="0" w:color="000000"/>
              <w:bottom w:val="single" w:sz="6" w:space="0" w:color="000000"/>
            </w:tcBorders>
          </w:tcPr>
          <w:p>
            <w:pPr>
              <w:spacing w:before="16"/>
              <w:ind w:left="135"/>
              <w:rPr>
                <w:sz w:val="16"/>
                <w14:ligatures w14:val="none"/>
              </w:rPr>
            </w:pPr>
            <w:r>
              <w:rPr>
                <w:spacing w:val="-2"/>
                <w:sz w:val="16"/>
                <w14:ligatures w14:val="none"/>
              </w:rPr>
              <w:t>Total</w:t>
            </w:r>
          </w:p>
        </w:tc>
        <w:tc>
          <w:tcPr>
            <w:tcW w:w="1970" w:type="dxa"/>
            <w:tcBorders>
              <w:top w:val="single" w:sz="6" w:space="0" w:color="000000"/>
              <w:bottom w:val="single" w:sz="6" w:space="0" w:color="000000"/>
            </w:tcBorders>
          </w:tcPr>
          <w:p>
            <w:pPr>
              <w:spacing w:before="16"/>
              <w:ind w:left="34"/>
              <w:rPr>
                <w:sz w:val="16"/>
                <w14:ligatures w14:val="none"/>
              </w:rPr>
            </w:pPr>
            <w:r>
              <w:rPr>
                <w:sz w:val="16"/>
                <w14:ligatures w14:val="none"/>
              </w:rPr>
              <w:t>(V1 - 4)</w:t>
            </w:r>
            <w:r>
              <w:rPr>
                <w:spacing w:val="53"/>
                <w:sz w:val="16"/>
                <w14:ligatures w14:val="none"/>
              </w:rPr>
              <w:t xml:space="preserve">  </w:t>
            </w:r>
            <w:r>
              <w:rPr>
                <w:sz w:val="16"/>
                <w14:ligatures w14:val="none"/>
              </w:rPr>
              <w:t>Doboraturi</w:t>
            </w:r>
            <w:r>
              <w:rPr>
                <w:spacing w:val="1"/>
                <w:sz w:val="16"/>
                <w14:ligatures w14:val="none"/>
              </w:rPr>
              <w:t xml:space="preserve"> </w:t>
            </w:r>
            <w:r>
              <w:rPr>
                <w:sz w:val="16"/>
                <w14:ligatures w14:val="none"/>
              </w:rPr>
              <w:t xml:space="preserve">de </w:t>
            </w:r>
            <w:r>
              <w:rPr>
                <w:spacing w:val="-4"/>
                <w:sz w:val="16"/>
                <w14:ligatures w14:val="none"/>
              </w:rPr>
              <w:t>vant</w:t>
            </w:r>
          </w:p>
        </w:tc>
        <w:tc>
          <w:tcPr>
            <w:tcW w:w="347" w:type="dxa"/>
            <w:tcBorders>
              <w:top w:val="single" w:sz="6" w:space="0" w:color="000000"/>
              <w:bottom w:val="single" w:sz="6" w:space="0" w:color="000000"/>
            </w:tcBorders>
          </w:tcPr>
          <w:p>
            <w:pPr>
              <w:rPr>
                <w:sz w:val="16"/>
                <w14:ligatures w14:val="none"/>
              </w:rPr>
            </w:pPr>
          </w:p>
        </w:tc>
        <w:tc>
          <w:tcPr>
            <w:tcW w:w="545" w:type="dxa"/>
            <w:gridSpan w:val="2"/>
            <w:tcBorders>
              <w:top w:val="single" w:sz="6" w:space="0" w:color="000000"/>
              <w:bottom w:val="single" w:sz="6" w:space="0" w:color="000000"/>
            </w:tcBorders>
          </w:tcPr>
          <w:p>
            <w:pPr>
              <w:rPr>
                <w:sz w:val="16"/>
                <w14:ligatures w14:val="none"/>
              </w:rPr>
            </w:pPr>
          </w:p>
        </w:tc>
        <w:tc>
          <w:tcPr>
            <w:tcW w:w="570" w:type="dxa"/>
            <w:tcBorders>
              <w:top w:val="single" w:sz="6" w:space="0" w:color="000000"/>
              <w:bottom w:val="single" w:sz="6" w:space="0" w:color="000000"/>
            </w:tcBorders>
          </w:tcPr>
          <w:p>
            <w:pPr>
              <w:rPr>
                <w:sz w:val="16"/>
                <w14:ligatures w14:val="none"/>
              </w:rPr>
            </w:pPr>
          </w:p>
        </w:tc>
        <w:tc>
          <w:tcPr>
            <w:tcW w:w="442" w:type="dxa"/>
            <w:tcBorders>
              <w:top w:val="single" w:sz="6" w:space="0" w:color="000000"/>
              <w:bottom w:val="single" w:sz="6" w:space="0" w:color="000000"/>
            </w:tcBorders>
          </w:tcPr>
          <w:p>
            <w:pPr>
              <w:rPr>
                <w:sz w:val="16"/>
                <w14:ligatures w14:val="none"/>
              </w:rPr>
            </w:pPr>
          </w:p>
        </w:tc>
        <w:tc>
          <w:tcPr>
            <w:tcW w:w="571" w:type="dxa"/>
            <w:tcBorders>
              <w:top w:val="single" w:sz="6" w:space="0" w:color="000000"/>
              <w:bottom w:val="single" w:sz="6" w:space="0" w:color="000000"/>
            </w:tcBorders>
          </w:tcPr>
          <w:p>
            <w:pPr>
              <w:rPr>
                <w:sz w:val="16"/>
                <w14:ligatures w14:val="none"/>
              </w:rPr>
            </w:pPr>
          </w:p>
        </w:tc>
        <w:tc>
          <w:tcPr>
            <w:tcW w:w="562" w:type="dxa"/>
            <w:tcBorders>
              <w:top w:val="single" w:sz="6" w:space="0" w:color="000000"/>
              <w:bottom w:val="single" w:sz="6" w:space="0" w:color="000000"/>
            </w:tcBorders>
          </w:tcPr>
          <w:p>
            <w:pPr>
              <w:rPr>
                <w:sz w:val="16"/>
                <w14:ligatures w14:val="none"/>
              </w:rPr>
            </w:pPr>
          </w:p>
        </w:tc>
        <w:tc>
          <w:tcPr>
            <w:tcW w:w="1440" w:type="dxa"/>
            <w:tcBorders>
              <w:top w:val="single" w:sz="6" w:space="0" w:color="000000"/>
              <w:bottom w:val="single" w:sz="6" w:space="0" w:color="000000"/>
            </w:tcBorders>
          </w:tcPr>
          <w:p>
            <w:pPr>
              <w:spacing w:before="16"/>
              <w:ind w:left="346"/>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1603" w:type="dxa"/>
            <w:tcBorders>
              <w:top w:val="single" w:sz="6" w:space="0" w:color="000000"/>
              <w:bottom w:val="single" w:sz="6" w:space="0" w:color="000000"/>
              <w:right w:val="single" w:sz="12" w:space="0" w:color="000000"/>
            </w:tcBorders>
          </w:tcPr>
          <w:p>
            <w:pPr>
              <w:spacing w:before="16"/>
              <w:ind w:right="865"/>
              <w:jc w:val="right"/>
              <w:rPr>
                <w:sz w:val="16"/>
                <w14:ligatures w14:val="none"/>
              </w:rPr>
            </w:pPr>
            <w:r>
              <w:rPr>
                <w:sz w:val="16"/>
                <w14:ligatures w14:val="none"/>
              </w:rPr>
              <w:t>11.02</w:t>
            </w:r>
            <w:r>
              <w:rPr>
                <w:spacing w:val="-6"/>
                <w:sz w:val="16"/>
                <w14:ligatures w14:val="none"/>
              </w:rPr>
              <w:t xml:space="preserve"> </w:t>
            </w:r>
            <w:r>
              <w:rPr>
                <w:spacing w:val="-5"/>
                <w:sz w:val="16"/>
                <w14:ligatures w14:val="none"/>
              </w:rPr>
              <w:t>HA</w:t>
            </w:r>
          </w:p>
        </w:tc>
      </w:tr>
      <w:tr>
        <w:trPr>
          <w:trHeight w:val="510"/>
        </w:trPr>
        <w:tc>
          <w:tcPr>
            <w:tcW w:w="706" w:type="dxa"/>
            <w:vMerge w:val="restart"/>
            <w:tcBorders>
              <w:top w:val="single" w:sz="6" w:space="0" w:color="000000"/>
              <w:left w:val="single" w:sz="18" w:space="0" w:color="000000"/>
              <w:bottom w:val="single" w:sz="6" w:space="0" w:color="000000"/>
            </w:tcBorders>
          </w:tcPr>
          <w:p>
            <w:pPr>
              <w:spacing w:before="16"/>
              <w:ind w:left="98"/>
              <w:rPr>
                <w:sz w:val="16"/>
                <w14:ligatures w14:val="none"/>
              </w:rPr>
            </w:pPr>
            <w:r>
              <w:rPr>
                <w:sz w:val="16"/>
                <w14:ligatures w14:val="none"/>
              </w:rPr>
              <w:t xml:space="preserve">(U1 - </w:t>
            </w:r>
            <w:r>
              <w:rPr>
                <w:spacing w:val="-5"/>
                <w:sz w:val="16"/>
                <w14:ligatures w14:val="none"/>
              </w:rPr>
              <w:t>4)</w:t>
            </w:r>
          </w:p>
        </w:tc>
        <w:tc>
          <w:tcPr>
            <w:tcW w:w="806" w:type="dxa"/>
            <w:tcBorders>
              <w:top w:val="single" w:sz="6" w:space="0" w:color="000000"/>
              <w:bottom w:val="single" w:sz="6" w:space="0" w:color="000000"/>
            </w:tcBorders>
          </w:tcPr>
          <w:p>
            <w:pPr>
              <w:spacing w:before="16"/>
              <w:ind w:left="32"/>
              <w:rPr>
                <w:sz w:val="16"/>
                <w14:ligatures w14:val="none"/>
              </w:rPr>
            </w:pPr>
            <w:r>
              <w:rPr>
                <w:spacing w:val="-2"/>
                <w:sz w:val="16"/>
                <w14:ligatures w14:val="none"/>
              </w:rPr>
              <w:t>slaba</w:t>
            </w:r>
          </w:p>
        </w:tc>
        <w:tc>
          <w:tcPr>
            <w:tcW w:w="1970" w:type="dxa"/>
            <w:tcBorders>
              <w:top w:val="single" w:sz="6" w:space="0" w:color="000000"/>
              <w:bottom w:val="single" w:sz="6" w:space="0" w:color="000000"/>
            </w:tcBorders>
          </w:tcPr>
          <w:p>
            <w:pPr>
              <w:tabs>
                <w:tab w:val="left" w:pos="1078"/>
              </w:tabs>
              <w:spacing w:before="16"/>
              <w:ind w:left="565"/>
              <w:rPr>
                <w:sz w:val="16"/>
                <w14:ligatures w14:val="none"/>
              </w:rPr>
            </w:pPr>
            <w:r>
              <w:rPr>
                <w:sz w:val="16"/>
                <w14:ligatures w14:val="none"/>
              </w:rPr>
              <w:t xml:space="preserve">6 </w:t>
            </w:r>
            <w:r>
              <w:rPr>
                <w:spacing w:val="-10"/>
                <w:sz w:val="16"/>
                <w14:ligatures w14:val="none"/>
              </w:rPr>
              <w:t>A</w:t>
            </w:r>
            <w:r>
              <w:rPr>
                <w:sz w:val="16"/>
                <w14:ligatures w14:val="none"/>
              </w:rPr>
              <w:tab/>
              <w:t xml:space="preserve">6 </w:t>
            </w:r>
            <w:r>
              <w:rPr>
                <w:spacing w:val="-10"/>
                <w:sz w:val="16"/>
                <w14:ligatures w14:val="none"/>
              </w:rPr>
              <w:t>B</w:t>
            </w:r>
          </w:p>
          <w:p>
            <w:pPr>
              <w:spacing w:before="77"/>
              <w:ind w:left="320"/>
              <w:rPr>
                <w:sz w:val="16"/>
                <w14:ligatures w14:val="none"/>
              </w:rPr>
            </w:pPr>
            <w:r>
              <w:rPr>
                <w:position w:val="1"/>
                <w:sz w:val="16"/>
                <w14:ligatures w14:val="none"/>
              </w:rPr>
              <w:t>Total</w:t>
            </w:r>
            <w:r>
              <w:rPr>
                <w:spacing w:val="53"/>
                <w:position w:val="1"/>
                <w:sz w:val="16"/>
                <w14:ligatures w14:val="none"/>
              </w:rPr>
              <w:t xml:space="preserve">  </w:t>
            </w:r>
            <w:r>
              <w:rPr>
                <w:spacing w:val="-5"/>
                <w:sz w:val="16"/>
                <w14:ligatures w14:val="none"/>
              </w:rPr>
              <w:t>U1</w:t>
            </w:r>
          </w:p>
        </w:tc>
        <w:tc>
          <w:tcPr>
            <w:tcW w:w="347" w:type="dxa"/>
            <w:tcBorders>
              <w:top w:val="single" w:sz="6" w:space="0" w:color="000000"/>
              <w:bottom w:val="single" w:sz="6" w:space="0" w:color="000000"/>
            </w:tcBorders>
          </w:tcPr>
          <w:p>
            <w:pPr>
              <w:rPr>
                <w:sz w:val="16"/>
                <w14:ligatures w14:val="none"/>
              </w:rPr>
            </w:pPr>
          </w:p>
        </w:tc>
        <w:tc>
          <w:tcPr>
            <w:tcW w:w="545" w:type="dxa"/>
            <w:gridSpan w:val="2"/>
            <w:tcBorders>
              <w:top w:val="single" w:sz="6" w:space="0" w:color="000000"/>
              <w:bottom w:val="single" w:sz="6" w:space="0" w:color="000000"/>
            </w:tcBorders>
          </w:tcPr>
          <w:p>
            <w:pPr>
              <w:rPr>
                <w:sz w:val="16"/>
                <w14:ligatures w14:val="none"/>
              </w:rPr>
            </w:pPr>
          </w:p>
        </w:tc>
        <w:tc>
          <w:tcPr>
            <w:tcW w:w="570" w:type="dxa"/>
            <w:tcBorders>
              <w:top w:val="single" w:sz="6" w:space="0" w:color="000000"/>
              <w:bottom w:val="single" w:sz="6" w:space="0" w:color="000000"/>
            </w:tcBorders>
          </w:tcPr>
          <w:p>
            <w:pPr>
              <w:rPr>
                <w:sz w:val="16"/>
                <w14:ligatures w14:val="none"/>
              </w:rPr>
            </w:pPr>
          </w:p>
        </w:tc>
        <w:tc>
          <w:tcPr>
            <w:tcW w:w="442" w:type="dxa"/>
            <w:tcBorders>
              <w:top w:val="single" w:sz="6" w:space="0" w:color="000000"/>
              <w:bottom w:val="single" w:sz="6" w:space="0" w:color="000000"/>
            </w:tcBorders>
          </w:tcPr>
          <w:p>
            <w:pPr>
              <w:rPr>
                <w:sz w:val="16"/>
                <w14:ligatures w14:val="none"/>
              </w:rPr>
            </w:pPr>
          </w:p>
        </w:tc>
        <w:tc>
          <w:tcPr>
            <w:tcW w:w="571" w:type="dxa"/>
            <w:tcBorders>
              <w:top w:val="single" w:sz="6" w:space="0" w:color="000000"/>
              <w:bottom w:val="single" w:sz="6" w:space="0" w:color="000000"/>
            </w:tcBorders>
          </w:tcPr>
          <w:p>
            <w:pPr>
              <w:rPr>
                <w:sz w:val="16"/>
                <w14:ligatures w14:val="none"/>
              </w:rPr>
            </w:pPr>
          </w:p>
        </w:tc>
        <w:tc>
          <w:tcPr>
            <w:tcW w:w="562" w:type="dxa"/>
            <w:tcBorders>
              <w:top w:val="single" w:sz="6" w:space="0" w:color="000000"/>
              <w:bottom w:val="single" w:sz="6" w:space="0" w:color="000000"/>
            </w:tcBorders>
          </w:tcPr>
          <w:p>
            <w:pPr>
              <w:rPr>
                <w:sz w:val="16"/>
                <w14:ligatures w14:val="none"/>
              </w:rPr>
            </w:pPr>
          </w:p>
        </w:tc>
        <w:tc>
          <w:tcPr>
            <w:tcW w:w="1440" w:type="dxa"/>
            <w:tcBorders>
              <w:top w:val="single" w:sz="6" w:space="0" w:color="000000"/>
              <w:bottom w:val="single" w:sz="6" w:space="0" w:color="000000"/>
            </w:tcBorders>
          </w:tcPr>
          <w:p>
            <w:pPr>
              <w:spacing w:before="103"/>
              <w:rPr>
                <w:b/>
                <w:sz w:val="16"/>
                <w14:ligatures w14:val="none"/>
              </w:rPr>
            </w:pPr>
          </w:p>
          <w:p>
            <w:pPr>
              <w:ind w:left="346"/>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1603" w:type="dxa"/>
            <w:tcBorders>
              <w:top w:val="single" w:sz="6" w:space="0" w:color="000000"/>
              <w:bottom w:val="single" w:sz="6" w:space="0" w:color="000000"/>
              <w:right w:val="single" w:sz="12" w:space="0" w:color="000000"/>
            </w:tcBorders>
          </w:tcPr>
          <w:p>
            <w:pPr>
              <w:spacing w:before="103"/>
              <w:rPr>
                <w:b/>
                <w:sz w:val="16"/>
                <w14:ligatures w14:val="none"/>
              </w:rPr>
            </w:pPr>
          </w:p>
          <w:p>
            <w:pPr>
              <w:ind w:right="865"/>
              <w:jc w:val="right"/>
              <w:rPr>
                <w:sz w:val="16"/>
                <w14:ligatures w14:val="none"/>
              </w:rPr>
            </w:pPr>
            <w:r>
              <w:rPr>
                <w:sz w:val="16"/>
                <w14:ligatures w14:val="none"/>
              </w:rPr>
              <w:t>22.27</w:t>
            </w:r>
            <w:r>
              <w:rPr>
                <w:spacing w:val="-6"/>
                <w:sz w:val="16"/>
                <w14:ligatures w14:val="none"/>
              </w:rPr>
              <w:t xml:space="preserve"> </w:t>
            </w:r>
            <w:r>
              <w:rPr>
                <w:spacing w:val="-5"/>
                <w:sz w:val="16"/>
                <w14:ligatures w14:val="none"/>
              </w:rPr>
              <w:t>HA</w:t>
            </w:r>
          </w:p>
        </w:tc>
      </w:tr>
      <w:tr>
        <w:trPr>
          <w:trHeight w:val="239"/>
        </w:trPr>
        <w:tc>
          <w:tcPr>
            <w:tcW w:w="706" w:type="dxa"/>
            <w:vMerge/>
            <w:tcBorders>
              <w:top w:val="nil"/>
              <w:left w:val="single" w:sz="18" w:space="0" w:color="000000"/>
              <w:bottom w:val="single" w:sz="6" w:space="0" w:color="000000"/>
            </w:tcBorders>
          </w:tcPr>
          <w:p>
            <w:pPr>
              <w:rPr>
                <w:sz w:val="2"/>
                <w:szCs w:val="2"/>
                <w14:ligatures w14:val="none"/>
              </w:rPr>
            </w:pPr>
          </w:p>
        </w:tc>
        <w:tc>
          <w:tcPr>
            <w:tcW w:w="806" w:type="dxa"/>
            <w:tcBorders>
              <w:top w:val="single" w:sz="6" w:space="0" w:color="000000"/>
              <w:bottom w:val="single" w:sz="6" w:space="0" w:color="000000"/>
            </w:tcBorders>
          </w:tcPr>
          <w:p>
            <w:pPr>
              <w:spacing w:before="16"/>
              <w:ind w:left="135"/>
              <w:rPr>
                <w:sz w:val="16"/>
                <w14:ligatures w14:val="none"/>
              </w:rPr>
            </w:pPr>
            <w:r>
              <w:rPr>
                <w:spacing w:val="-2"/>
                <w:sz w:val="16"/>
                <w14:ligatures w14:val="none"/>
              </w:rPr>
              <w:t>Total</w:t>
            </w:r>
          </w:p>
        </w:tc>
        <w:tc>
          <w:tcPr>
            <w:tcW w:w="1970" w:type="dxa"/>
            <w:tcBorders>
              <w:top w:val="single" w:sz="6" w:space="0" w:color="000000"/>
              <w:bottom w:val="single" w:sz="6" w:space="0" w:color="000000"/>
            </w:tcBorders>
          </w:tcPr>
          <w:p>
            <w:pPr>
              <w:spacing w:before="16"/>
              <w:ind w:left="34"/>
              <w:rPr>
                <w:sz w:val="16"/>
                <w14:ligatures w14:val="none"/>
              </w:rPr>
            </w:pPr>
            <w:r>
              <w:rPr>
                <w:sz w:val="16"/>
                <w14:ligatures w14:val="none"/>
              </w:rPr>
              <w:t>(U1 - 4)</w:t>
            </w:r>
            <w:r>
              <w:rPr>
                <w:spacing w:val="53"/>
                <w:sz w:val="16"/>
                <w14:ligatures w14:val="none"/>
              </w:rPr>
              <w:t xml:space="preserve">  </w:t>
            </w:r>
            <w:r>
              <w:rPr>
                <w:spacing w:val="-2"/>
                <w:sz w:val="16"/>
                <w14:ligatures w14:val="none"/>
              </w:rPr>
              <w:t>Uscare</w:t>
            </w:r>
          </w:p>
        </w:tc>
        <w:tc>
          <w:tcPr>
            <w:tcW w:w="347" w:type="dxa"/>
            <w:tcBorders>
              <w:top w:val="single" w:sz="6" w:space="0" w:color="000000"/>
              <w:bottom w:val="single" w:sz="6" w:space="0" w:color="000000"/>
            </w:tcBorders>
          </w:tcPr>
          <w:p>
            <w:pPr>
              <w:rPr>
                <w:sz w:val="16"/>
                <w14:ligatures w14:val="none"/>
              </w:rPr>
            </w:pPr>
          </w:p>
        </w:tc>
        <w:tc>
          <w:tcPr>
            <w:tcW w:w="545" w:type="dxa"/>
            <w:gridSpan w:val="2"/>
            <w:tcBorders>
              <w:top w:val="single" w:sz="6" w:space="0" w:color="000000"/>
              <w:bottom w:val="single" w:sz="6" w:space="0" w:color="000000"/>
            </w:tcBorders>
          </w:tcPr>
          <w:p>
            <w:pPr>
              <w:rPr>
                <w:sz w:val="16"/>
                <w14:ligatures w14:val="none"/>
              </w:rPr>
            </w:pPr>
          </w:p>
        </w:tc>
        <w:tc>
          <w:tcPr>
            <w:tcW w:w="570" w:type="dxa"/>
            <w:tcBorders>
              <w:top w:val="single" w:sz="6" w:space="0" w:color="000000"/>
              <w:bottom w:val="single" w:sz="6" w:space="0" w:color="000000"/>
            </w:tcBorders>
          </w:tcPr>
          <w:p>
            <w:pPr>
              <w:rPr>
                <w:sz w:val="16"/>
                <w14:ligatures w14:val="none"/>
              </w:rPr>
            </w:pPr>
          </w:p>
        </w:tc>
        <w:tc>
          <w:tcPr>
            <w:tcW w:w="442" w:type="dxa"/>
            <w:tcBorders>
              <w:top w:val="single" w:sz="6" w:space="0" w:color="000000"/>
              <w:bottom w:val="single" w:sz="6" w:space="0" w:color="000000"/>
            </w:tcBorders>
          </w:tcPr>
          <w:p>
            <w:pPr>
              <w:rPr>
                <w:sz w:val="16"/>
                <w14:ligatures w14:val="none"/>
              </w:rPr>
            </w:pPr>
          </w:p>
        </w:tc>
        <w:tc>
          <w:tcPr>
            <w:tcW w:w="571" w:type="dxa"/>
            <w:tcBorders>
              <w:top w:val="single" w:sz="6" w:space="0" w:color="000000"/>
              <w:bottom w:val="single" w:sz="6" w:space="0" w:color="000000"/>
            </w:tcBorders>
          </w:tcPr>
          <w:p>
            <w:pPr>
              <w:rPr>
                <w:sz w:val="16"/>
                <w14:ligatures w14:val="none"/>
              </w:rPr>
            </w:pPr>
          </w:p>
        </w:tc>
        <w:tc>
          <w:tcPr>
            <w:tcW w:w="562" w:type="dxa"/>
            <w:tcBorders>
              <w:top w:val="single" w:sz="6" w:space="0" w:color="000000"/>
              <w:bottom w:val="single" w:sz="6" w:space="0" w:color="000000"/>
            </w:tcBorders>
          </w:tcPr>
          <w:p>
            <w:pPr>
              <w:rPr>
                <w:sz w:val="16"/>
                <w14:ligatures w14:val="none"/>
              </w:rPr>
            </w:pPr>
          </w:p>
        </w:tc>
        <w:tc>
          <w:tcPr>
            <w:tcW w:w="1440" w:type="dxa"/>
            <w:tcBorders>
              <w:top w:val="single" w:sz="6" w:space="0" w:color="000000"/>
              <w:bottom w:val="single" w:sz="6" w:space="0" w:color="000000"/>
            </w:tcBorders>
          </w:tcPr>
          <w:p>
            <w:pPr>
              <w:spacing w:before="16"/>
              <w:ind w:left="346"/>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1603" w:type="dxa"/>
            <w:tcBorders>
              <w:top w:val="single" w:sz="6" w:space="0" w:color="000000"/>
              <w:bottom w:val="single" w:sz="6" w:space="0" w:color="000000"/>
              <w:right w:val="single" w:sz="12" w:space="0" w:color="000000"/>
            </w:tcBorders>
          </w:tcPr>
          <w:p>
            <w:pPr>
              <w:spacing w:before="16"/>
              <w:ind w:right="865"/>
              <w:jc w:val="right"/>
              <w:rPr>
                <w:sz w:val="16"/>
                <w14:ligatures w14:val="none"/>
              </w:rPr>
            </w:pPr>
            <w:r>
              <w:rPr>
                <w:sz w:val="16"/>
                <w14:ligatures w14:val="none"/>
              </w:rPr>
              <w:t>22.27</w:t>
            </w:r>
            <w:r>
              <w:rPr>
                <w:spacing w:val="-6"/>
                <w:sz w:val="16"/>
                <w14:ligatures w14:val="none"/>
              </w:rPr>
              <w:t xml:space="preserve"> </w:t>
            </w:r>
            <w:r>
              <w:rPr>
                <w:spacing w:val="-5"/>
                <w:sz w:val="16"/>
                <w14:ligatures w14:val="none"/>
              </w:rPr>
              <w:t>HA</w:t>
            </w:r>
          </w:p>
        </w:tc>
      </w:tr>
      <w:tr>
        <w:trPr>
          <w:trHeight w:val="239"/>
        </w:trPr>
        <w:tc>
          <w:tcPr>
            <w:tcW w:w="706" w:type="dxa"/>
            <w:tcBorders>
              <w:top w:val="single" w:sz="6" w:space="0" w:color="000000"/>
              <w:left w:val="single" w:sz="18" w:space="0" w:color="000000"/>
            </w:tcBorders>
          </w:tcPr>
          <w:p>
            <w:pPr>
              <w:spacing w:before="16"/>
              <w:ind w:left="98"/>
              <w:rPr>
                <w:sz w:val="16"/>
                <w14:ligatures w14:val="none"/>
              </w:rPr>
            </w:pPr>
            <w:r>
              <w:rPr>
                <w:sz w:val="16"/>
                <w14:ligatures w14:val="none"/>
              </w:rPr>
              <w:t xml:space="preserve">(T1 - </w:t>
            </w:r>
            <w:r>
              <w:rPr>
                <w:spacing w:val="-5"/>
                <w:sz w:val="16"/>
                <w14:ligatures w14:val="none"/>
              </w:rPr>
              <w:t>2)</w:t>
            </w:r>
          </w:p>
        </w:tc>
        <w:tc>
          <w:tcPr>
            <w:tcW w:w="806" w:type="dxa"/>
            <w:tcBorders>
              <w:top w:val="single" w:sz="6" w:space="0" w:color="000000"/>
            </w:tcBorders>
          </w:tcPr>
          <w:p>
            <w:pPr>
              <w:spacing w:before="16"/>
              <w:ind w:left="32"/>
              <w:rPr>
                <w:sz w:val="16"/>
                <w14:ligatures w14:val="none"/>
              </w:rPr>
            </w:pPr>
            <w:r>
              <w:rPr>
                <w:spacing w:val="-5"/>
                <w:sz w:val="16"/>
                <w14:ligatures w14:val="none"/>
              </w:rPr>
              <w:t>10%</w:t>
            </w:r>
          </w:p>
        </w:tc>
        <w:tc>
          <w:tcPr>
            <w:tcW w:w="1970" w:type="dxa"/>
            <w:tcBorders>
              <w:top w:val="single" w:sz="6" w:space="0" w:color="000000"/>
            </w:tcBorders>
          </w:tcPr>
          <w:p>
            <w:pPr>
              <w:tabs>
                <w:tab w:val="left" w:pos="1078"/>
                <w:tab w:val="left" w:pos="1589"/>
              </w:tabs>
              <w:spacing w:before="16"/>
              <w:ind w:left="570"/>
              <w:rPr>
                <w:sz w:val="16"/>
                <w14:ligatures w14:val="none"/>
              </w:rPr>
            </w:pPr>
            <w:r>
              <w:rPr>
                <w:sz w:val="16"/>
                <w14:ligatures w14:val="none"/>
              </w:rPr>
              <w:t xml:space="preserve">2 </w:t>
            </w:r>
            <w:r>
              <w:rPr>
                <w:spacing w:val="-10"/>
                <w:sz w:val="16"/>
                <w14:ligatures w14:val="none"/>
              </w:rPr>
              <w:t>B</w:t>
            </w:r>
            <w:r>
              <w:rPr>
                <w:sz w:val="16"/>
                <w14:ligatures w14:val="none"/>
              </w:rPr>
              <w:tab/>
              <w:t xml:space="preserve">4 </w:t>
            </w:r>
            <w:r>
              <w:rPr>
                <w:spacing w:val="-10"/>
                <w:sz w:val="16"/>
                <w14:ligatures w14:val="none"/>
              </w:rPr>
              <w:t>B</w:t>
            </w:r>
            <w:r>
              <w:rPr>
                <w:sz w:val="16"/>
                <w14:ligatures w14:val="none"/>
              </w:rPr>
              <w:tab/>
              <w:t xml:space="preserve">5 </w:t>
            </w:r>
            <w:r>
              <w:rPr>
                <w:spacing w:val="-10"/>
                <w:sz w:val="16"/>
                <w14:ligatures w14:val="none"/>
              </w:rPr>
              <w:t>B</w:t>
            </w:r>
          </w:p>
        </w:tc>
        <w:tc>
          <w:tcPr>
            <w:tcW w:w="347" w:type="dxa"/>
            <w:tcBorders>
              <w:top w:val="single" w:sz="6" w:space="0" w:color="000000"/>
            </w:tcBorders>
          </w:tcPr>
          <w:p>
            <w:pPr>
              <w:spacing w:before="16"/>
              <w:ind w:left="128" w:right="-15"/>
              <w:jc w:val="center"/>
              <w:rPr>
                <w:sz w:val="16"/>
                <w14:ligatures w14:val="none"/>
              </w:rPr>
            </w:pPr>
            <w:r>
              <w:rPr>
                <w:sz w:val="16"/>
                <w14:ligatures w14:val="none"/>
              </w:rPr>
              <w:t xml:space="preserve">6 </w:t>
            </w:r>
            <w:r>
              <w:rPr>
                <w:spacing w:val="-10"/>
                <w:sz w:val="16"/>
                <w14:ligatures w14:val="none"/>
              </w:rPr>
              <w:t>B</w:t>
            </w:r>
          </w:p>
        </w:tc>
        <w:tc>
          <w:tcPr>
            <w:tcW w:w="545" w:type="dxa"/>
            <w:gridSpan w:val="2"/>
            <w:tcBorders>
              <w:top w:val="single" w:sz="6" w:space="0" w:color="000000"/>
            </w:tcBorders>
          </w:tcPr>
          <w:p>
            <w:pPr>
              <w:spacing w:before="16"/>
              <w:ind w:left="292"/>
              <w:rPr>
                <w:sz w:val="16"/>
                <w14:ligatures w14:val="none"/>
              </w:rPr>
            </w:pPr>
            <w:r>
              <w:rPr>
                <w:sz w:val="16"/>
                <w14:ligatures w14:val="none"/>
              </w:rPr>
              <w:t xml:space="preserve">6 </w:t>
            </w:r>
            <w:r>
              <w:rPr>
                <w:spacing w:val="-10"/>
                <w:sz w:val="16"/>
                <w14:ligatures w14:val="none"/>
              </w:rPr>
              <w:t>C</w:t>
            </w:r>
          </w:p>
        </w:tc>
        <w:tc>
          <w:tcPr>
            <w:tcW w:w="570" w:type="dxa"/>
            <w:tcBorders>
              <w:top w:val="single" w:sz="6" w:space="0" w:color="000000"/>
            </w:tcBorders>
          </w:tcPr>
          <w:p>
            <w:pPr>
              <w:spacing w:before="16"/>
              <w:ind w:right="84"/>
              <w:jc w:val="right"/>
              <w:rPr>
                <w:sz w:val="16"/>
                <w14:ligatures w14:val="none"/>
              </w:rPr>
            </w:pPr>
            <w:r>
              <w:rPr>
                <w:sz w:val="16"/>
                <w14:ligatures w14:val="none"/>
              </w:rPr>
              <w:t xml:space="preserve">10 </w:t>
            </w:r>
            <w:r>
              <w:rPr>
                <w:spacing w:val="-10"/>
                <w:sz w:val="16"/>
                <w14:ligatures w14:val="none"/>
              </w:rPr>
              <w:t>B</w:t>
            </w:r>
          </w:p>
        </w:tc>
        <w:tc>
          <w:tcPr>
            <w:tcW w:w="442" w:type="dxa"/>
            <w:tcBorders>
              <w:top w:val="single" w:sz="6" w:space="0" w:color="000000"/>
            </w:tcBorders>
          </w:tcPr>
          <w:p>
            <w:pPr>
              <w:spacing w:before="16"/>
              <w:ind w:left="99"/>
              <w:jc w:val="center"/>
              <w:rPr>
                <w:sz w:val="16"/>
                <w14:ligatures w14:val="none"/>
              </w:rPr>
            </w:pPr>
            <w:r>
              <w:rPr>
                <w:sz w:val="16"/>
                <w14:ligatures w14:val="none"/>
              </w:rPr>
              <w:t xml:space="preserve">13 </w:t>
            </w:r>
            <w:r>
              <w:rPr>
                <w:spacing w:val="-10"/>
                <w:sz w:val="16"/>
                <w14:ligatures w14:val="none"/>
              </w:rPr>
              <w:t>B</w:t>
            </w:r>
          </w:p>
        </w:tc>
        <w:tc>
          <w:tcPr>
            <w:tcW w:w="571" w:type="dxa"/>
            <w:tcBorders>
              <w:top w:val="single" w:sz="6" w:space="0" w:color="000000"/>
            </w:tcBorders>
          </w:tcPr>
          <w:p>
            <w:pPr>
              <w:spacing w:before="16"/>
              <w:ind w:right="77"/>
              <w:jc w:val="right"/>
              <w:rPr>
                <w:sz w:val="16"/>
                <w14:ligatures w14:val="none"/>
              </w:rPr>
            </w:pPr>
            <w:r>
              <w:rPr>
                <w:sz w:val="16"/>
                <w14:ligatures w14:val="none"/>
              </w:rPr>
              <w:t xml:space="preserve">15 </w:t>
            </w:r>
            <w:r>
              <w:rPr>
                <w:spacing w:val="-10"/>
                <w:sz w:val="16"/>
                <w14:ligatures w14:val="none"/>
              </w:rPr>
              <w:t>B</w:t>
            </w:r>
          </w:p>
        </w:tc>
        <w:tc>
          <w:tcPr>
            <w:tcW w:w="562" w:type="dxa"/>
            <w:tcBorders>
              <w:top w:val="single" w:sz="6" w:space="0" w:color="000000"/>
            </w:tcBorders>
          </w:tcPr>
          <w:p>
            <w:pPr>
              <w:spacing w:before="16"/>
              <w:ind w:right="5"/>
              <w:jc w:val="center"/>
              <w:rPr>
                <w:sz w:val="16"/>
                <w14:ligatures w14:val="none"/>
              </w:rPr>
            </w:pPr>
            <w:r>
              <w:rPr>
                <w:sz w:val="16"/>
                <w14:ligatures w14:val="none"/>
              </w:rPr>
              <w:t xml:space="preserve">22 </w:t>
            </w:r>
            <w:r>
              <w:rPr>
                <w:spacing w:val="-10"/>
                <w:sz w:val="16"/>
                <w14:ligatures w14:val="none"/>
              </w:rPr>
              <w:t>A</w:t>
            </w:r>
          </w:p>
        </w:tc>
        <w:tc>
          <w:tcPr>
            <w:tcW w:w="1440" w:type="dxa"/>
            <w:tcBorders>
              <w:top w:val="single" w:sz="6" w:space="0" w:color="000000"/>
            </w:tcBorders>
          </w:tcPr>
          <w:p>
            <w:pPr>
              <w:spacing w:before="16"/>
              <w:ind w:left="70"/>
              <w:rPr>
                <w:sz w:val="16"/>
                <w14:ligatures w14:val="none"/>
              </w:rPr>
            </w:pPr>
            <w:r>
              <w:rPr>
                <w:sz w:val="16"/>
                <w14:ligatures w14:val="none"/>
              </w:rPr>
              <w:t>22 C</w:t>
            </w:r>
            <w:r>
              <w:rPr>
                <w:spacing w:val="61"/>
                <w:w w:val="150"/>
                <w:sz w:val="16"/>
                <w14:ligatures w14:val="none"/>
              </w:rPr>
              <w:t xml:space="preserve"> </w:t>
            </w:r>
            <w:r>
              <w:rPr>
                <w:sz w:val="16"/>
                <w14:ligatures w14:val="none"/>
              </w:rPr>
              <w:t>141 B</w:t>
            </w:r>
            <w:r>
              <w:rPr>
                <w:spacing w:val="72"/>
                <w:sz w:val="16"/>
                <w14:ligatures w14:val="none"/>
              </w:rPr>
              <w:t xml:space="preserve"> </w:t>
            </w:r>
            <w:r>
              <w:rPr>
                <w:sz w:val="16"/>
                <w14:ligatures w14:val="none"/>
              </w:rPr>
              <w:t xml:space="preserve">141 </w:t>
            </w:r>
            <w:r>
              <w:rPr>
                <w:spacing w:val="-10"/>
                <w:sz w:val="16"/>
                <w14:ligatures w14:val="none"/>
              </w:rPr>
              <w:t>D</w:t>
            </w:r>
          </w:p>
        </w:tc>
        <w:tc>
          <w:tcPr>
            <w:tcW w:w="1603" w:type="dxa"/>
            <w:tcBorders>
              <w:top w:val="single" w:sz="6" w:space="0" w:color="000000"/>
              <w:right w:val="single" w:sz="12" w:space="0" w:color="000000"/>
            </w:tcBorders>
          </w:tcPr>
          <w:p>
            <w:pPr>
              <w:rPr>
                <w:sz w:val="16"/>
                <w14:ligatures w14:val="none"/>
              </w:rPr>
            </w:pPr>
          </w:p>
        </w:tc>
      </w:tr>
      <w:tr>
        <w:trPr>
          <w:trHeight w:val="271"/>
        </w:trPr>
        <w:tc>
          <w:tcPr>
            <w:tcW w:w="706" w:type="dxa"/>
            <w:tcBorders>
              <w:left w:val="single" w:sz="18" w:space="0" w:color="000000"/>
            </w:tcBorders>
          </w:tcPr>
          <w:p>
            <w:pPr>
              <w:rPr>
                <w:sz w:val="16"/>
                <w14:ligatures w14:val="none"/>
              </w:rPr>
            </w:pPr>
          </w:p>
        </w:tc>
        <w:tc>
          <w:tcPr>
            <w:tcW w:w="806" w:type="dxa"/>
            <w:tcBorders>
              <w:bottom w:val="single" w:sz="6" w:space="0" w:color="000000"/>
            </w:tcBorders>
          </w:tcPr>
          <w:p>
            <w:pPr>
              <w:rPr>
                <w:sz w:val="16"/>
                <w14:ligatures w14:val="none"/>
              </w:rPr>
            </w:pPr>
          </w:p>
        </w:tc>
        <w:tc>
          <w:tcPr>
            <w:tcW w:w="1970" w:type="dxa"/>
            <w:tcBorders>
              <w:bottom w:val="single" w:sz="6" w:space="0" w:color="000000"/>
            </w:tcBorders>
          </w:tcPr>
          <w:p>
            <w:pPr>
              <w:spacing w:before="37"/>
              <w:ind w:left="320"/>
              <w:rPr>
                <w:sz w:val="16"/>
                <w14:ligatures w14:val="none"/>
              </w:rPr>
            </w:pPr>
            <w:r>
              <w:rPr>
                <w:position w:val="1"/>
                <w:sz w:val="16"/>
                <w14:ligatures w14:val="none"/>
              </w:rPr>
              <w:t>Total</w:t>
            </w:r>
            <w:r>
              <w:rPr>
                <w:spacing w:val="53"/>
                <w:position w:val="1"/>
                <w:sz w:val="16"/>
                <w14:ligatures w14:val="none"/>
              </w:rPr>
              <w:t xml:space="preserve">  </w:t>
            </w:r>
            <w:r>
              <w:rPr>
                <w:spacing w:val="-5"/>
                <w:sz w:val="16"/>
                <w14:ligatures w14:val="none"/>
              </w:rPr>
              <w:t>T1</w:t>
            </w:r>
          </w:p>
        </w:tc>
        <w:tc>
          <w:tcPr>
            <w:tcW w:w="347" w:type="dxa"/>
            <w:tcBorders>
              <w:bottom w:val="single" w:sz="6" w:space="0" w:color="000000"/>
            </w:tcBorders>
          </w:tcPr>
          <w:p>
            <w:pPr>
              <w:rPr>
                <w:sz w:val="16"/>
                <w14:ligatures w14:val="none"/>
              </w:rPr>
            </w:pPr>
          </w:p>
        </w:tc>
        <w:tc>
          <w:tcPr>
            <w:tcW w:w="545" w:type="dxa"/>
            <w:gridSpan w:val="2"/>
            <w:tcBorders>
              <w:bottom w:val="single" w:sz="6" w:space="0" w:color="000000"/>
            </w:tcBorders>
          </w:tcPr>
          <w:p>
            <w:pPr>
              <w:rPr>
                <w:sz w:val="16"/>
                <w14:ligatures w14:val="none"/>
              </w:rPr>
            </w:pPr>
          </w:p>
        </w:tc>
        <w:tc>
          <w:tcPr>
            <w:tcW w:w="570" w:type="dxa"/>
            <w:tcBorders>
              <w:bottom w:val="single" w:sz="6" w:space="0" w:color="000000"/>
            </w:tcBorders>
          </w:tcPr>
          <w:p>
            <w:pPr>
              <w:rPr>
                <w:sz w:val="16"/>
                <w14:ligatures w14:val="none"/>
              </w:rPr>
            </w:pPr>
          </w:p>
        </w:tc>
        <w:tc>
          <w:tcPr>
            <w:tcW w:w="442" w:type="dxa"/>
            <w:tcBorders>
              <w:bottom w:val="single" w:sz="6" w:space="0" w:color="000000"/>
            </w:tcBorders>
          </w:tcPr>
          <w:p>
            <w:pPr>
              <w:rPr>
                <w:sz w:val="16"/>
                <w14:ligatures w14:val="none"/>
              </w:rPr>
            </w:pPr>
          </w:p>
        </w:tc>
        <w:tc>
          <w:tcPr>
            <w:tcW w:w="571" w:type="dxa"/>
            <w:tcBorders>
              <w:bottom w:val="single" w:sz="6" w:space="0" w:color="000000"/>
            </w:tcBorders>
          </w:tcPr>
          <w:p>
            <w:pPr>
              <w:rPr>
                <w:sz w:val="16"/>
                <w14:ligatures w14:val="none"/>
              </w:rPr>
            </w:pPr>
          </w:p>
        </w:tc>
        <w:tc>
          <w:tcPr>
            <w:tcW w:w="562" w:type="dxa"/>
            <w:tcBorders>
              <w:bottom w:val="single" w:sz="6" w:space="0" w:color="000000"/>
            </w:tcBorders>
          </w:tcPr>
          <w:p>
            <w:pPr>
              <w:rPr>
                <w:sz w:val="16"/>
                <w14:ligatures w14:val="none"/>
              </w:rPr>
            </w:pPr>
          </w:p>
        </w:tc>
        <w:tc>
          <w:tcPr>
            <w:tcW w:w="1440" w:type="dxa"/>
            <w:tcBorders>
              <w:bottom w:val="single" w:sz="6" w:space="0" w:color="000000"/>
            </w:tcBorders>
          </w:tcPr>
          <w:p>
            <w:pPr>
              <w:spacing w:before="47"/>
              <w:ind w:left="264"/>
              <w:rPr>
                <w:sz w:val="16"/>
                <w14:ligatures w14:val="none"/>
              </w:rPr>
            </w:pPr>
            <w:r>
              <w:rPr>
                <w:sz w:val="16"/>
                <w14:ligatures w14:val="none"/>
              </w:rPr>
              <w:t>12</w:t>
            </w:r>
            <w:r>
              <w:rPr>
                <w:spacing w:val="7"/>
                <w:sz w:val="16"/>
                <w14:ligatures w14:val="none"/>
              </w:rPr>
              <w:t xml:space="preserve"> </w:t>
            </w:r>
            <w:r>
              <w:rPr>
                <w:spacing w:val="-5"/>
                <w:sz w:val="16"/>
                <w14:ligatures w14:val="none"/>
              </w:rPr>
              <w:t>UA</w:t>
            </w:r>
          </w:p>
        </w:tc>
        <w:tc>
          <w:tcPr>
            <w:tcW w:w="1603" w:type="dxa"/>
            <w:tcBorders>
              <w:bottom w:val="single" w:sz="6" w:space="0" w:color="000000"/>
              <w:right w:val="single" w:sz="12" w:space="0" w:color="000000"/>
            </w:tcBorders>
          </w:tcPr>
          <w:p>
            <w:pPr>
              <w:spacing w:before="47"/>
              <w:ind w:right="865"/>
              <w:jc w:val="right"/>
              <w:rPr>
                <w:sz w:val="16"/>
                <w14:ligatures w14:val="none"/>
              </w:rPr>
            </w:pPr>
            <w:r>
              <w:rPr>
                <w:sz w:val="16"/>
                <w14:ligatures w14:val="none"/>
              </w:rPr>
              <w:t>109.21</w:t>
            </w:r>
            <w:r>
              <w:rPr>
                <w:spacing w:val="-5"/>
                <w:sz w:val="16"/>
                <w14:ligatures w14:val="none"/>
              </w:rPr>
              <w:t xml:space="preserve"> HA</w:t>
            </w:r>
          </w:p>
        </w:tc>
      </w:tr>
      <w:tr>
        <w:trPr>
          <w:trHeight w:val="239"/>
        </w:trPr>
        <w:tc>
          <w:tcPr>
            <w:tcW w:w="706" w:type="dxa"/>
            <w:tcBorders>
              <w:left w:val="single" w:sz="18" w:space="0" w:color="000000"/>
            </w:tcBorders>
          </w:tcPr>
          <w:p>
            <w:pPr>
              <w:rPr>
                <w:sz w:val="16"/>
                <w14:ligatures w14:val="none"/>
              </w:rPr>
            </w:pPr>
          </w:p>
        </w:tc>
        <w:tc>
          <w:tcPr>
            <w:tcW w:w="806" w:type="dxa"/>
            <w:tcBorders>
              <w:top w:val="single" w:sz="6" w:space="0" w:color="000000"/>
            </w:tcBorders>
          </w:tcPr>
          <w:p>
            <w:pPr>
              <w:spacing w:before="16"/>
              <w:ind w:left="32"/>
              <w:rPr>
                <w:sz w:val="16"/>
                <w14:ligatures w14:val="none"/>
              </w:rPr>
            </w:pPr>
            <w:r>
              <w:rPr>
                <w:spacing w:val="-5"/>
                <w:sz w:val="16"/>
                <w14:ligatures w14:val="none"/>
              </w:rPr>
              <w:t>20%</w:t>
            </w:r>
          </w:p>
        </w:tc>
        <w:tc>
          <w:tcPr>
            <w:tcW w:w="1970" w:type="dxa"/>
            <w:tcBorders>
              <w:top w:val="single" w:sz="6" w:space="0" w:color="000000"/>
            </w:tcBorders>
          </w:tcPr>
          <w:p>
            <w:pPr>
              <w:tabs>
                <w:tab w:val="left" w:pos="1078"/>
                <w:tab w:val="left" w:pos="1585"/>
              </w:tabs>
              <w:spacing w:before="16"/>
              <w:ind w:left="562"/>
              <w:rPr>
                <w:sz w:val="16"/>
                <w14:ligatures w14:val="none"/>
              </w:rPr>
            </w:pPr>
            <w:r>
              <w:rPr>
                <w:sz w:val="16"/>
                <w14:ligatures w14:val="none"/>
              </w:rPr>
              <w:t xml:space="preserve">2 </w:t>
            </w:r>
            <w:r>
              <w:rPr>
                <w:spacing w:val="-10"/>
                <w:sz w:val="16"/>
                <w14:ligatures w14:val="none"/>
              </w:rPr>
              <w:t>D</w:t>
            </w:r>
            <w:r>
              <w:rPr>
                <w:sz w:val="16"/>
                <w14:ligatures w14:val="none"/>
              </w:rPr>
              <w:tab/>
              <w:t xml:space="preserve">7 </w:t>
            </w:r>
            <w:r>
              <w:rPr>
                <w:spacing w:val="-10"/>
                <w:sz w:val="16"/>
                <w14:ligatures w14:val="none"/>
              </w:rPr>
              <w:t>B</w:t>
            </w:r>
            <w:r>
              <w:rPr>
                <w:sz w:val="16"/>
                <w14:ligatures w14:val="none"/>
              </w:rPr>
              <w:tab/>
              <w:t xml:space="preserve">8 </w:t>
            </w:r>
            <w:r>
              <w:rPr>
                <w:spacing w:val="-10"/>
                <w:sz w:val="16"/>
                <w14:ligatures w14:val="none"/>
              </w:rPr>
              <w:t>A</w:t>
            </w:r>
          </w:p>
        </w:tc>
        <w:tc>
          <w:tcPr>
            <w:tcW w:w="347" w:type="dxa"/>
            <w:tcBorders>
              <w:top w:val="single" w:sz="6" w:space="0" w:color="000000"/>
            </w:tcBorders>
          </w:tcPr>
          <w:p>
            <w:pPr>
              <w:spacing w:before="16"/>
              <w:ind w:left="40" w:right="-15"/>
              <w:jc w:val="center"/>
              <w:rPr>
                <w:sz w:val="16"/>
                <w14:ligatures w14:val="none"/>
              </w:rPr>
            </w:pPr>
            <w:r>
              <w:rPr>
                <w:sz w:val="16"/>
                <w14:ligatures w14:val="none"/>
              </w:rPr>
              <w:t xml:space="preserve">10 </w:t>
            </w:r>
            <w:r>
              <w:rPr>
                <w:spacing w:val="-10"/>
                <w:sz w:val="16"/>
                <w14:ligatures w14:val="none"/>
              </w:rPr>
              <w:t>D</w:t>
            </w:r>
          </w:p>
        </w:tc>
        <w:tc>
          <w:tcPr>
            <w:tcW w:w="545" w:type="dxa"/>
            <w:gridSpan w:val="2"/>
            <w:tcBorders>
              <w:top w:val="single" w:sz="6" w:space="0" w:color="000000"/>
            </w:tcBorders>
          </w:tcPr>
          <w:p>
            <w:pPr>
              <w:spacing w:before="16"/>
              <w:ind w:left="206"/>
              <w:rPr>
                <w:sz w:val="16"/>
                <w14:ligatures w14:val="none"/>
              </w:rPr>
            </w:pPr>
            <w:r>
              <w:rPr>
                <w:sz w:val="16"/>
                <w14:ligatures w14:val="none"/>
              </w:rPr>
              <w:t xml:space="preserve">11 </w:t>
            </w:r>
            <w:r>
              <w:rPr>
                <w:spacing w:val="-10"/>
                <w:sz w:val="16"/>
                <w14:ligatures w14:val="none"/>
              </w:rPr>
              <w:t>A</w:t>
            </w:r>
          </w:p>
        </w:tc>
        <w:tc>
          <w:tcPr>
            <w:tcW w:w="570" w:type="dxa"/>
            <w:tcBorders>
              <w:top w:val="single" w:sz="6" w:space="0" w:color="000000"/>
            </w:tcBorders>
          </w:tcPr>
          <w:p>
            <w:pPr>
              <w:spacing w:before="16"/>
              <w:ind w:right="84"/>
              <w:jc w:val="right"/>
              <w:rPr>
                <w:sz w:val="16"/>
                <w14:ligatures w14:val="none"/>
              </w:rPr>
            </w:pPr>
            <w:r>
              <w:rPr>
                <w:sz w:val="16"/>
                <w14:ligatures w14:val="none"/>
              </w:rPr>
              <w:t xml:space="preserve">11 </w:t>
            </w:r>
            <w:r>
              <w:rPr>
                <w:spacing w:val="-10"/>
                <w:sz w:val="16"/>
                <w14:ligatures w14:val="none"/>
              </w:rPr>
              <w:t>B</w:t>
            </w:r>
          </w:p>
        </w:tc>
        <w:tc>
          <w:tcPr>
            <w:tcW w:w="442" w:type="dxa"/>
            <w:tcBorders>
              <w:top w:val="single" w:sz="6" w:space="0" w:color="000000"/>
            </w:tcBorders>
          </w:tcPr>
          <w:p>
            <w:pPr>
              <w:spacing w:before="16"/>
              <w:ind w:left="98"/>
              <w:jc w:val="center"/>
              <w:rPr>
                <w:sz w:val="16"/>
                <w14:ligatures w14:val="none"/>
              </w:rPr>
            </w:pPr>
            <w:r>
              <w:rPr>
                <w:sz w:val="16"/>
                <w14:ligatures w14:val="none"/>
              </w:rPr>
              <w:t xml:space="preserve">12 </w:t>
            </w:r>
            <w:r>
              <w:rPr>
                <w:spacing w:val="-10"/>
                <w:sz w:val="16"/>
                <w14:ligatures w14:val="none"/>
              </w:rPr>
              <w:t>A</w:t>
            </w:r>
          </w:p>
        </w:tc>
        <w:tc>
          <w:tcPr>
            <w:tcW w:w="571" w:type="dxa"/>
            <w:tcBorders>
              <w:top w:val="single" w:sz="6" w:space="0" w:color="000000"/>
            </w:tcBorders>
          </w:tcPr>
          <w:p>
            <w:pPr>
              <w:spacing w:before="16"/>
              <w:ind w:right="73"/>
              <w:jc w:val="right"/>
              <w:rPr>
                <w:sz w:val="16"/>
                <w14:ligatures w14:val="none"/>
              </w:rPr>
            </w:pPr>
            <w:r>
              <w:rPr>
                <w:sz w:val="16"/>
                <w14:ligatures w14:val="none"/>
              </w:rPr>
              <w:t xml:space="preserve">13 </w:t>
            </w:r>
            <w:r>
              <w:rPr>
                <w:spacing w:val="-10"/>
                <w:sz w:val="16"/>
                <w14:ligatures w14:val="none"/>
              </w:rPr>
              <w:t>A</w:t>
            </w:r>
          </w:p>
        </w:tc>
        <w:tc>
          <w:tcPr>
            <w:tcW w:w="562" w:type="dxa"/>
            <w:tcBorders>
              <w:top w:val="single" w:sz="6" w:space="0" w:color="000000"/>
            </w:tcBorders>
          </w:tcPr>
          <w:p>
            <w:pPr>
              <w:rPr>
                <w:sz w:val="16"/>
                <w14:ligatures w14:val="none"/>
              </w:rPr>
            </w:pPr>
          </w:p>
        </w:tc>
        <w:tc>
          <w:tcPr>
            <w:tcW w:w="1440" w:type="dxa"/>
            <w:tcBorders>
              <w:top w:val="single" w:sz="6" w:space="0" w:color="000000"/>
            </w:tcBorders>
          </w:tcPr>
          <w:p>
            <w:pPr>
              <w:rPr>
                <w:sz w:val="16"/>
                <w14:ligatures w14:val="none"/>
              </w:rPr>
            </w:pPr>
          </w:p>
        </w:tc>
        <w:tc>
          <w:tcPr>
            <w:tcW w:w="1603" w:type="dxa"/>
            <w:tcBorders>
              <w:top w:val="single" w:sz="6" w:space="0" w:color="000000"/>
              <w:right w:val="single" w:sz="12" w:space="0" w:color="000000"/>
            </w:tcBorders>
          </w:tcPr>
          <w:p>
            <w:pPr>
              <w:rPr>
                <w:sz w:val="16"/>
                <w14:ligatures w14:val="none"/>
              </w:rPr>
            </w:pPr>
          </w:p>
        </w:tc>
      </w:tr>
      <w:tr>
        <w:trPr>
          <w:trHeight w:val="271"/>
        </w:trPr>
        <w:tc>
          <w:tcPr>
            <w:tcW w:w="706" w:type="dxa"/>
            <w:tcBorders>
              <w:left w:val="single" w:sz="18" w:space="0" w:color="000000"/>
            </w:tcBorders>
          </w:tcPr>
          <w:p>
            <w:pPr>
              <w:rPr>
                <w:sz w:val="16"/>
                <w14:ligatures w14:val="none"/>
              </w:rPr>
            </w:pPr>
          </w:p>
        </w:tc>
        <w:tc>
          <w:tcPr>
            <w:tcW w:w="806" w:type="dxa"/>
            <w:tcBorders>
              <w:bottom w:val="single" w:sz="6" w:space="0" w:color="000000"/>
            </w:tcBorders>
          </w:tcPr>
          <w:p>
            <w:pPr>
              <w:rPr>
                <w:sz w:val="16"/>
                <w14:ligatures w14:val="none"/>
              </w:rPr>
            </w:pPr>
          </w:p>
        </w:tc>
        <w:tc>
          <w:tcPr>
            <w:tcW w:w="1970" w:type="dxa"/>
            <w:tcBorders>
              <w:bottom w:val="single" w:sz="6" w:space="0" w:color="000000"/>
            </w:tcBorders>
          </w:tcPr>
          <w:p>
            <w:pPr>
              <w:spacing w:before="37"/>
              <w:ind w:left="320"/>
              <w:rPr>
                <w:sz w:val="16"/>
                <w14:ligatures w14:val="none"/>
              </w:rPr>
            </w:pPr>
            <w:r>
              <w:rPr>
                <w:position w:val="1"/>
                <w:sz w:val="16"/>
                <w14:ligatures w14:val="none"/>
              </w:rPr>
              <w:t>Total</w:t>
            </w:r>
            <w:r>
              <w:rPr>
                <w:spacing w:val="53"/>
                <w:position w:val="1"/>
                <w:sz w:val="16"/>
                <w14:ligatures w14:val="none"/>
              </w:rPr>
              <w:t xml:space="preserve">  </w:t>
            </w:r>
            <w:r>
              <w:rPr>
                <w:spacing w:val="-5"/>
                <w:sz w:val="16"/>
                <w14:ligatures w14:val="none"/>
              </w:rPr>
              <w:t>T2</w:t>
            </w:r>
          </w:p>
        </w:tc>
        <w:tc>
          <w:tcPr>
            <w:tcW w:w="347" w:type="dxa"/>
            <w:tcBorders>
              <w:bottom w:val="single" w:sz="6" w:space="0" w:color="000000"/>
            </w:tcBorders>
          </w:tcPr>
          <w:p>
            <w:pPr>
              <w:rPr>
                <w:sz w:val="16"/>
                <w14:ligatures w14:val="none"/>
              </w:rPr>
            </w:pPr>
          </w:p>
        </w:tc>
        <w:tc>
          <w:tcPr>
            <w:tcW w:w="545" w:type="dxa"/>
            <w:gridSpan w:val="2"/>
            <w:tcBorders>
              <w:bottom w:val="single" w:sz="6" w:space="0" w:color="000000"/>
            </w:tcBorders>
          </w:tcPr>
          <w:p>
            <w:pPr>
              <w:rPr>
                <w:sz w:val="16"/>
                <w14:ligatures w14:val="none"/>
              </w:rPr>
            </w:pPr>
          </w:p>
        </w:tc>
        <w:tc>
          <w:tcPr>
            <w:tcW w:w="570" w:type="dxa"/>
            <w:tcBorders>
              <w:bottom w:val="single" w:sz="6" w:space="0" w:color="000000"/>
            </w:tcBorders>
          </w:tcPr>
          <w:p>
            <w:pPr>
              <w:rPr>
                <w:sz w:val="16"/>
                <w14:ligatures w14:val="none"/>
              </w:rPr>
            </w:pPr>
          </w:p>
        </w:tc>
        <w:tc>
          <w:tcPr>
            <w:tcW w:w="442" w:type="dxa"/>
            <w:tcBorders>
              <w:bottom w:val="single" w:sz="6" w:space="0" w:color="000000"/>
            </w:tcBorders>
          </w:tcPr>
          <w:p>
            <w:pPr>
              <w:rPr>
                <w:sz w:val="16"/>
                <w14:ligatures w14:val="none"/>
              </w:rPr>
            </w:pPr>
          </w:p>
        </w:tc>
        <w:tc>
          <w:tcPr>
            <w:tcW w:w="571" w:type="dxa"/>
            <w:tcBorders>
              <w:bottom w:val="single" w:sz="6" w:space="0" w:color="000000"/>
            </w:tcBorders>
          </w:tcPr>
          <w:p>
            <w:pPr>
              <w:rPr>
                <w:sz w:val="16"/>
                <w14:ligatures w14:val="none"/>
              </w:rPr>
            </w:pPr>
          </w:p>
        </w:tc>
        <w:tc>
          <w:tcPr>
            <w:tcW w:w="562" w:type="dxa"/>
            <w:tcBorders>
              <w:bottom w:val="single" w:sz="6" w:space="0" w:color="000000"/>
            </w:tcBorders>
          </w:tcPr>
          <w:p>
            <w:pPr>
              <w:rPr>
                <w:sz w:val="16"/>
                <w14:ligatures w14:val="none"/>
              </w:rPr>
            </w:pPr>
          </w:p>
        </w:tc>
        <w:tc>
          <w:tcPr>
            <w:tcW w:w="1440" w:type="dxa"/>
            <w:tcBorders>
              <w:bottom w:val="single" w:sz="6" w:space="0" w:color="000000"/>
            </w:tcBorders>
          </w:tcPr>
          <w:p>
            <w:pPr>
              <w:spacing w:before="47"/>
              <w:ind w:left="346"/>
              <w:rPr>
                <w:sz w:val="16"/>
                <w14:ligatures w14:val="none"/>
              </w:rPr>
            </w:pPr>
            <w:r>
              <w:rPr>
                <w:sz w:val="16"/>
                <w14:ligatures w14:val="none"/>
              </w:rPr>
              <w:t>8</w:t>
            </w:r>
            <w:r>
              <w:rPr>
                <w:spacing w:val="6"/>
                <w:sz w:val="16"/>
                <w14:ligatures w14:val="none"/>
              </w:rPr>
              <w:t xml:space="preserve"> </w:t>
            </w:r>
            <w:r>
              <w:rPr>
                <w:spacing w:val="-5"/>
                <w:sz w:val="16"/>
                <w14:ligatures w14:val="none"/>
              </w:rPr>
              <w:t>UA</w:t>
            </w:r>
          </w:p>
        </w:tc>
        <w:tc>
          <w:tcPr>
            <w:tcW w:w="1603" w:type="dxa"/>
            <w:tcBorders>
              <w:bottom w:val="single" w:sz="6" w:space="0" w:color="000000"/>
              <w:right w:val="single" w:sz="12" w:space="0" w:color="000000"/>
            </w:tcBorders>
          </w:tcPr>
          <w:p>
            <w:pPr>
              <w:spacing w:before="47"/>
              <w:ind w:right="865"/>
              <w:jc w:val="right"/>
              <w:rPr>
                <w:sz w:val="16"/>
                <w14:ligatures w14:val="none"/>
              </w:rPr>
            </w:pPr>
            <w:r>
              <w:rPr>
                <w:sz w:val="16"/>
                <w14:ligatures w14:val="none"/>
              </w:rPr>
              <w:t>91.73</w:t>
            </w:r>
            <w:r>
              <w:rPr>
                <w:spacing w:val="-6"/>
                <w:sz w:val="16"/>
                <w14:ligatures w14:val="none"/>
              </w:rPr>
              <w:t xml:space="preserve"> </w:t>
            </w:r>
            <w:r>
              <w:rPr>
                <w:spacing w:val="-5"/>
                <w:sz w:val="16"/>
                <w14:ligatures w14:val="none"/>
              </w:rPr>
              <w:t>HA</w:t>
            </w:r>
          </w:p>
        </w:tc>
      </w:tr>
      <w:tr>
        <w:trPr>
          <w:trHeight w:val="239"/>
        </w:trPr>
        <w:tc>
          <w:tcPr>
            <w:tcW w:w="706" w:type="dxa"/>
            <w:tcBorders>
              <w:left w:val="single" w:sz="18" w:space="0" w:color="000000"/>
              <w:bottom w:val="single" w:sz="6" w:space="0" w:color="000000"/>
            </w:tcBorders>
          </w:tcPr>
          <w:p>
            <w:pPr>
              <w:rPr>
                <w:sz w:val="16"/>
                <w14:ligatures w14:val="none"/>
              </w:rPr>
            </w:pPr>
          </w:p>
        </w:tc>
        <w:tc>
          <w:tcPr>
            <w:tcW w:w="8856" w:type="dxa"/>
            <w:gridSpan w:val="11"/>
            <w:tcBorders>
              <w:top w:val="single" w:sz="6" w:space="0" w:color="000000"/>
              <w:bottom w:val="single" w:sz="6" w:space="0" w:color="000000"/>
              <w:right w:val="single" w:sz="12" w:space="0" w:color="000000"/>
            </w:tcBorders>
          </w:tcPr>
          <w:p>
            <w:pPr>
              <w:tabs>
                <w:tab w:val="left" w:pos="840"/>
                <w:tab w:val="left" w:pos="1546"/>
                <w:tab w:val="left" w:pos="6077"/>
                <w:tab w:val="left" w:pos="7263"/>
              </w:tabs>
              <w:spacing w:before="16"/>
              <w:ind w:left="135"/>
              <w:rPr>
                <w:sz w:val="16"/>
                <w14:ligatures w14:val="none"/>
              </w:rPr>
            </w:pPr>
            <w:r>
              <w:rPr>
                <w:spacing w:val="-2"/>
                <w:sz w:val="16"/>
                <w14:ligatures w14:val="none"/>
              </w:rPr>
              <w:t>Total</w:t>
            </w:r>
            <w:r>
              <w:rPr>
                <w:sz w:val="16"/>
                <w14:ligatures w14:val="none"/>
              </w:rPr>
              <w:tab/>
              <w:t xml:space="preserve">(T1 - </w:t>
            </w:r>
            <w:r>
              <w:rPr>
                <w:spacing w:val="-5"/>
                <w:sz w:val="16"/>
                <w14:ligatures w14:val="none"/>
              </w:rPr>
              <w:t>2)</w:t>
            </w:r>
            <w:r>
              <w:rPr>
                <w:sz w:val="16"/>
                <w14:ligatures w14:val="none"/>
              </w:rPr>
              <w:tab/>
              <w:t>Tulpini nesanatoase 10-</w:t>
            </w:r>
            <w:r>
              <w:rPr>
                <w:spacing w:val="-5"/>
                <w:sz w:val="16"/>
                <w14:ligatures w14:val="none"/>
              </w:rPr>
              <w:t>20%</w:t>
            </w:r>
            <w:r>
              <w:rPr>
                <w:sz w:val="16"/>
                <w14:ligatures w14:val="none"/>
              </w:rPr>
              <w:tab/>
              <w:t>20</w:t>
            </w:r>
            <w:r>
              <w:rPr>
                <w:spacing w:val="7"/>
                <w:sz w:val="16"/>
                <w14:ligatures w14:val="none"/>
              </w:rPr>
              <w:t xml:space="preserve"> </w:t>
            </w:r>
            <w:r>
              <w:rPr>
                <w:spacing w:val="-5"/>
                <w:sz w:val="16"/>
                <w14:ligatures w14:val="none"/>
              </w:rPr>
              <w:t>UA</w:t>
            </w:r>
            <w:r>
              <w:rPr>
                <w:sz w:val="16"/>
                <w14:ligatures w14:val="none"/>
              </w:rPr>
              <w:tab/>
              <w:t>200.94</w:t>
            </w:r>
            <w:r>
              <w:rPr>
                <w:spacing w:val="-5"/>
                <w:sz w:val="16"/>
                <w14:ligatures w14:val="none"/>
              </w:rPr>
              <w:t xml:space="preserve"> HA</w:t>
            </w:r>
          </w:p>
        </w:tc>
      </w:tr>
      <w:tr>
        <w:trPr>
          <w:trHeight w:val="510"/>
        </w:trPr>
        <w:tc>
          <w:tcPr>
            <w:tcW w:w="706" w:type="dxa"/>
            <w:vMerge w:val="restart"/>
            <w:tcBorders>
              <w:top w:val="single" w:sz="6" w:space="0" w:color="000000"/>
              <w:left w:val="single" w:sz="18" w:space="0" w:color="000000"/>
              <w:bottom w:val="single" w:sz="6" w:space="0" w:color="000000"/>
            </w:tcBorders>
          </w:tcPr>
          <w:p>
            <w:pPr>
              <w:spacing w:before="16"/>
              <w:ind w:left="98"/>
              <w:rPr>
                <w:sz w:val="16"/>
                <w14:ligatures w14:val="none"/>
              </w:rPr>
            </w:pPr>
            <w:r>
              <w:rPr>
                <w:sz w:val="16"/>
                <w14:ligatures w14:val="none"/>
              </w:rPr>
              <w:t xml:space="preserve">(T3 - </w:t>
            </w:r>
            <w:r>
              <w:rPr>
                <w:spacing w:val="-5"/>
                <w:sz w:val="16"/>
                <w14:ligatures w14:val="none"/>
              </w:rPr>
              <w:t>5)</w:t>
            </w:r>
          </w:p>
        </w:tc>
        <w:tc>
          <w:tcPr>
            <w:tcW w:w="806" w:type="dxa"/>
            <w:tcBorders>
              <w:top w:val="single" w:sz="6" w:space="0" w:color="000000"/>
              <w:bottom w:val="single" w:sz="6" w:space="0" w:color="000000"/>
            </w:tcBorders>
          </w:tcPr>
          <w:p>
            <w:pPr>
              <w:spacing w:before="16"/>
              <w:ind w:left="32"/>
              <w:rPr>
                <w:sz w:val="16"/>
                <w14:ligatures w14:val="none"/>
              </w:rPr>
            </w:pPr>
            <w:r>
              <w:rPr>
                <w:spacing w:val="-5"/>
                <w:sz w:val="16"/>
                <w14:ligatures w14:val="none"/>
              </w:rPr>
              <w:t>30%</w:t>
            </w:r>
          </w:p>
        </w:tc>
        <w:tc>
          <w:tcPr>
            <w:tcW w:w="1970" w:type="dxa"/>
            <w:tcBorders>
              <w:top w:val="single" w:sz="6" w:space="0" w:color="000000"/>
              <w:bottom w:val="single" w:sz="6" w:space="0" w:color="000000"/>
            </w:tcBorders>
          </w:tcPr>
          <w:p>
            <w:pPr>
              <w:spacing w:before="16"/>
              <w:ind w:right="682"/>
              <w:jc w:val="center"/>
              <w:rPr>
                <w:sz w:val="16"/>
                <w14:ligatures w14:val="none"/>
              </w:rPr>
            </w:pPr>
            <w:r>
              <w:rPr>
                <w:sz w:val="16"/>
                <w14:ligatures w14:val="none"/>
              </w:rPr>
              <w:t xml:space="preserve">12 </w:t>
            </w:r>
            <w:r>
              <w:rPr>
                <w:spacing w:val="-10"/>
                <w:sz w:val="16"/>
                <w14:ligatures w14:val="none"/>
              </w:rPr>
              <w:t>B</w:t>
            </w:r>
          </w:p>
          <w:p>
            <w:pPr>
              <w:spacing w:before="77"/>
              <w:ind w:left="60" w:right="682"/>
              <w:jc w:val="center"/>
              <w:rPr>
                <w:sz w:val="16"/>
                <w14:ligatures w14:val="none"/>
              </w:rPr>
            </w:pPr>
            <w:r>
              <w:rPr>
                <w:position w:val="1"/>
                <w:sz w:val="16"/>
                <w14:ligatures w14:val="none"/>
              </w:rPr>
              <w:t>Total</w:t>
            </w:r>
            <w:r>
              <w:rPr>
                <w:spacing w:val="53"/>
                <w:position w:val="1"/>
                <w:sz w:val="16"/>
                <w14:ligatures w14:val="none"/>
              </w:rPr>
              <w:t xml:space="preserve">  </w:t>
            </w:r>
            <w:r>
              <w:rPr>
                <w:spacing w:val="-5"/>
                <w:sz w:val="16"/>
                <w14:ligatures w14:val="none"/>
              </w:rPr>
              <w:t>T3</w:t>
            </w:r>
          </w:p>
        </w:tc>
        <w:tc>
          <w:tcPr>
            <w:tcW w:w="347" w:type="dxa"/>
            <w:tcBorders>
              <w:top w:val="single" w:sz="6" w:space="0" w:color="000000"/>
              <w:bottom w:val="single" w:sz="6" w:space="0" w:color="000000"/>
            </w:tcBorders>
          </w:tcPr>
          <w:p>
            <w:pPr>
              <w:rPr>
                <w:sz w:val="16"/>
                <w14:ligatures w14:val="none"/>
              </w:rPr>
            </w:pPr>
          </w:p>
        </w:tc>
        <w:tc>
          <w:tcPr>
            <w:tcW w:w="545" w:type="dxa"/>
            <w:gridSpan w:val="2"/>
            <w:tcBorders>
              <w:top w:val="single" w:sz="6" w:space="0" w:color="000000"/>
              <w:bottom w:val="single" w:sz="6" w:space="0" w:color="000000"/>
            </w:tcBorders>
          </w:tcPr>
          <w:p>
            <w:pPr>
              <w:rPr>
                <w:sz w:val="16"/>
                <w14:ligatures w14:val="none"/>
              </w:rPr>
            </w:pPr>
          </w:p>
        </w:tc>
        <w:tc>
          <w:tcPr>
            <w:tcW w:w="570" w:type="dxa"/>
            <w:tcBorders>
              <w:top w:val="single" w:sz="6" w:space="0" w:color="000000"/>
              <w:bottom w:val="single" w:sz="6" w:space="0" w:color="000000"/>
            </w:tcBorders>
          </w:tcPr>
          <w:p>
            <w:pPr>
              <w:rPr>
                <w:sz w:val="16"/>
                <w14:ligatures w14:val="none"/>
              </w:rPr>
            </w:pPr>
          </w:p>
        </w:tc>
        <w:tc>
          <w:tcPr>
            <w:tcW w:w="442" w:type="dxa"/>
            <w:tcBorders>
              <w:top w:val="single" w:sz="6" w:space="0" w:color="000000"/>
              <w:bottom w:val="single" w:sz="6" w:space="0" w:color="000000"/>
            </w:tcBorders>
          </w:tcPr>
          <w:p>
            <w:pPr>
              <w:rPr>
                <w:sz w:val="16"/>
                <w14:ligatures w14:val="none"/>
              </w:rPr>
            </w:pPr>
          </w:p>
        </w:tc>
        <w:tc>
          <w:tcPr>
            <w:tcW w:w="571" w:type="dxa"/>
            <w:tcBorders>
              <w:top w:val="single" w:sz="6" w:space="0" w:color="000000"/>
              <w:bottom w:val="single" w:sz="6" w:space="0" w:color="000000"/>
            </w:tcBorders>
          </w:tcPr>
          <w:p>
            <w:pPr>
              <w:rPr>
                <w:sz w:val="16"/>
                <w14:ligatures w14:val="none"/>
              </w:rPr>
            </w:pPr>
          </w:p>
        </w:tc>
        <w:tc>
          <w:tcPr>
            <w:tcW w:w="562" w:type="dxa"/>
            <w:tcBorders>
              <w:top w:val="single" w:sz="6" w:space="0" w:color="000000"/>
              <w:bottom w:val="single" w:sz="6" w:space="0" w:color="000000"/>
            </w:tcBorders>
          </w:tcPr>
          <w:p>
            <w:pPr>
              <w:rPr>
                <w:sz w:val="16"/>
                <w14:ligatures w14:val="none"/>
              </w:rPr>
            </w:pPr>
          </w:p>
        </w:tc>
        <w:tc>
          <w:tcPr>
            <w:tcW w:w="1440" w:type="dxa"/>
            <w:tcBorders>
              <w:top w:val="single" w:sz="6" w:space="0" w:color="000000"/>
              <w:bottom w:val="single" w:sz="6" w:space="0" w:color="000000"/>
            </w:tcBorders>
          </w:tcPr>
          <w:p>
            <w:pPr>
              <w:spacing w:before="103"/>
              <w:rPr>
                <w:b/>
                <w:sz w:val="16"/>
                <w14:ligatures w14:val="none"/>
              </w:rPr>
            </w:pPr>
          </w:p>
          <w:p>
            <w:pPr>
              <w:ind w:left="346"/>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1603" w:type="dxa"/>
            <w:tcBorders>
              <w:top w:val="single" w:sz="6" w:space="0" w:color="000000"/>
              <w:bottom w:val="single" w:sz="6" w:space="0" w:color="000000"/>
              <w:right w:val="single" w:sz="12" w:space="0" w:color="000000"/>
            </w:tcBorders>
          </w:tcPr>
          <w:p>
            <w:pPr>
              <w:spacing w:before="103"/>
              <w:rPr>
                <w:b/>
                <w:sz w:val="16"/>
                <w14:ligatures w14:val="none"/>
              </w:rPr>
            </w:pPr>
          </w:p>
          <w:p>
            <w:pPr>
              <w:ind w:right="865"/>
              <w:jc w:val="right"/>
              <w:rPr>
                <w:sz w:val="16"/>
                <w14:ligatures w14:val="none"/>
              </w:rPr>
            </w:pPr>
            <w:r>
              <w:rPr>
                <w:sz w:val="16"/>
                <w14:ligatures w14:val="none"/>
              </w:rPr>
              <w:t>8.27</w:t>
            </w:r>
            <w:r>
              <w:rPr>
                <w:spacing w:val="-7"/>
                <w:sz w:val="16"/>
                <w14:ligatures w14:val="none"/>
              </w:rPr>
              <w:t xml:space="preserve"> </w:t>
            </w:r>
            <w:r>
              <w:rPr>
                <w:spacing w:val="-5"/>
                <w:sz w:val="16"/>
                <w14:ligatures w14:val="none"/>
              </w:rPr>
              <w:t>HA</w:t>
            </w:r>
          </w:p>
        </w:tc>
      </w:tr>
      <w:tr>
        <w:trPr>
          <w:trHeight w:val="239"/>
        </w:trPr>
        <w:tc>
          <w:tcPr>
            <w:tcW w:w="706" w:type="dxa"/>
            <w:vMerge/>
            <w:tcBorders>
              <w:top w:val="nil"/>
              <w:left w:val="single" w:sz="18" w:space="0" w:color="000000"/>
              <w:bottom w:val="single" w:sz="6" w:space="0" w:color="000000"/>
            </w:tcBorders>
          </w:tcPr>
          <w:p>
            <w:pPr>
              <w:rPr>
                <w:sz w:val="2"/>
                <w:szCs w:val="2"/>
                <w14:ligatures w14:val="none"/>
              </w:rPr>
            </w:pPr>
          </w:p>
        </w:tc>
        <w:tc>
          <w:tcPr>
            <w:tcW w:w="8856" w:type="dxa"/>
            <w:gridSpan w:val="11"/>
            <w:tcBorders>
              <w:top w:val="single" w:sz="6" w:space="0" w:color="000000"/>
              <w:bottom w:val="single" w:sz="6" w:space="0" w:color="000000"/>
              <w:right w:val="single" w:sz="12" w:space="0" w:color="000000"/>
            </w:tcBorders>
          </w:tcPr>
          <w:p>
            <w:pPr>
              <w:tabs>
                <w:tab w:val="left" w:pos="840"/>
                <w:tab w:val="left" w:pos="1546"/>
                <w:tab w:val="left" w:pos="6159"/>
                <w:tab w:val="left" w:pos="7426"/>
              </w:tabs>
              <w:spacing w:before="16"/>
              <w:ind w:left="135"/>
              <w:rPr>
                <w:sz w:val="16"/>
                <w14:ligatures w14:val="none"/>
              </w:rPr>
            </w:pPr>
            <w:r>
              <w:rPr>
                <w:spacing w:val="-2"/>
                <w:sz w:val="16"/>
                <w14:ligatures w14:val="none"/>
              </w:rPr>
              <w:t>Total</w:t>
            </w:r>
            <w:r>
              <w:rPr>
                <w:sz w:val="16"/>
                <w14:ligatures w14:val="none"/>
              </w:rPr>
              <w:tab/>
              <w:t xml:space="preserve">(T3 - </w:t>
            </w:r>
            <w:r>
              <w:rPr>
                <w:spacing w:val="-5"/>
                <w:sz w:val="16"/>
                <w14:ligatures w14:val="none"/>
              </w:rPr>
              <w:t>5)</w:t>
            </w:r>
            <w:r>
              <w:rPr>
                <w:sz w:val="16"/>
                <w14:ligatures w14:val="none"/>
              </w:rPr>
              <w:tab/>
              <w:t>Tulpini nesanatoase 30-</w:t>
            </w:r>
            <w:r>
              <w:rPr>
                <w:spacing w:val="-5"/>
                <w:sz w:val="16"/>
                <w14:ligatures w14:val="none"/>
              </w:rPr>
              <w:t>50%</w:t>
            </w:r>
            <w:r>
              <w:rPr>
                <w:sz w:val="16"/>
                <w14:ligatures w14:val="none"/>
              </w:rPr>
              <w:tab/>
              <w:t>1</w:t>
            </w:r>
            <w:r>
              <w:rPr>
                <w:spacing w:val="6"/>
                <w:sz w:val="16"/>
                <w14:ligatures w14:val="none"/>
              </w:rPr>
              <w:t xml:space="preserve"> </w:t>
            </w:r>
            <w:r>
              <w:rPr>
                <w:spacing w:val="-5"/>
                <w:sz w:val="16"/>
                <w14:ligatures w14:val="none"/>
              </w:rPr>
              <w:t>UA</w:t>
            </w:r>
            <w:r>
              <w:rPr>
                <w:sz w:val="16"/>
                <w14:ligatures w14:val="none"/>
              </w:rPr>
              <w:tab/>
              <w:t>8.27</w:t>
            </w:r>
            <w:r>
              <w:rPr>
                <w:spacing w:val="-9"/>
                <w:sz w:val="16"/>
                <w14:ligatures w14:val="none"/>
              </w:rPr>
              <w:t xml:space="preserve"> </w:t>
            </w:r>
            <w:r>
              <w:rPr>
                <w:spacing w:val="-5"/>
                <w:sz w:val="16"/>
                <w14:ligatures w14:val="none"/>
              </w:rPr>
              <w:t>HA</w:t>
            </w:r>
          </w:p>
        </w:tc>
      </w:tr>
      <w:tr>
        <w:trPr>
          <w:trHeight w:val="253"/>
        </w:trPr>
        <w:tc>
          <w:tcPr>
            <w:tcW w:w="706" w:type="dxa"/>
            <w:tcBorders>
              <w:top w:val="single" w:sz="6" w:space="0" w:color="000000"/>
              <w:left w:val="single" w:sz="18" w:space="0" w:color="000000"/>
              <w:bottom w:val="single" w:sz="18" w:space="0" w:color="000000"/>
            </w:tcBorders>
          </w:tcPr>
          <w:p>
            <w:pPr>
              <w:rPr>
                <w:sz w:val="16"/>
                <w14:ligatures w14:val="none"/>
              </w:rPr>
            </w:pPr>
          </w:p>
        </w:tc>
        <w:tc>
          <w:tcPr>
            <w:tcW w:w="806" w:type="dxa"/>
            <w:tcBorders>
              <w:top w:val="single" w:sz="6" w:space="0" w:color="000000"/>
              <w:bottom w:val="single" w:sz="18" w:space="0" w:color="000000"/>
            </w:tcBorders>
          </w:tcPr>
          <w:p>
            <w:pPr>
              <w:spacing w:before="12" w:line="221" w:lineRule="exact"/>
              <w:ind w:left="75"/>
              <w:rPr>
                <w:sz w:val="20"/>
                <w14:ligatures w14:val="none"/>
              </w:rPr>
            </w:pPr>
            <w:r>
              <w:rPr>
                <w:sz w:val="20"/>
                <w14:ligatures w14:val="none"/>
              </w:rPr>
              <w:t>Total</w:t>
            </w:r>
            <w:r>
              <w:rPr>
                <w:spacing w:val="-6"/>
                <w:sz w:val="20"/>
                <w14:ligatures w14:val="none"/>
              </w:rPr>
              <w:t xml:space="preserve"> </w:t>
            </w:r>
            <w:r>
              <w:rPr>
                <w:spacing w:val="-5"/>
                <w:sz w:val="20"/>
                <w14:ligatures w14:val="none"/>
              </w:rPr>
              <w:t>UP</w:t>
            </w:r>
          </w:p>
        </w:tc>
        <w:tc>
          <w:tcPr>
            <w:tcW w:w="1970" w:type="dxa"/>
            <w:tcBorders>
              <w:top w:val="single" w:sz="6" w:space="0" w:color="000000"/>
              <w:bottom w:val="single" w:sz="18" w:space="0" w:color="000000"/>
            </w:tcBorders>
          </w:tcPr>
          <w:p>
            <w:pPr>
              <w:rPr>
                <w:sz w:val="16"/>
                <w14:ligatures w14:val="none"/>
              </w:rPr>
            </w:pPr>
          </w:p>
        </w:tc>
        <w:tc>
          <w:tcPr>
            <w:tcW w:w="347" w:type="dxa"/>
            <w:tcBorders>
              <w:top w:val="single" w:sz="6" w:space="0" w:color="000000"/>
              <w:bottom w:val="single" w:sz="18" w:space="0" w:color="000000"/>
            </w:tcBorders>
          </w:tcPr>
          <w:p>
            <w:pPr>
              <w:rPr>
                <w:sz w:val="16"/>
                <w14:ligatures w14:val="none"/>
              </w:rPr>
            </w:pPr>
          </w:p>
        </w:tc>
        <w:tc>
          <w:tcPr>
            <w:tcW w:w="545" w:type="dxa"/>
            <w:gridSpan w:val="2"/>
            <w:tcBorders>
              <w:top w:val="single" w:sz="6" w:space="0" w:color="000000"/>
              <w:bottom w:val="single" w:sz="18" w:space="0" w:color="000000"/>
            </w:tcBorders>
          </w:tcPr>
          <w:p>
            <w:pPr>
              <w:rPr>
                <w:sz w:val="16"/>
                <w14:ligatures w14:val="none"/>
              </w:rPr>
            </w:pPr>
          </w:p>
        </w:tc>
        <w:tc>
          <w:tcPr>
            <w:tcW w:w="570" w:type="dxa"/>
            <w:tcBorders>
              <w:top w:val="single" w:sz="6" w:space="0" w:color="000000"/>
              <w:bottom w:val="single" w:sz="18" w:space="0" w:color="000000"/>
            </w:tcBorders>
          </w:tcPr>
          <w:p>
            <w:pPr>
              <w:rPr>
                <w:sz w:val="16"/>
                <w14:ligatures w14:val="none"/>
              </w:rPr>
            </w:pPr>
          </w:p>
        </w:tc>
        <w:tc>
          <w:tcPr>
            <w:tcW w:w="442" w:type="dxa"/>
            <w:tcBorders>
              <w:top w:val="single" w:sz="6" w:space="0" w:color="000000"/>
              <w:bottom w:val="single" w:sz="18" w:space="0" w:color="000000"/>
            </w:tcBorders>
          </w:tcPr>
          <w:p>
            <w:pPr>
              <w:rPr>
                <w:sz w:val="16"/>
                <w14:ligatures w14:val="none"/>
              </w:rPr>
            </w:pPr>
          </w:p>
        </w:tc>
        <w:tc>
          <w:tcPr>
            <w:tcW w:w="571" w:type="dxa"/>
            <w:tcBorders>
              <w:top w:val="single" w:sz="6" w:space="0" w:color="000000"/>
              <w:bottom w:val="single" w:sz="18" w:space="0" w:color="000000"/>
            </w:tcBorders>
          </w:tcPr>
          <w:p>
            <w:pPr>
              <w:rPr>
                <w:sz w:val="16"/>
                <w14:ligatures w14:val="none"/>
              </w:rPr>
            </w:pPr>
          </w:p>
        </w:tc>
        <w:tc>
          <w:tcPr>
            <w:tcW w:w="562" w:type="dxa"/>
            <w:tcBorders>
              <w:top w:val="single" w:sz="6" w:space="0" w:color="000000"/>
              <w:bottom w:val="single" w:sz="18" w:space="0" w:color="000000"/>
            </w:tcBorders>
          </w:tcPr>
          <w:p>
            <w:pPr>
              <w:rPr>
                <w:sz w:val="16"/>
                <w14:ligatures w14:val="none"/>
              </w:rPr>
            </w:pPr>
          </w:p>
        </w:tc>
        <w:tc>
          <w:tcPr>
            <w:tcW w:w="1440" w:type="dxa"/>
            <w:tcBorders>
              <w:top w:val="single" w:sz="6" w:space="0" w:color="000000"/>
              <w:bottom w:val="single" w:sz="18" w:space="0" w:color="000000"/>
            </w:tcBorders>
          </w:tcPr>
          <w:p>
            <w:pPr>
              <w:spacing w:before="12"/>
              <w:ind w:left="235"/>
              <w:rPr>
                <w:position w:val="2"/>
                <w:sz w:val="16"/>
                <w14:ligatures w14:val="none"/>
              </w:rPr>
            </w:pPr>
            <w:r>
              <w:rPr>
                <w:sz w:val="16"/>
                <w14:ligatures w14:val="none"/>
              </w:rPr>
              <w:t>24</w:t>
            </w:r>
            <w:r>
              <w:rPr>
                <w:spacing w:val="50"/>
                <w:sz w:val="16"/>
                <w14:ligatures w14:val="none"/>
              </w:rPr>
              <w:t xml:space="preserve"> </w:t>
            </w:r>
            <w:r>
              <w:rPr>
                <w:spacing w:val="-5"/>
                <w:position w:val="2"/>
                <w:sz w:val="16"/>
                <w14:ligatures w14:val="none"/>
              </w:rPr>
              <w:t>UA</w:t>
            </w:r>
          </w:p>
        </w:tc>
        <w:tc>
          <w:tcPr>
            <w:tcW w:w="1603" w:type="dxa"/>
            <w:tcBorders>
              <w:top w:val="single" w:sz="6" w:space="0" w:color="000000"/>
              <w:bottom w:val="single" w:sz="18" w:space="0" w:color="000000"/>
              <w:right w:val="single" w:sz="12" w:space="0" w:color="000000"/>
            </w:tcBorders>
          </w:tcPr>
          <w:p>
            <w:pPr>
              <w:spacing w:before="32"/>
              <w:ind w:right="866"/>
              <w:jc w:val="right"/>
              <w:rPr>
                <w:sz w:val="16"/>
                <w14:ligatures w14:val="none"/>
              </w:rPr>
            </w:pPr>
            <w:r>
              <w:rPr>
                <w:sz w:val="16"/>
                <w14:ligatures w14:val="none"/>
              </w:rPr>
              <w:t>229.79</w:t>
            </w:r>
            <w:r>
              <w:rPr>
                <w:spacing w:val="-10"/>
                <w:sz w:val="16"/>
                <w14:ligatures w14:val="none"/>
              </w:rPr>
              <w:t xml:space="preserve"> </w:t>
            </w:r>
            <w:r>
              <w:rPr>
                <w:spacing w:val="-5"/>
                <w:sz w:val="16"/>
                <w14:ligatures w14:val="none"/>
              </w:rPr>
              <w:t>HA</w:t>
            </w:r>
          </w:p>
        </w:tc>
      </w:tr>
    </w:tbl>
    <w:p>
      <w:pPr>
        <w:rPr>
          <w:iCs/>
          <w:sz w:val="24"/>
          <w:szCs w:val="20"/>
          <w:lang w:eastAsia="ro-RO"/>
        </w:rPr>
      </w:pPr>
    </w:p>
    <w:p>
      <w:pPr>
        <w:jc w:val="center"/>
        <w:rPr>
          <w:rFonts w:ascii="Calibri" w:hAnsi="Calibri"/>
        </w:rPr>
      </w:pPr>
    </w:p>
    <w:p>
      <w:pPr>
        <w:jc w:val="center"/>
        <w:rPr>
          <w:sz w:val="24"/>
        </w:rPr>
      </w:pPr>
      <w:r>
        <w:rPr>
          <w:b/>
          <w:sz w:val="24"/>
          <w:u w:val="single"/>
        </w:rPr>
        <w:t>4.8.1. Arborete afectate de factori destabilizatori</w:t>
      </w:r>
    </w:p>
    <w:p>
      <w:pPr>
        <w:jc w:val="center"/>
        <w:rPr>
          <w:b/>
          <w:sz w:val="24"/>
          <w:u w:val="single"/>
        </w:rPr>
      </w:pPr>
      <w:r>
        <w:rPr>
          <w:b/>
          <w:sz w:val="24"/>
          <w:u w:val="single"/>
        </w:rPr>
        <w:t>4.8.1.1. Arborete afectate de doborâturi de vânt</w:t>
      </w:r>
    </w:p>
    <w:p>
      <w:pPr>
        <w:ind w:firstLine="720"/>
        <w:jc w:val="both"/>
      </w:pPr>
      <w:r>
        <w:rPr>
          <w:sz w:val="24"/>
        </w:rPr>
        <w:tab/>
      </w:r>
    </w:p>
    <w:p>
      <w:pPr>
        <w:ind w:firstLine="720"/>
        <w:jc w:val="both"/>
        <w:rPr>
          <w:sz w:val="24"/>
        </w:rPr>
      </w:pPr>
      <w:r>
        <w:rPr>
          <w:sz w:val="24"/>
        </w:rPr>
        <w:t xml:space="preserve">În cadrul suprafeţei analizate s-a constatat existenta unei suprafeţe de 11,02 ha afectată de doborâturi de vânt izolate. </w:t>
      </w:r>
    </w:p>
    <w:p>
      <w:pPr>
        <w:ind w:firstLine="720"/>
        <w:jc w:val="both"/>
        <w:rPr>
          <w:b/>
          <w:sz w:val="24"/>
          <w:u w:val="single"/>
        </w:rPr>
      </w:pPr>
      <w:r>
        <w:rPr>
          <w:sz w:val="24"/>
        </w:rPr>
        <w:t xml:space="preserve">Cauzele care au dus la apariţia acestui fenomen este compoziția necorespunzătoare, respectiv în cazul u.a. 2 E ponderea ridicată a rășinoaselor plantate în afara arealului (larice), iar în cazul 3 B existența salcâmului adus într-o stațiune nefavorabilă, cu sol greu. </w:t>
      </w:r>
    </w:p>
    <w:p>
      <w:pPr>
        <w:ind w:firstLine="720"/>
        <w:jc w:val="both"/>
        <w:rPr>
          <w:rFonts w:eastAsia="MS Mincho"/>
          <w:sz w:val="24"/>
        </w:rPr>
      </w:pPr>
      <w:r>
        <w:rPr>
          <w:rFonts w:eastAsia="MS Mincho"/>
          <w:sz w:val="24"/>
        </w:rPr>
        <w:t xml:space="preserve">Faţă de aceste cauze şi efecte se apreciază că acest fenomen se încadrează în limite normale. </w:t>
      </w:r>
    </w:p>
    <w:p>
      <w:pPr>
        <w:jc w:val="center"/>
        <w:rPr>
          <w:b/>
          <w:sz w:val="24"/>
          <w:szCs w:val="20"/>
          <w:u w:val="single"/>
          <w:lang w:eastAsia="ro-RO"/>
        </w:rPr>
      </w:pPr>
    </w:p>
    <w:p>
      <w:pPr>
        <w:jc w:val="center"/>
        <w:rPr>
          <w:b/>
          <w:sz w:val="24"/>
          <w:szCs w:val="20"/>
          <w:u w:val="single"/>
          <w:lang w:eastAsia="ro-RO"/>
        </w:rPr>
      </w:pPr>
    </w:p>
    <w:p>
      <w:pPr>
        <w:jc w:val="center"/>
        <w:rPr>
          <w:b/>
          <w:sz w:val="24"/>
          <w:szCs w:val="20"/>
          <w:u w:val="single"/>
          <w:lang w:eastAsia="ro-RO"/>
        </w:rPr>
      </w:pPr>
      <w:r>
        <w:rPr>
          <w:b/>
          <w:sz w:val="24"/>
          <w:szCs w:val="20"/>
          <w:u w:val="single"/>
          <w:lang w:eastAsia="ro-RO"/>
        </w:rPr>
        <w:t>4.8.1.2. Arborete afectate de uscare</w:t>
      </w:r>
    </w:p>
    <w:p>
      <w:pPr>
        <w:ind w:firstLine="720"/>
        <w:jc w:val="both"/>
        <w:rPr>
          <w:b/>
          <w:sz w:val="24"/>
          <w:szCs w:val="20"/>
          <w:lang w:eastAsia="ro-RO"/>
        </w:rPr>
      </w:pPr>
    </w:p>
    <w:p>
      <w:pPr>
        <w:ind w:firstLine="720"/>
        <w:jc w:val="both"/>
        <w:rPr>
          <w:sz w:val="24"/>
        </w:rPr>
      </w:pPr>
      <w:r>
        <w:rPr>
          <w:sz w:val="24"/>
        </w:rPr>
        <w:t xml:space="preserve">În cuprinsul fondului forestier analizat a fost semnalat fenomenul de uscare, de slabă intensitate, pe 22,27 ha, în numai două unități amenajistice – 6 A și 6 B – în care elementele de arboret majoritare au vârste care depășesc durata ciclului de producție. </w:t>
      </w:r>
    </w:p>
    <w:p>
      <w:pPr>
        <w:jc w:val="center"/>
        <w:rPr>
          <w:b/>
          <w:sz w:val="24"/>
          <w:szCs w:val="20"/>
          <w:u w:val="single"/>
          <w:lang w:eastAsia="ro-RO"/>
        </w:rPr>
      </w:pPr>
    </w:p>
    <w:p>
      <w:pPr>
        <w:jc w:val="center"/>
        <w:rPr>
          <w:b/>
          <w:sz w:val="24"/>
          <w:u w:val="single"/>
        </w:rPr>
      </w:pPr>
    </w:p>
    <w:p>
      <w:pPr>
        <w:jc w:val="center"/>
        <w:rPr>
          <w:b/>
          <w:sz w:val="24"/>
          <w:u w:val="single"/>
        </w:rPr>
      </w:pPr>
      <w:r>
        <w:rPr>
          <w:b/>
          <w:sz w:val="24"/>
          <w:u w:val="single"/>
        </w:rPr>
        <w:t>4.8.1.4. Arborete cu tulpini nesănătoase</w:t>
      </w:r>
    </w:p>
    <w:p>
      <w:pPr>
        <w:ind w:left="696" w:firstLine="720"/>
        <w:jc w:val="both"/>
        <w:rPr>
          <w:b/>
        </w:rPr>
      </w:pPr>
    </w:p>
    <w:p>
      <w:pPr>
        <w:ind w:firstLine="720"/>
        <w:jc w:val="both"/>
        <w:rPr>
          <w:sz w:val="24"/>
        </w:rPr>
      </w:pPr>
      <w:r>
        <w:rPr>
          <w:sz w:val="24"/>
        </w:rPr>
        <w:t xml:space="preserve">În cadrul unităţii de protecţie şi producţie au fost identificate 209,21 ha arborete cu tulpini nesănătoase în proporții variate, 10% tulpini nesănătoase (109,21 ha), 20% tulpini nesănătoase (91,73 ha) și 30% tulpini nesănătoase (8,27 ha). Această situație este cauzată de proporția mare a arborilor regenerați prin lăstărire (60%). </w:t>
      </w:r>
    </w:p>
    <w:p>
      <w:pPr>
        <w:ind w:firstLine="720"/>
        <w:jc w:val="both"/>
        <w:rPr>
          <w:sz w:val="24"/>
          <w:szCs w:val="20"/>
          <w:lang w:eastAsia="ro-RO"/>
        </w:rPr>
      </w:pPr>
    </w:p>
    <w:p>
      <w:pPr>
        <w:jc w:val="center"/>
        <w:rPr>
          <w:b/>
          <w:sz w:val="24"/>
          <w:szCs w:val="20"/>
          <w:u w:val="single"/>
          <w:lang w:eastAsia="ro-RO"/>
        </w:rPr>
      </w:pPr>
    </w:p>
    <w:p>
      <w:pPr>
        <w:jc w:val="center"/>
        <w:rPr>
          <w:b/>
          <w:sz w:val="24"/>
          <w:szCs w:val="20"/>
          <w:u w:val="single"/>
          <w:lang w:eastAsia="ro-RO"/>
        </w:rPr>
      </w:pPr>
      <w:r>
        <w:rPr>
          <w:b/>
          <w:sz w:val="24"/>
          <w:szCs w:val="20"/>
          <w:u w:val="single"/>
          <w:lang w:eastAsia="ro-RO"/>
        </w:rPr>
        <w:t>4.8.2. Arborete afectate de factori limitativi</w:t>
      </w:r>
    </w:p>
    <w:p>
      <w:pPr>
        <w:jc w:val="center"/>
        <w:rPr>
          <w:b/>
          <w:sz w:val="24"/>
          <w:szCs w:val="20"/>
          <w:u w:val="single"/>
          <w:lang w:eastAsia="ro-RO"/>
        </w:rPr>
      </w:pPr>
    </w:p>
    <w:p>
      <w:pPr>
        <w:ind w:firstLine="720"/>
        <w:jc w:val="both"/>
        <w:rPr>
          <w:bCs/>
          <w:sz w:val="24"/>
          <w:szCs w:val="20"/>
          <w:lang w:eastAsia="ro-RO"/>
        </w:rPr>
      </w:pPr>
      <w:r>
        <w:rPr>
          <w:bCs/>
          <w:sz w:val="24"/>
          <w:szCs w:val="20"/>
          <w:lang w:eastAsia="ro-RO"/>
        </w:rPr>
        <w:t>În U.P.</w:t>
      </w:r>
      <w:r>
        <w:rPr>
          <w:b/>
          <w:sz w:val="24"/>
          <w:szCs w:val="20"/>
          <w:lang w:eastAsia="ro-RO"/>
        </w:rPr>
        <w:t xml:space="preserve"> </w:t>
      </w:r>
      <w:r>
        <w:rPr>
          <w:bCs/>
          <w:sz w:val="24"/>
          <w:szCs w:val="20"/>
          <w:lang w:eastAsia="ro-RO"/>
        </w:rPr>
        <w:t>III Ostrov-Birchiș nu există unități amenajistice afectate de factori limitativi.</w:t>
      </w:r>
    </w:p>
    <w:p>
      <w:pPr>
        <w:ind w:firstLine="720"/>
        <w:jc w:val="both"/>
        <w:rPr>
          <w:snapToGrid w:val="0"/>
          <w:sz w:val="24"/>
        </w:rPr>
      </w:pPr>
      <w:r>
        <w:rPr>
          <w:sz w:val="24"/>
        </w:rPr>
        <w:t xml:space="preserve">În tabelul 4.8.2.2.1. se prezintă repartiţia suprafeţelor afectate de eroziune </w:t>
      </w:r>
      <w:r>
        <w:rPr>
          <w:snapToGrid w:val="0"/>
          <w:sz w:val="24"/>
        </w:rPr>
        <w:t>în funcţie de natura şi gradul de afectare.</w:t>
      </w:r>
    </w:p>
    <w:p>
      <w:pPr>
        <w:jc w:val="right"/>
        <w:rPr>
          <w:b/>
        </w:rPr>
      </w:pPr>
    </w:p>
    <w:p>
      <w:pPr>
        <w:jc w:val="right"/>
        <w:rPr>
          <w:b/>
        </w:rPr>
      </w:pPr>
    </w:p>
    <w:p>
      <w:pPr>
        <w:jc w:val="right"/>
        <w:rPr>
          <w:b/>
        </w:rPr>
      </w:pPr>
    </w:p>
    <w:p>
      <w:pPr>
        <w:jc w:val="right"/>
        <w:rPr>
          <w:b/>
        </w:rPr>
      </w:pPr>
    </w:p>
    <w:p>
      <w:pPr>
        <w:jc w:val="right"/>
        <w:rPr>
          <w:b/>
        </w:rPr>
      </w:pPr>
    </w:p>
    <w:p>
      <w:pPr>
        <w:jc w:val="right"/>
        <w:rPr>
          <w:b/>
        </w:rPr>
      </w:pPr>
      <w:r>
        <w:rPr>
          <w:b/>
        </w:rPr>
        <w:t>Tabelul 4.8.2.2.1.</w:t>
      </w:r>
    </w:p>
    <w:p>
      <w:pPr>
        <w:rPr>
          <w:i/>
          <w:snapToGrid w:val="0"/>
          <w:sz w:val="24"/>
        </w:rPr>
      </w:pPr>
      <w:r>
        <w:rPr>
          <w:i/>
          <w:snapToGrid w:val="0"/>
          <w:sz w:val="24"/>
        </w:rPr>
        <w:t>Repartiţia suprafeţelor în raport cu eroziunea terenului</w:t>
      </w:r>
    </w:p>
    <w:tbl>
      <w:tblPr>
        <w:tblStyle w:val="TableNormal48"/>
        <w:tblW w:w="0" w:type="auto"/>
        <w:tblInd w:w="81" w:type="dxa"/>
        <w:tblLayout w:type="fixed"/>
        <w:tblLook w:val="04A0" w:firstRow="1" w:lastRow="0" w:firstColumn="1" w:lastColumn="0" w:noHBand="0" w:noVBand="1"/>
      </w:tblPr>
      <w:tblGrid>
        <w:gridCol w:w="1715"/>
        <w:gridCol w:w="191"/>
        <w:gridCol w:w="1247"/>
        <w:gridCol w:w="1279"/>
        <w:gridCol w:w="1517"/>
        <w:gridCol w:w="1208"/>
        <w:gridCol w:w="1040"/>
        <w:gridCol w:w="1318"/>
      </w:tblGrid>
      <w:tr>
        <w:trPr>
          <w:trHeight w:val="772"/>
        </w:trPr>
        <w:tc>
          <w:tcPr>
            <w:tcW w:w="1715" w:type="dxa"/>
            <w:tcBorders>
              <w:top w:val="single" w:sz="12" w:space="0" w:color="000000"/>
              <w:left w:val="single" w:sz="12" w:space="0" w:color="000000"/>
              <w:bottom w:val="single" w:sz="18" w:space="0" w:color="000000"/>
            </w:tcBorders>
          </w:tcPr>
          <w:p>
            <w:pPr>
              <w:spacing w:before="57" w:line="235" w:lineRule="auto"/>
              <w:ind w:left="556" w:right="156" w:hanging="103"/>
              <w:jc w:val="center"/>
              <w:rPr>
                <w:b/>
                <w:sz w:val="20"/>
                <w14:ligatures w14:val="none"/>
              </w:rPr>
            </w:pPr>
            <w:bookmarkStart w:id="7" w:name="_Hlk199933835"/>
            <w:r>
              <w:rPr>
                <w:b/>
                <w:sz w:val="20"/>
                <w14:ligatures w14:val="none"/>
              </w:rPr>
              <w:t xml:space="preserve">Natura si </w:t>
            </w:r>
            <w:r>
              <w:rPr>
                <w:b/>
                <w:spacing w:val="-2"/>
                <w:sz w:val="20"/>
                <w14:ligatures w14:val="none"/>
              </w:rPr>
              <w:t>intensitatea eroziunii</w:t>
            </w:r>
          </w:p>
        </w:tc>
        <w:tc>
          <w:tcPr>
            <w:tcW w:w="1438" w:type="dxa"/>
            <w:gridSpan w:val="2"/>
            <w:tcBorders>
              <w:top w:val="single" w:sz="12" w:space="0" w:color="000000"/>
              <w:bottom w:val="single" w:sz="18" w:space="0" w:color="000000"/>
            </w:tcBorders>
          </w:tcPr>
          <w:p>
            <w:pPr>
              <w:spacing w:before="174" w:line="283" w:lineRule="auto"/>
              <w:ind w:left="341" w:right="155" w:hanging="152"/>
              <w:rPr>
                <w:b/>
                <w:sz w:val="20"/>
                <w14:ligatures w14:val="none"/>
              </w:rPr>
            </w:pPr>
            <w:r>
              <w:rPr>
                <w:b/>
                <w:sz w:val="20"/>
                <w14:ligatures w14:val="none"/>
              </w:rPr>
              <w:t>Categoria</w:t>
            </w:r>
            <w:r>
              <w:rPr>
                <w:b/>
                <w:spacing w:val="-13"/>
                <w:sz w:val="20"/>
                <w14:ligatures w14:val="none"/>
              </w:rPr>
              <w:t xml:space="preserve"> </w:t>
            </w:r>
            <w:r>
              <w:rPr>
                <w:b/>
                <w:sz w:val="20"/>
                <w14:ligatures w14:val="none"/>
              </w:rPr>
              <w:t xml:space="preserve">de </w:t>
            </w:r>
            <w:r>
              <w:rPr>
                <w:b/>
                <w:spacing w:val="-2"/>
                <w:sz w:val="20"/>
                <w14:ligatures w14:val="none"/>
              </w:rPr>
              <w:t>inclinare</w:t>
            </w:r>
          </w:p>
        </w:tc>
        <w:tc>
          <w:tcPr>
            <w:tcW w:w="1279" w:type="dxa"/>
            <w:tcBorders>
              <w:top w:val="single" w:sz="12" w:space="0" w:color="000000"/>
              <w:bottom w:val="single" w:sz="18" w:space="0" w:color="000000"/>
            </w:tcBorders>
          </w:tcPr>
          <w:p>
            <w:pPr>
              <w:spacing w:before="59" w:line="330" w:lineRule="atLeast"/>
              <w:ind w:left="492" w:right="271" w:hanging="300"/>
              <w:rPr>
                <w:b/>
                <w:sz w:val="20"/>
                <w14:ligatures w14:val="none"/>
              </w:rPr>
            </w:pPr>
            <w:r>
              <w:rPr>
                <w:b/>
                <w:sz w:val="20"/>
                <w14:ligatures w14:val="none"/>
              </w:rPr>
              <w:t>Teren</w:t>
            </w:r>
            <w:r>
              <w:rPr>
                <w:b/>
                <w:spacing w:val="-13"/>
                <w:sz w:val="20"/>
                <w14:ligatures w14:val="none"/>
              </w:rPr>
              <w:t xml:space="preserve"> </w:t>
            </w:r>
            <w:r>
              <w:rPr>
                <w:b/>
                <w:sz w:val="20"/>
                <w14:ligatures w14:val="none"/>
              </w:rPr>
              <w:t xml:space="preserve">gol </w:t>
            </w:r>
            <w:r>
              <w:rPr>
                <w:b/>
                <w:spacing w:val="-6"/>
                <w:sz w:val="20"/>
                <w14:ligatures w14:val="none"/>
              </w:rPr>
              <w:t>Ha</w:t>
            </w:r>
          </w:p>
        </w:tc>
        <w:tc>
          <w:tcPr>
            <w:tcW w:w="1517" w:type="dxa"/>
            <w:tcBorders>
              <w:top w:val="single" w:sz="12" w:space="0" w:color="000000"/>
              <w:bottom w:val="single" w:sz="18" w:space="0" w:color="000000"/>
            </w:tcBorders>
          </w:tcPr>
          <w:p>
            <w:pPr>
              <w:spacing w:before="54" w:line="228" w:lineRule="exact"/>
              <w:ind w:left="593"/>
              <w:rPr>
                <w:b/>
                <w:sz w:val="20"/>
                <w14:ligatures w14:val="none"/>
              </w:rPr>
            </w:pPr>
            <w:r>
              <w:rPr>
                <w:b/>
                <w:sz w:val="20"/>
                <w14:ligatures w14:val="none"/>
              </w:rPr>
              <w:t>P</w:t>
            </w:r>
            <w:r>
              <w:rPr>
                <w:b/>
                <w:spacing w:val="-3"/>
                <w:sz w:val="20"/>
                <w14:ligatures w14:val="none"/>
              </w:rPr>
              <w:t xml:space="preserve"> </w:t>
            </w:r>
            <w:r>
              <w:rPr>
                <w:b/>
                <w:sz w:val="20"/>
                <w14:ligatures w14:val="none"/>
              </w:rPr>
              <w:t>a</w:t>
            </w:r>
            <w:r>
              <w:rPr>
                <w:b/>
                <w:spacing w:val="-2"/>
                <w:sz w:val="20"/>
                <w14:ligatures w14:val="none"/>
              </w:rPr>
              <w:t xml:space="preserve"> </w:t>
            </w:r>
            <w:r>
              <w:rPr>
                <w:b/>
                <w:sz w:val="20"/>
                <w14:ligatures w14:val="none"/>
              </w:rPr>
              <w:t>d</w:t>
            </w:r>
            <w:r>
              <w:rPr>
                <w:b/>
                <w:spacing w:val="-2"/>
                <w:sz w:val="20"/>
                <w14:ligatures w14:val="none"/>
              </w:rPr>
              <w:t xml:space="preserve"> </w:t>
            </w:r>
            <w:r>
              <w:rPr>
                <w:b/>
                <w:sz w:val="20"/>
                <w14:ligatures w14:val="none"/>
              </w:rPr>
              <w:t>u</w:t>
            </w:r>
            <w:r>
              <w:rPr>
                <w:b/>
                <w:spacing w:val="-2"/>
                <w:sz w:val="20"/>
                <w14:ligatures w14:val="none"/>
              </w:rPr>
              <w:t xml:space="preserve"> </w:t>
            </w:r>
            <w:r>
              <w:rPr>
                <w:b/>
                <w:sz w:val="20"/>
                <w14:ligatures w14:val="none"/>
              </w:rPr>
              <w:t>r</w:t>
            </w:r>
            <w:r>
              <w:rPr>
                <w:b/>
                <w:spacing w:val="-2"/>
                <w:sz w:val="20"/>
                <w14:ligatures w14:val="none"/>
              </w:rPr>
              <w:t xml:space="preserve"> </w:t>
            </w:r>
            <w:r>
              <w:rPr>
                <w:b/>
                <w:spacing w:val="-10"/>
                <w:sz w:val="20"/>
                <w14:ligatures w14:val="none"/>
              </w:rPr>
              <w:t>e</w:t>
            </w:r>
          </w:p>
          <w:p>
            <w:pPr>
              <w:spacing w:line="228" w:lineRule="exact"/>
              <w:ind w:left="310"/>
              <w:rPr>
                <w:b/>
                <w:sz w:val="20"/>
                <w14:ligatures w14:val="none"/>
              </w:rPr>
            </w:pPr>
            <w:r>
              <w:rPr>
                <w:b/>
                <w:sz w:val="20"/>
                <w14:ligatures w14:val="none"/>
              </w:rPr>
              <w:t>0.1</w:t>
            </w:r>
            <w:r>
              <w:rPr>
                <w:b/>
                <w:spacing w:val="-3"/>
                <w:sz w:val="20"/>
                <w14:ligatures w14:val="none"/>
              </w:rPr>
              <w:t xml:space="preserve"> </w:t>
            </w:r>
            <w:r>
              <w:rPr>
                <w:b/>
                <w:sz w:val="20"/>
                <w14:ligatures w14:val="none"/>
              </w:rPr>
              <w:t>-</w:t>
            </w:r>
            <w:r>
              <w:rPr>
                <w:b/>
                <w:spacing w:val="-3"/>
                <w:sz w:val="20"/>
                <w14:ligatures w14:val="none"/>
              </w:rPr>
              <w:t xml:space="preserve"> </w:t>
            </w:r>
            <w:r>
              <w:rPr>
                <w:b/>
                <w:spacing w:val="-5"/>
                <w:sz w:val="20"/>
                <w14:ligatures w14:val="none"/>
              </w:rPr>
              <w:t>0.4</w:t>
            </w:r>
          </w:p>
          <w:p>
            <w:pPr>
              <w:spacing w:before="10"/>
              <w:ind w:left="473"/>
              <w:rPr>
                <w:b/>
                <w:sz w:val="20"/>
                <w14:ligatures w14:val="none"/>
              </w:rPr>
            </w:pPr>
            <w:r>
              <w:rPr>
                <w:b/>
                <w:spacing w:val="-5"/>
                <w:sz w:val="20"/>
                <w14:ligatures w14:val="none"/>
              </w:rPr>
              <w:t>Ha</w:t>
            </w:r>
          </w:p>
        </w:tc>
        <w:tc>
          <w:tcPr>
            <w:tcW w:w="2248" w:type="dxa"/>
            <w:gridSpan w:val="2"/>
            <w:tcBorders>
              <w:top w:val="single" w:sz="12" w:space="0" w:color="000000"/>
              <w:bottom w:val="single" w:sz="18" w:space="0" w:color="000000"/>
            </w:tcBorders>
          </w:tcPr>
          <w:p>
            <w:pPr>
              <w:spacing w:before="54" w:line="221" w:lineRule="exact"/>
              <w:ind w:left="94"/>
              <w:rPr>
                <w:b/>
                <w:sz w:val="20"/>
                <w14:ligatures w14:val="none"/>
              </w:rPr>
            </w:pPr>
            <w:r>
              <w:rPr>
                <w:b/>
                <w:sz w:val="20"/>
                <w14:ligatures w14:val="none"/>
              </w:rPr>
              <w:t>c</w:t>
            </w:r>
            <w:r>
              <w:rPr>
                <w:b/>
                <w:spacing w:val="-2"/>
                <w:sz w:val="20"/>
                <w14:ligatures w14:val="none"/>
              </w:rPr>
              <w:t xml:space="preserve"> </w:t>
            </w:r>
            <w:r>
              <w:rPr>
                <w:b/>
                <w:sz w:val="20"/>
                <w14:ligatures w14:val="none"/>
              </w:rPr>
              <w:t>u</w:t>
            </w:r>
            <w:r>
              <w:rPr>
                <w:b/>
                <w:spacing w:val="72"/>
                <w:w w:val="150"/>
                <w:sz w:val="20"/>
                <w14:ligatures w14:val="none"/>
              </w:rPr>
              <w:t xml:space="preserve"> </w:t>
            </w:r>
            <w:r>
              <w:rPr>
                <w:b/>
                <w:sz w:val="20"/>
                <w14:ligatures w14:val="none"/>
              </w:rPr>
              <w:t>c</w:t>
            </w:r>
            <w:r>
              <w:rPr>
                <w:b/>
                <w:spacing w:val="-2"/>
                <w:sz w:val="20"/>
                <w14:ligatures w14:val="none"/>
              </w:rPr>
              <w:t xml:space="preserve"> </w:t>
            </w:r>
            <w:r>
              <w:rPr>
                <w:b/>
                <w:sz w:val="20"/>
                <w14:ligatures w14:val="none"/>
              </w:rPr>
              <w:t>o</w:t>
            </w:r>
            <w:r>
              <w:rPr>
                <w:b/>
                <w:spacing w:val="-2"/>
                <w:sz w:val="20"/>
                <w14:ligatures w14:val="none"/>
              </w:rPr>
              <w:t xml:space="preserve"> </w:t>
            </w:r>
            <w:r>
              <w:rPr>
                <w:b/>
                <w:sz w:val="20"/>
                <w14:ligatures w14:val="none"/>
              </w:rPr>
              <w:t>n</w:t>
            </w:r>
            <w:r>
              <w:rPr>
                <w:b/>
                <w:spacing w:val="-2"/>
                <w:sz w:val="20"/>
                <w14:ligatures w14:val="none"/>
              </w:rPr>
              <w:t xml:space="preserve"> </w:t>
            </w:r>
            <w:r>
              <w:rPr>
                <w:b/>
                <w:sz w:val="20"/>
                <w14:ligatures w14:val="none"/>
              </w:rPr>
              <w:t>s</w:t>
            </w:r>
            <w:r>
              <w:rPr>
                <w:b/>
                <w:spacing w:val="-1"/>
                <w:sz w:val="20"/>
                <w14:ligatures w14:val="none"/>
              </w:rPr>
              <w:t xml:space="preserve"> </w:t>
            </w:r>
            <w:r>
              <w:rPr>
                <w:b/>
                <w:sz w:val="20"/>
                <w14:ligatures w14:val="none"/>
              </w:rPr>
              <w:t>i</w:t>
            </w:r>
            <w:r>
              <w:rPr>
                <w:b/>
                <w:spacing w:val="-2"/>
                <w:sz w:val="20"/>
                <w14:ligatures w14:val="none"/>
              </w:rPr>
              <w:t xml:space="preserve"> </w:t>
            </w:r>
            <w:r>
              <w:rPr>
                <w:b/>
                <w:sz w:val="20"/>
                <w14:ligatures w14:val="none"/>
              </w:rPr>
              <w:t>s</w:t>
            </w:r>
            <w:r>
              <w:rPr>
                <w:b/>
                <w:spacing w:val="-2"/>
                <w:sz w:val="20"/>
                <w14:ligatures w14:val="none"/>
              </w:rPr>
              <w:t xml:space="preserve"> </w:t>
            </w:r>
            <w:r>
              <w:rPr>
                <w:b/>
                <w:sz w:val="20"/>
                <w14:ligatures w14:val="none"/>
              </w:rPr>
              <w:t>t</w:t>
            </w:r>
            <w:r>
              <w:rPr>
                <w:b/>
                <w:spacing w:val="-2"/>
                <w:sz w:val="20"/>
                <w14:ligatures w14:val="none"/>
              </w:rPr>
              <w:t xml:space="preserve"> </w:t>
            </w:r>
            <w:r>
              <w:rPr>
                <w:b/>
                <w:sz w:val="20"/>
                <w14:ligatures w14:val="none"/>
              </w:rPr>
              <w:t>e</w:t>
            </w:r>
            <w:r>
              <w:rPr>
                <w:b/>
                <w:spacing w:val="-1"/>
                <w:sz w:val="20"/>
                <w14:ligatures w14:val="none"/>
              </w:rPr>
              <w:t xml:space="preserve"> </w:t>
            </w:r>
            <w:r>
              <w:rPr>
                <w:b/>
                <w:sz w:val="20"/>
                <w14:ligatures w14:val="none"/>
              </w:rPr>
              <w:t>n</w:t>
            </w:r>
            <w:r>
              <w:rPr>
                <w:b/>
                <w:spacing w:val="-2"/>
                <w:sz w:val="20"/>
                <w14:ligatures w14:val="none"/>
              </w:rPr>
              <w:t xml:space="preserve"> </w:t>
            </w:r>
            <w:r>
              <w:rPr>
                <w:b/>
                <w:sz w:val="20"/>
                <w14:ligatures w14:val="none"/>
              </w:rPr>
              <w:t>t</w:t>
            </w:r>
            <w:r>
              <w:rPr>
                <w:b/>
                <w:spacing w:val="-2"/>
                <w:sz w:val="20"/>
                <w14:ligatures w14:val="none"/>
              </w:rPr>
              <w:t xml:space="preserve"> </w:t>
            </w:r>
            <w:r>
              <w:rPr>
                <w:b/>
                <w:spacing w:val="-10"/>
                <w:sz w:val="20"/>
                <w14:ligatures w14:val="none"/>
              </w:rPr>
              <w:t>a</w:t>
            </w:r>
          </w:p>
          <w:p>
            <w:pPr>
              <w:tabs>
                <w:tab w:val="left" w:pos="1327"/>
              </w:tabs>
              <w:spacing w:line="248" w:lineRule="exact"/>
              <w:ind w:left="113"/>
              <w:rPr>
                <w:b/>
                <w:position w:val="-2"/>
                <w:sz w:val="20"/>
                <w14:ligatures w14:val="none"/>
              </w:rPr>
            </w:pPr>
            <w:r>
              <w:rPr>
                <w:b/>
                <w:sz w:val="20"/>
                <w14:ligatures w14:val="none"/>
              </w:rPr>
              <w:t>0.5</w:t>
            </w:r>
            <w:r>
              <w:rPr>
                <w:b/>
                <w:spacing w:val="-3"/>
                <w:sz w:val="20"/>
                <w14:ligatures w14:val="none"/>
              </w:rPr>
              <w:t xml:space="preserve"> </w:t>
            </w:r>
            <w:r>
              <w:rPr>
                <w:b/>
                <w:sz w:val="20"/>
                <w14:ligatures w14:val="none"/>
              </w:rPr>
              <w:t>-</w:t>
            </w:r>
            <w:r>
              <w:rPr>
                <w:b/>
                <w:spacing w:val="-3"/>
                <w:sz w:val="20"/>
                <w14:ligatures w14:val="none"/>
              </w:rPr>
              <w:t xml:space="preserve"> </w:t>
            </w:r>
            <w:r>
              <w:rPr>
                <w:b/>
                <w:spacing w:val="-5"/>
                <w:sz w:val="20"/>
                <w14:ligatures w14:val="none"/>
              </w:rPr>
              <w:t>0.7</w:t>
            </w:r>
            <w:r>
              <w:rPr>
                <w:b/>
                <w:sz w:val="20"/>
                <w14:ligatures w14:val="none"/>
              </w:rPr>
              <w:tab/>
            </w:r>
            <w:r>
              <w:rPr>
                <w:b/>
                <w:position w:val="-2"/>
                <w:sz w:val="20"/>
                <w14:ligatures w14:val="none"/>
              </w:rPr>
              <w:t>0.8</w:t>
            </w:r>
            <w:r>
              <w:rPr>
                <w:b/>
                <w:spacing w:val="-3"/>
                <w:position w:val="-2"/>
                <w:sz w:val="20"/>
                <w14:ligatures w14:val="none"/>
              </w:rPr>
              <w:t xml:space="preserve"> </w:t>
            </w:r>
            <w:r>
              <w:rPr>
                <w:b/>
                <w:position w:val="-2"/>
                <w:sz w:val="20"/>
                <w14:ligatures w14:val="none"/>
              </w:rPr>
              <w:t>-</w:t>
            </w:r>
            <w:r>
              <w:rPr>
                <w:b/>
                <w:spacing w:val="-3"/>
                <w:position w:val="-2"/>
                <w:sz w:val="20"/>
                <w14:ligatures w14:val="none"/>
              </w:rPr>
              <w:t xml:space="preserve"> </w:t>
            </w:r>
            <w:r>
              <w:rPr>
                <w:b/>
                <w:spacing w:val="-5"/>
                <w:position w:val="-2"/>
                <w:sz w:val="20"/>
                <w14:ligatures w14:val="none"/>
              </w:rPr>
              <w:t>1.0</w:t>
            </w:r>
          </w:p>
          <w:p>
            <w:pPr>
              <w:tabs>
                <w:tab w:val="left" w:pos="1536"/>
              </w:tabs>
              <w:spacing w:line="227" w:lineRule="exact"/>
              <w:ind w:left="262"/>
              <w:rPr>
                <w:b/>
                <w:sz w:val="20"/>
                <w14:ligatures w14:val="none"/>
              </w:rPr>
            </w:pPr>
            <w:r>
              <w:rPr>
                <w:b/>
                <w:spacing w:val="-5"/>
                <w:sz w:val="20"/>
                <w14:ligatures w14:val="none"/>
              </w:rPr>
              <w:t>Ha</w:t>
            </w:r>
            <w:r>
              <w:rPr>
                <w:b/>
                <w:sz w:val="20"/>
                <w14:ligatures w14:val="none"/>
              </w:rPr>
              <w:tab/>
            </w:r>
            <w:r>
              <w:rPr>
                <w:b/>
                <w:spacing w:val="-5"/>
                <w:sz w:val="20"/>
                <w14:ligatures w14:val="none"/>
              </w:rPr>
              <w:t>Ha</w:t>
            </w:r>
          </w:p>
        </w:tc>
        <w:tc>
          <w:tcPr>
            <w:tcW w:w="1318" w:type="dxa"/>
            <w:tcBorders>
              <w:top w:val="single" w:sz="12" w:space="0" w:color="000000"/>
              <w:bottom w:val="single" w:sz="18" w:space="0" w:color="000000"/>
              <w:right w:val="single" w:sz="18" w:space="0" w:color="000000"/>
            </w:tcBorders>
          </w:tcPr>
          <w:p>
            <w:pPr>
              <w:spacing w:before="85"/>
              <w:ind w:left="234"/>
              <w:rPr>
                <w:b/>
                <w:sz w:val="20"/>
                <w14:ligatures w14:val="none"/>
              </w:rPr>
            </w:pPr>
            <w:r>
              <w:rPr>
                <w:b/>
                <w:sz w:val="20"/>
                <w14:ligatures w14:val="none"/>
              </w:rPr>
              <w:t>T</w:t>
            </w:r>
            <w:r>
              <w:rPr>
                <w:b/>
                <w:spacing w:val="-2"/>
                <w:sz w:val="20"/>
                <w14:ligatures w14:val="none"/>
              </w:rPr>
              <w:t xml:space="preserve"> </w:t>
            </w:r>
            <w:r>
              <w:rPr>
                <w:b/>
                <w:sz w:val="20"/>
                <w14:ligatures w14:val="none"/>
              </w:rPr>
              <w:t>o</w:t>
            </w:r>
            <w:r>
              <w:rPr>
                <w:b/>
                <w:spacing w:val="-2"/>
                <w:sz w:val="20"/>
                <w14:ligatures w14:val="none"/>
              </w:rPr>
              <w:t xml:space="preserve"> </w:t>
            </w:r>
            <w:r>
              <w:rPr>
                <w:b/>
                <w:sz w:val="20"/>
                <w14:ligatures w14:val="none"/>
              </w:rPr>
              <w:t>t</w:t>
            </w:r>
            <w:r>
              <w:rPr>
                <w:b/>
                <w:spacing w:val="-2"/>
                <w:sz w:val="20"/>
                <w14:ligatures w14:val="none"/>
              </w:rPr>
              <w:t xml:space="preserve"> </w:t>
            </w:r>
            <w:r>
              <w:rPr>
                <w:b/>
                <w:sz w:val="20"/>
                <w14:ligatures w14:val="none"/>
              </w:rPr>
              <w:t>a</w:t>
            </w:r>
            <w:r>
              <w:rPr>
                <w:b/>
                <w:spacing w:val="-2"/>
                <w:sz w:val="20"/>
                <w14:ligatures w14:val="none"/>
              </w:rPr>
              <w:t xml:space="preserve"> </w:t>
            </w:r>
            <w:r>
              <w:rPr>
                <w:b/>
                <w:spacing w:val="-12"/>
                <w:sz w:val="20"/>
                <w14:ligatures w14:val="none"/>
              </w:rPr>
              <w:t>l</w:t>
            </w:r>
          </w:p>
          <w:p>
            <w:pPr>
              <w:spacing w:before="175"/>
              <w:ind w:right="28"/>
              <w:jc w:val="center"/>
              <w:rPr>
                <w:b/>
                <w:sz w:val="20"/>
                <w14:ligatures w14:val="none"/>
              </w:rPr>
            </w:pPr>
            <w:r>
              <w:rPr>
                <w:b/>
                <w:spacing w:val="-5"/>
                <w:sz w:val="20"/>
                <w14:ligatures w14:val="none"/>
              </w:rPr>
              <w:t>Ha</w:t>
            </w:r>
          </w:p>
        </w:tc>
      </w:tr>
      <w:tr>
        <w:trPr>
          <w:trHeight w:val="218"/>
        </w:trPr>
        <w:tc>
          <w:tcPr>
            <w:tcW w:w="1906" w:type="dxa"/>
            <w:gridSpan w:val="2"/>
            <w:tcBorders>
              <w:top w:val="single" w:sz="18" w:space="0" w:color="000000"/>
              <w:left w:val="single" w:sz="12" w:space="0" w:color="000000"/>
            </w:tcBorders>
          </w:tcPr>
          <w:p>
            <w:pPr>
              <w:spacing w:before="3"/>
              <w:ind w:left="150"/>
              <w:rPr>
                <w:sz w:val="16"/>
                <w14:ligatures w14:val="none"/>
              </w:rPr>
            </w:pPr>
            <w:r>
              <w:rPr>
                <w:sz w:val="16"/>
                <w14:ligatures w14:val="none"/>
              </w:rPr>
              <w:t xml:space="preserve">Fara </w:t>
            </w:r>
            <w:r>
              <w:rPr>
                <w:spacing w:val="-2"/>
                <w:sz w:val="16"/>
                <w14:ligatures w14:val="none"/>
              </w:rPr>
              <w:t>eroziune</w:t>
            </w:r>
          </w:p>
        </w:tc>
        <w:tc>
          <w:tcPr>
            <w:tcW w:w="1247" w:type="dxa"/>
            <w:tcBorders>
              <w:top w:val="single" w:sz="18" w:space="0" w:color="000000"/>
            </w:tcBorders>
          </w:tcPr>
          <w:p>
            <w:pPr>
              <w:spacing w:before="3"/>
              <w:ind w:right="303"/>
              <w:jc w:val="right"/>
              <w:rPr>
                <w:sz w:val="16"/>
                <w14:ligatures w14:val="none"/>
              </w:rPr>
            </w:pPr>
            <w:r>
              <w:rPr>
                <w:sz w:val="16"/>
                <w14:ligatures w14:val="none"/>
              </w:rPr>
              <w:t xml:space="preserve">0 - </w:t>
            </w:r>
            <w:r>
              <w:rPr>
                <w:spacing w:val="-5"/>
                <w:sz w:val="16"/>
                <w14:ligatures w14:val="none"/>
              </w:rPr>
              <w:t>15</w:t>
            </w:r>
          </w:p>
        </w:tc>
        <w:tc>
          <w:tcPr>
            <w:tcW w:w="2796" w:type="dxa"/>
            <w:gridSpan w:val="2"/>
            <w:tcBorders>
              <w:top w:val="single" w:sz="18" w:space="0" w:color="000000"/>
            </w:tcBorders>
          </w:tcPr>
          <w:p>
            <w:pPr>
              <w:spacing w:before="3"/>
              <w:ind w:right="442"/>
              <w:jc w:val="right"/>
              <w:rPr>
                <w:sz w:val="16"/>
                <w14:ligatures w14:val="none"/>
              </w:rPr>
            </w:pPr>
            <w:r>
              <w:rPr>
                <w:spacing w:val="-4"/>
                <w:sz w:val="16"/>
                <w14:ligatures w14:val="none"/>
              </w:rPr>
              <w:t>2.40</w:t>
            </w:r>
          </w:p>
        </w:tc>
        <w:tc>
          <w:tcPr>
            <w:tcW w:w="1208" w:type="dxa"/>
            <w:tcBorders>
              <w:top w:val="single" w:sz="18" w:space="0" w:color="000000"/>
            </w:tcBorders>
          </w:tcPr>
          <w:p>
            <w:pPr>
              <w:spacing w:before="3"/>
              <w:ind w:right="344"/>
              <w:jc w:val="right"/>
              <w:rPr>
                <w:sz w:val="16"/>
                <w14:ligatures w14:val="none"/>
              </w:rPr>
            </w:pPr>
            <w:r>
              <w:rPr>
                <w:spacing w:val="-2"/>
                <w:sz w:val="16"/>
                <w14:ligatures w14:val="none"/>
              </w:rPr>
              <w:t>101.99</w:t>
            </w:r>
          </w:p>
        </w:tc>
        <w:tc>
          <w:tcPr>
            <w:tcW w:w="1040" w:type="dxa"/>
            <w:tcBorders>
              <w:top w:val="single" w:sz="18" w:space="0" w:color="000000"/>
            </w:tcBorders>
          </w:tcPr>
          <w:p>
            <w:pPr>
              <w:spacing w:before="3"/>
              <w:ind w:right="184"/>
              <w:jc w:val="right"/>
              <w:rPr>
                <w:sz w:val="16"/>
                <w14:ligatures w14:val="none"/>
              </w:rPr>
            </w:pPr>
            <w:r>
              <w:rPr>
                <w:spacing w:val="-2"/>
                <w:sz w:val="16"/>
                <w14:ligatures w14:val="none"/>
              </w:rPr>
              <w:t>399.36</w:t>
            </w:r>
          </w:p>
        </w:tc>
        <w:tc>
          <w:tcPr>
            <w:tcW w:w="1318" w:type="dxa"/>
            <w:tcBorders>
              <w:top w:val="single" w:sz="18" w:space="0" w:color="000000"/>
              <w:right w:val="single" w:sz="18" w:space="0" w:color="000000"/>
            </w:tcBorders>
          </w:tcPr>
          <w:p>
            <w:pPr>
              <w:spacing w:before="3"/>
              <w:ind w:right="220"/>
              <w:jc w:val="right"/>
              <w:rPr>
                <w:sz w:val="16"/>
                <w14:ligatures w14:val="none"/>
              </w:rPr>
            </w:pPr>
            <w:r>
              <w:rPr>
                <w:spacing w:val="-2"/>
                <w:sz w:val="16"/>
                <w14:ligatures w14:val="none"/>
              </w:rPr>
              <w:t>503.75</w:t>
            </w:r>
          </w:p>
        </w:tc>
      </w:tr>
      <w:tr>
        <w:trPr>
          <w:trHeight w:val="240"/>
        </w:trPr>
        <w:tc>
          <w:tcPr>
            <w:tcW w:w="1906" w:type="dxa"/>
            <w:gridSpan w:val="2"/>
            <w:tcBorders>
              <w:left w:val="single" w:sz="12" w:space="0" w:color="000000"/>
            </w:tcBorders>
          </w:tcPr>
          <w:p>
            <w:pPr>
              <w:rPr>
                <w:sz w:val="16"/>
                <w14:ligatures w14:val="none"/>
              </w:rPr>
            </w:pPr>
          </w:p>
        </w:tc>
        <w:tc>
          <w:tcPr>
            <w:tcW w:w="1247" w:type="dxa"/>
          </w:tcPr>
          <w:p>
            <w:pPr>
              <w:spacing w:before="25"/>
              <w:ind w:right="305"/>
              <w:jc w:val="right"/>
              <w:rPr>
                <w:sz w:val="16"/>
                <w14:ligatures w14:val="none"/>
              </w:rPr>
            </w:pPr>
            <w:r>
              <w:rPr>
                <w:sz w:val="16"/>
                <w14:ligatures w14:val="none"/>
              </w:rPr>
              <w:t xml:space="preserve">16 - </w:t>
            </w:r>
            <w:r>
              <w:rPr>
                <w:spacing w:val="-5"/>
                <w:sz w:val="16"/>
                <w14:ligatures w14:val="none"/>
              </w:rPr>
              <w:t>25</w:t>
            </w:r>
          </w:p>
        </w:tc>
        <w:tc>
          <w:tcPr>
            <w:tcW w:w="2796" w:type="dxa"/>
            <w:gridSpan w:val="2"/>
          </w:tcPr>
          <w:p>
            <w:pPr>
              <w:spacing w:before="25"/>
              <w:ind w:right="442"/>
              <w:jc w:val="right"/>
              <w:rPr>
                <w:sz w:val="16"/>
                <w14:ligatures w14:val="none"/>
              </w:rPr>
            </w:pPr>
            <w:r>
              <w:rPr>
                <w:spacing w:val="-4"/>
                <w:sz w:val="16"/>
                <w14:ligatures w14:val="none"/>
              </w:rPr>
              <w:t>0.42</w:t>
            </w:r>
          </w:p>
        </w:tc>
        <w:tc>
          <w:tcPr>
            <w:tcW w:w="1208" w:type="dxa"/>
          </w:tcPr>
          <w:p>
            <w:pPr>
              <w:spacing w:before="25"/>
              <w:ind w:right="344"/>
              <w:jc w:val="right"/>
              <w:rPr>
                <w:sz w:val="16"/>
                <w14:ligatures w14:val="none"/>
              </w:rPr>
            </w:pPr>
            <w:r>
              <w:rPr>
                <w:spacing w:val="-4"/>
                <w:sz w:val="16"/>
                <w14:ligatures w14:val="none"/>
              </w:rPr>
              <w:t>3.44</w:t>
            </w:r>
          </w:p>
        </w:tc>
        <w:tc>
          <w:tcPr>
            <w:tcW w:w="1040" w:type="dxa"/>
          </w:tcPr>
          <w:p>
            <w:pPr>
              <w:spacing w:before="25"/>
              <w:ind w:right="184"/>
              <w:jc w:val="right"/>
              <w:rPr>
                <w:sz w:val="16"/>
                <w14:ligatures w14:val="none"/>
              </w:rPr>
            </w:pPr>
            <w:r>
              <w:rPr>
                <w:spacing w:val="-2"/>
                <w:sz w:val="16"/>
                <w14:ligatures w14:val="none"/>
              </w:rPr>
              <w:t>35.03</w:t>
            </w:r>
          </w:p>
        </w:tc>
        <w:tc>
          <w:tcPr>
            <w:tcW w:w="1318" w:type="dxa"/>
            <w:tcBorders>
              <w:right w:val="single" w:sz="18" w:space="0" w:color="000000"/>
            </w:tcBorders>
          </w:tcPr>
          <w:p>
            <w:pPr>
              <w:spacing w:before="25"/>
              <w:ind w:right="220"/>
              <w:jc w:val="right"/>
              <w:rPr>
                <w:sz w:val="16"/>
                <w14:ligatures w14:val="none"/>
              </w:rPr>
            </w:pPr>
            <w:r>
              <w:rPr>
                <w:spacing w:val="-2"/>
                <w:sz w:val="16"/>
                <w14:ligatures w14:val="none"/>
              </w:rPr>
              <w:t>38.89</w:t>
            </w:r>
          </w:p>
        </w:tc>
      </w:tr>
      <w:tr>
        <w:trPr>
          <w:trHeight w:val="240"/>
        </w:trPr>
        <w:tc>
          <w:tcPr>
            <w:tcW w:w="1906" w:type="dxa"/>
            <w:gridSpan w:val="2"/>
            <w:tcBorders>
              <w:left w:val="single" w:sz="12" w:space="0" w:color="000000"/>
            </w:tcBorders>
          </w:tcPr>
          <w:p>
            <w:pPr>
              <w:rPr>
                <w:sz w:val="16"/>
                <w14:ligatures w14:val="none"/>
              </w:rPr>
            </w:pPr>
          </w:p>
        </w:tc>
        <w:tc>
          <w:tcPr>
            <w:tcW w:w="1247" w:type="dxa"/>
          </w:tcPr>
          <w:p>
            <w:pPr>
              <w:spacing w:before="25"/>
              <w:ind w:right="305"/>
              <w:jc w:val="right"/>
              <w:rPr>
                <w:sz w:val="16"/>
                <w14:ligatures w14:val="none"/>
              </w:rPr>
            </w:pPr>
            <w:r>
              <w:rPr>
                <w:sz w:val="16"/>
                <w14:ligatures w14:val="none"/>
              </w:rPr>
              <w:t xml:space="preserve">26 - </w:t>
            </w:r>
            <w:r>
              <w:rPr>
                <w:spacing w:val="-5"/>
                <w:sz w:val="16"/>
                <w14:ligatures w14:val="none"/>
              </w:rPr>
              <w:t>30</w:t>
            </w:r>
          </w:p>
        </w:tc>
        <w:tc>
          <w:tcPr>
            <w:tcW w:w="2796" w:type="dxa"/>
            <w:gridSpan w:val="2"/>
          </w:tcPr>
          <w:p>
            <w:pPr>
              <w:rPr>
                <w:sz w:val="16"/>
                <w14:ligatures w14:val="none"/>
              </w:rPr>
            </w:pPr>
          </w:p>
        </w:tc>
        <w:tc>
          <w:tcPr>
            <w:tcW w:w="1208" w:type="dxa"/>
          </w:tcPr>
          <w:p>
            <w:pPr>
              <w:rPr>
                <w:sz w:val="16"/>
                <w14:ligatures w14:val="none"/>
              </w:rPr>
            </w:pPr>
          </w:p>
        </w:tc>
        <w:tc>
          <w:tcPr>
            <w:tcW w:w="1040" w:type="dxa"/>
          </w:tcPr>
          <w:p>
            <w:pPr>
              <w:spacing w:before="25"/>
              <w:ind w:right="184"/>
              <w:jc w:val="right"/>
              <w:rPr>
                <w:sz w:val="16"/>
                <w14:ligatures w14:val="none"/>
              </w:rPr>
            </w:pPr>
            <w:r>
              <w:rPr>
                <w:spacing w:val="-4"/>
                <w:sz w:val="16"/>
                <w14:ligatures w14:val="none"/>
              </w:rPr>
              <w:t>7.90</w:t>
            </w:r>
          </w:p>
        </w:tc>
        <w:tc>
          <w:tcPr>
            <w:tcW w:w="1318" w:type="dxa"/>
            <w:tcBorders>
              <w:right w:val="single" w:sz="18" w:space="0" w:color="000000"/>
            </w:tcBorders>
          </w:tcPr>
          <w:p>
            <w:pPr>
              <w:spacing w:before="25"/>
              <w:ind w:right="220"/>
              <w:jc w:val="right"/>
              <w:rPr>
                <w:sz w:val="16"/>
                <w14:ligatures w14:val="none"/>
              </w:rPr>
            </w:pPr>
            <w:r>
              <w:rPr>
                <w:spacing w:val="-4"/>
                <w:sz w:val="16"/>
                <w14:ligatures w14:val="none"/>
              </w:rPr>
              <w:t>7.90</w:t>
            </w:r>
          </w:p>
        </w:tc>
      </w:tr>
      <w:tr>
        <w:trPr>
          <w:trHeight w:val="240"/>
        </w:trPr>
        <w:tc>
          <w:tcPr>
            <w:tcW w:w="1906" w:type="dxa"/>
            <w:gridSpan w:val="2"/>
            <w:tcBorders>
              <w:left w:val="single" w:sz="12" w:space="0" w:color="000000"/>
            </w:tcBorders>
          </w:tcPr>
          <w:p>
            <w:pPr>
              <w:rPr>
                <w:sz w:val="16"/>
                <w14:ligatures w14:val="none"/>
              </w:rPr>
            </w:pPr>
          </w:p>
        </w:tc>
        <w:tc>
          <w:tcPr>
            <w:tcW w:w="1247" w:type="dxa"/>
          </w:tcPr>
          <w:p>
            <w:pPr>
              <w:spacing w:before="25"/>
              <w:ind w:right="305"/>
              <w:jc w:val="right"/>
              <w:rPr>
                <w:sz w:val="16"/>
                <w14:ligatures w14:val="none"/>
              </w:rPr>
            </w:pPr>
            <w:r>
              <w:rPr>
                <w:sz w:val="16"/>
                <w14:ligatures w14:val="none"/>
              </w:rPr>
              <w:t xml:space="preserve">31 - </w:t>
            </w:r>
            <w:r>
              <w:rPr>
                <w:spacing w:val="-5"/>
                <w:sz w:val="16"/>
                <w14:ligatures w14:val="none"/>
              </w:rPr>
              <w:t>35</w:t>
            </w:r>
          </w:p>
        </w:tc>
        <w:tc>
          <w:tcPr>
            <w:tcW w:w="2796" w:type="dxa"/>
            <w:gridSpan w:val="2"/>
          </w:tcPr>
          <w:p>
            <w:pPr>
              <w:rPr>
                <w:sz w:val="16"/>
                <w14:ligatures w14:val="none"/>
              </w:rPr>
            </w:pPr>
          </w:p>
        </w:tc>
        <w:tc>
          <w:tcPr>
            <w:tcW w:w="1208" w:type="dxa"/>
          </w:tcPr>
          <w:p>
            <w:pPr>
              <w:rPr>
                <w:sz w:val="16"/>
                <w14:ligatures w14:val="none"/>
              </w:rPr>
            </w:pPr>
          </w:p>
        </w:tc>
        <w:tc>
          <w:tcPr>
            <w:tcW w:w="1040" w:type="dxa"/>
          </w:tcPr>
          <w:p>
            <w:pPr>
              <w:rPr>
                <w:sz w:val="16"/>
                <w14:ligatures w14:val="none"/>
              </w:rPr>
            </w:pPr>
          </w:p>
        </w:tc>
        <w:tc>
          <w:tcPr>
            <w:tcW w:w="1318" w:type="dxa"/>
            <w:tcBorders>
              <w:right w:val="single" w:sz="18" w:space="0" w:color="000000"/>
            </w:tcBorders>
          </w:tcPr>
          <w:p>
            <w:pPr>
              <w:rPr>
                <w:sz w:val="16"/>
                <w14:ligatures w14:val="none"/>
              </w:rPr>
            </w:pPr>
          </w:p>
        </w:tc>
      </w:tr>
      <w:tr>
        <w:trPr>
          <w:trHeight w:val="248"/>
        </w:trPr>
        <w:tc>
          <w:tcPr>
            <w:tcW w:w="1906" w:type="dxa"/>
            <w:gridSpan w:val="2"/>
            <w:tcBorders>
              <w:left w:val="single" w:sz="12" w:space="0" w:color="000000"/>
            </w:tcBorders>
          </w:tcPr>
          <w:p>
            <w:pPr>
              <w:rPr>
                <w:sz w:val="16"/>
                <w14:ligatures w14:val="none"/>
              </w:rPr>
            </w:pPr>
          </w:p>
        </w:tc>
        <w:tc>
          <w:tcPr>
            <w:tcW w:w="1247" w:type="dxa"/>
            <w:tcBorders>
              <w:bottom w:val="single" w:sz="6" w:space="0" w:color="000000"/>
            </w:tcBorders>
          </w:tcPr>
          <w:p>
            <w:pPr>
              <w:spacing w:before="25"/>
              <w:ind w:right="303"/>
              <w:jc w:val="right"/>
              <w:rPr>
                <w:sz w:val="16"/>
                <w14:ligatures w14:val="none"/>
              </w:rPr>
            </w:pPr>
            <w:r>
              <w:rPr>
                <w:sz w:val="16"/>
                <w14:ligatures w14:val="none"/>
              </w:rPr>
              <w:t xml:space="preserve">&gt; </w:t>
            </w:r>
            <w:r>
              <w:rPr>
                <w:spacing w:val="-5"/>
                <w:sz w:val="16"/>
                <w14:ligatures w14:val="none"/>
              </w:rPr>
              <w:t>35</w:t>
            </w:r>
          </w:p>
        </w:tc>
        <w:tc>
          <w:tcPr>
            <w:tcW w:w="2796" w:type="dxa"/>
            <w:gridSpan w:val="2"/>
            <w:tcBorders>
              <w:bottom w:val="single" w:sz="6" w:space="0" w:color="000000"/>
            </w:tcBorders>
          </w:tcPr>
          <w:p>
            <w:pPr>
              <w:rPr>
                <w:sz w:val="16"/>
                <w14:ligatures w14:val="none"/>
              </w:rPr>
            </w:pPr>
          </w:p>
        </w:tc>
        <w:tc>
          <w:tcPr>
            <w:tcW w:w="1208" w:type="dxa"/>
            <w:tcBorders>
              <w:bottom w:val="single" w:sz="6" w:space="0" w:color="000000"/>
            </w:tcBorders>
          </w:tcPr>
          <w:p>
            <w:pPr>
              <w:rPr>
                <w:sz w:val="16"/>
                <w14:ligatures w14:val="none"/>
              </w:rPr>
            </w:pPr>
          </w:p>
        </w:tc>
        <w:tc>
          <w:tcPr>
            <w:tcW w:w="1040" w:type="dxa"/>
            <w:tcBorders>
              <w:bottom w:val="single" w:sz="6" w:space="0" w:color="000000"/>
            </w:tcBorders>
          </w:tcPr>
          <w:p>
            <w:pPr>
              <w:rPr>
                <w:sz w:val="16"/>
                <w14:ligatures w14:val="none"/>
              </w:rPr>
            </w:pPr>
          </w:p>
        </w:tc>
        <w:tc>
          <w:tcPr>
            <w:tcW w:w="1318" w:type="dxa"/>
            <w:tcBorders>
              <w:bottom w:val="single" w:sz="6" w:space="0" w:color="000000"/>
              <w:right w:val="single" w:sz="18" w:space="0" w:color="000000"/>
            </w:tcBorders>
          </w:tcPr>
          <w:p>
            <w:pPr>
              <w:rPr>
                <w:sz w:val="16"/>
                <w14:ligatures w14:val="none"/>
              </w:rPr>
            </w:pPr>
          </w:p>
        </w:tc>
      </w:tr>
      <w:tr>
        <w:trPr>
          <w:trHeight w:val="239"/>
        </w:trPr>
        <w:tc>
          <w:tcPr>
            <w:tcW w:w="1906" w:type="dxa"/>
            <w:gridSpan w:val="2"/>
            <w:tcBorders>
              <w:left w:val="single" w:sz="12" w:space="0" w:color="000000"/>
              <w:bottom w:val="single" w:sz="6" w:space="0" w:color="000000"/>
            </w:tcBorders>
          </w:tcPr>
          <w:p>
            <w:pPr>
              <w:spacing w:before="1"/>
              <w:ind w:left="150"/>
              <w:rPr>
                <w:sz w:val="16"/>
                <w14:ligatures w14:val="none"/>
              </w:rPr>
            </w:pPr>
            <w:r>
              <w:rPr>
                <w:sz w:val="16"/>
                <w14:ligatures w14:val="none"/>
              </w:rPr>
              <w:t xml:space="preserve">T o t a </w:t>
            </w:r>
            <w:r>
              <w:rPr>
                <w:spacing w:val="-10"/>
                <w:sz w:val="16"/>
                <w14:ligatures w14:val="none"/>
              </w:rPr>
              <w:t>l</w:t>
            </w:r>
          </w:p>
        </w:tc>
        <w:tc>
          <w:tcPr>
            <w:tcW w:w="1247" w:type="dxa"/>
            <w:tcBorders>
              <w:top w:val="single" w:sz="6" w:space="0" w:color="000000"/>
              <w:bottom w:val="single" w:sz="6" w:space="0" w:color="000000"/>
            </w:tcBorders>
          </w:tcPr>
          <w:p>
            <w:pPr>
              <w:rPr>
                <w:sz w:val="16"/>
                <w14:ligatures w14:val="none"/>
              </w:rPr>
            </w:pPr>
          </w:p>
        </w:tc>
        <w:tc>
          <w:tcPr>
            <w:tcW w:w="2796" w:type="dxa"/>
            <w:gridSpan w:val="2"/>
            <w:tcBorders>
              <w:top w:val="single" w:sz="6" w:space="0" w:color="000000"/>
              <w:bottom w:val="single" w:sz="6" w:space="0" w:color="000000"/>
            </w:tcBorders>
          </w:tcPr>
          <w:p>
            <w:pPr>
              <w:spacing w:before="1"/>
              <w:ind w:right="457"/>
              <w:jc w:val="right"/>
              <w:rPr>
                <w:sz w:val="16"/>
                <w14:ligatures w14:val="none"/>
              </w:rPr>
            </w:pPr>
            <w:r>
              <w:rPr>
                <w:spacing w:val="-4"/>
                <w:sz w:val="16"/>
                <w14:ligatures w14:val="none"/>
              </w:rPr>
              <w:t>2.82</w:t>
            </w:r>
          </w:p>
        </w:tc>
        <w:tc>
          <w:tcPr>
            <w:tcW w:w="1208" w:type="dxa"/>
            <w:tcBorders>
              <w:top w:val="single" w:sz="6" w:space="0" w:color="000000"/>
              <w:bottom w:val="single" w:sz="6" w:space="0" w:color="000000"/>
            </w:tcBorders>
          </w:tcPr>
          <w:p>
            <w:pPr>
              <w:spacing w:before="1"/>
              <w:ind w:right="359"/>
              <w:jc w:val="right"/>
              <w:rPr>
                <w:sz w:val="16"/>
                <w14:ligatures w14:val="none"/>
              </w:rPr>
            </w:pPr>
            <w:r>
              <w:rPr>
                <w:spacing w:val="-2"/>
                <w:sz w:val="16"/>
                <w14:ligatures w14:val="none"/>
              </w:rPr>
              <w:t>105.43</w:t>
            </w:r>
          </w:p>
        </w:tc>
        <w:tc>
          <w:tcPr>
            <w:tcW w:w="1040" w:type="dxa"/>
            <w:tcBorders>
              <w:top w:val="single" w:sz="6" w:space="0" w:color="000000"/>
              <w:bottom w:val="single" w:sz="6" w:space="0" w:color="000000"/>
            </w:tcBorders>
          </w:tcPr>
          <w:p>
            <w:pPr>
              <w:spacing w:before="1"/>
              <w:ind w:right="199"/>
              <w:jc w:val="right"/>
              <w:rPr>
                <w:sz w:val="16"/>
                <w14:ligatures w14:val="none"/>
              </w:rPr>
            </w:pPr>
            <w:r>
              <w:rPr>
                <w:spacing w:val="-2"/>
                <w:sz w:val="16"/>
                <w14:ligatures w14:val="none"/>
              </w:rPr>
              <w:t>442.29</w:t>
            </w:r>
          </w:p>
        </w:tc>
        <w:tc>
          <w:tcPr>
            <w:tcW w:w="1318" w:type="dxa"/>
            <w:tcBorders>
              <w:top w:val="single" w:sz="6" w:space="0" w:color="000000"/>
              <w:bottom w:val="single" w:sz="6" w:space="0" w:color="000000"/>
              <w:right w:val="single" w:sz="18" w:space="0" w:color="000000"/>
            </w:tcBorders>
          </w:tcPr>
          <w:p>
            <w:pPr>
              <w:spacing w:before="1"/>
              <w:ind w:right="235"/>
              <w:jc w:val="right"/>
              <w:rPr>
                <w:sz w:val="16"/>
                <w14:ligatures w14:val="none"/>
              </w:rPr>
            </w:pPr>
            <w:r>
              <w:rPr>
                <w:spacing w:val="-2"/>
                <w:sz w:val="16"/>
                <w14:ligatures w14:val="none"/>
              </w:rPr>
              <w:t>550.54</w:t>
            </w:r>
          </w:p>
        </w:tc>
      </w:tr>
      <w:tr>
        <w:trPr>
          <w:trHeight w:val="233"/>
        </w:trPr>
        <w:tc>
          <w:tcPr>
            <w:tcW w:w="1906" w:type="dxa"/>
            <w:gridSpan w:val="2"/>
            <w:tcBorders>
              <w:top w:val="single" w:sz="6" w:space="0" w:color="000000"/>
              <w:left w:val="single" w:sz="12" w:space="0" w:color="000000"/>
            </w:tcBorders>
          </w:tcPr>
          <w:p>
            <w:pPr>
              <w:spacing w:before="18"/>
              <w:ind w:left="150"/>
              <w:rPr>
                <w:sz w:val="16"/>
                <w14:ligatures w14:val="none"/>
              </w:rPr>
            </w:pPr>
            <w:r>
              <w:rPr>
                <w:sz w:val="16"/>
                <w14:ligatures w14:val="none"/>
              </w:rPr>
              <w:t xml:space="preserve">Er.in </w:t>
            </w:r>
            <w:r>
              <w:rPr>
                <w:spacing w:val="-2"/>
                <w:sz w:val="16"/>
                <w14:ligatures w14:val="none"/>
              </w:rPr>
              <w:t>adincime</w:t>
            </w:r>
          </w:p>
        </w:tc>
        <w:tc>
          <w:tcPr>
            <w:tcW w:w="7609" w:type="dxa"/>
            <w:gridSpan w:val="6"/>
            <w:tcBorders>
              <w:top w:val="single" w:sz="6" w:space="0" w:color="000000"/>
              <w:right w:val="single" w:sz="18" w:space="0" w:color="000000"/>
            </w:tcBorders>
          </w:tcPr>
          <w:p>
            <w:pPr>
              <w:spacing w:before="18"/>
              <w:ind w:left="565"/>
              <w:rPr>
                <w:sz w:val="16"/>
                <w14:ligatures w14:val="none"/>
              </w:rPr>
            </w:pPr>
            <w:r>
              <w:rPr>
                <w:sz w:val="16"/>
                <w14:ligatures w14:val="none"/>
              </w:rPr>
              <w:t xml:space="preserve">0 - </w:t>
            </w:r>
            <w:r>
              <w:rPr>
                <w:spacing w:val="-5"/>
                <w:sz w:val="16"/>
                <w14:ligatures w14:val="none"/>
              </w:rPr>
              <w:t>15</w:t>
            </w:r>
          </w:p>
        </w:tc>
      </w:tr>
      <w:tr>
        <w:trPr>
          <w:trHeight w:val="240"/>
        </w:trPr>
        <w:tc>
          <w:tcPr>
            <w:tcW w:w="1906" w:type="dxa"/>
            <w:gridSpan w:val="2"/>
            <w:tcBorders>
              <w:left w:val="single" w:sz="12" w:space="0" w:color="000000"/>
            </w:tcBorders>
          </w:tcPr>
          <w:p>
            <w:pPr>
              <w:rPr>
                <w:sz w:val="16"/>
                <w14:ligatures w14:val="none"/>
              </w:rPr>
            </w:pPr>
          </w:p>
        </w:tc>
        <w:tc>
          <w:tcPr>
            <w:tcW w:w="7609" w:type="dxa"/>
            <w:gridSpan w:val="6"/>
            <w:tcBorders>
              <w:right w:val="single" w:sz="18" w:space="0" w:color="000000"/>
            </w:tcBorders>
          </w:tcPr>
          <w:p>
            <w:pPr>
              <w:spacing w:before="25"/>
              <w:ind w:left="484"/>
              <w:rPr>
                <w:sz w:val="16"/>
                <w14:ligatures w14:val="none"/>
              </w:rPr>
            </w:pPr>
            <w:r>
              <w:rPr>
                <w:sz w:val="16"/>
                <w14:ligatures w14:val="none"/>
              </w:rPr>
              <w:t xml:space="preserve">16 - </w:t>
            </w:r>
            <w:r>
              <w:rPr>
                <w:spacing w:val="-5"/>
                <w:sz w:val="16"/>
                <w14:ligatures w14:val="none"/>
              </w:rPr>
              <w:t>25</w:t>
            </w:r>
          </w:p>
        </w:tc>
      </w:tr>
      <w:tr>
        <w:trPr>
          <w:trHeight w:val="240"/>
        </w:trPr>
        <w:tc>
          <w:tcPr>
            <w:tcW w:w="1906" w:type="dxa"/>
            <w:gridSpan w:val="2"/>
            <w:tcBorders>
              <w:left w:val="single" w:sz="12" w:space="0" w:color="000000"/>
            </w:tcBorders>
          </w:tcPr>
          <w:p>
            <w:pPr>
              <w:rPr>
                <w:sz w:val="16"/>
                <w14:ligatures w14:val="none"/>
              </w:rPr>
            </w:pPr>
          </w:p>
        </w:tc>
        <w:tc>
          <w:tcPr>
            <w:tcW w:w="7609" w:type="dxa"/>
            <w:gridSpan w:val="6"/>
            <w:tcBorders>
              <w:right w:val="single" w:sz="18" w:space="0" w:color="000000"/>
            </w:tcBorders>
          </w:tcPr>
          <w:p>
            <w:pPr>
              <w:spacing w:before="25"/>
              <w:ind w:left="484"/>
              <w:rPr>
                <w:sz w:val="16"/>
                <w14:ligatures w14:val="none"/>
              </w:rPr>
            </w:pPr>
            <w:r>
              <w:rPr>
                <w:sz w:val="16"/>
                <w14:ligatures w14:val="none"/>
              </w:rPr>
              <w:t xml:space="preserve">26 - </w:t>
            </w:r>
            <w:r>
              <w:rPr>
                <w:spacing w:val="-5"/>
                <w:sz w:val="16"/>
                <w14:ligatures w14:val="none"/>
              </w:rPr>
              <w:t>30</w:t>
            </w:r>
          </w:p>
        </w:tc>
      </w:tr>
      <w:tr>
        <w:trPr>
          <w:trHeight w:val="240"/>
        </w:trPr>
        <w:tc>
          <w:tcPr>
            <w:tcW w:w="1906" w:type="dxa"/>
            <w:gridSpan w:val="2"/>
            <w:tcBorders>
              <w:left w:val="single" w:sz="12" w:space="0" w:color="000000"/>
            </w:tcBorders>
          </w:tcPr>
          <w:p>
            <w:pPr>
              <w:rPr>
                <w:sz w:val="16"/>
                <w14:ligatures w14:val="none"/>
              </w:rPr>
            </w:pPr>
          </w:p>
        </w:tc>
        <w:tc>
          <w:tcPr>
            <w:tcW w:w="7609" w:type="dxa"/>
            <w:gridSpan w:val="6"/>
            <w:tcBorders>
              <w:right w:val="single" w:sz="18" w:space="0" w:color="000000"/>
            </w:tcBorders>
          </w:tcPr>
          <w:p>
            <w:pPr>
              <w:spacing w:before="25"/>
              <w:ind w:left="484"/>
              <w:rPr>
                <w:sz w:val="16"/>
                <w14:ligatures w14:val="none"/>
              </w:rPr>
            </w:pPr>
            <w:r>
              <w:rPr>
                <w:sz w:val="16"/>
                <w14:ligatures w14:val="none"/>
              </w:rPr>
              <w:t xml:space="preserve">31 - </w:t>
            </w:r>
            <w:r>
              <w:rPr>
                <w:spacing w:val="-5"/>
                <w:sz w:val="16"/>
                <w14:ligatures w14:val="none"/>
              </w:rPr>
              <w:t>35</w:t>
            </w:r>
          </w:p>
        </w:tc>
      </w:tr>
      <w:tr>
        <w:trPr>
          <w:trHeight w:val="239"/>
        </w:trPr>
        <w:tc>
          <w:tcPr>
            <w:tcW w:w="1906" w:type="dxa"/>
            <w:gridSpan w:val="2"/>
            <w:tcBorders>
              <w:left w:val="single" w:sz="12" w:space="0" w:color="000000"/>
            </w:tcBorders>
          </w:tcPr>
          <w:p>
            <w:pPr>
              <w:rPr>
                <w:sz w:val="16"/>
                <w14:ligatures w14:val="none"/>
              </w:rPr>
            </w:pPr>
          </w:p>
        </w:tc>
        <w:tc>
          <w:tcPr>
            <w:tcW w:w="7609" w:type="dxa"/>
            <w:gridSpan w:val="6"/>
            <w:tcBorders>
              <w:right w:val="single" w:sz="18" w:space="0" w:color="000000"/>
            </w:tcBorders>
          </w:tcPr>
          <w:p>
            <w:pPr>
              <w:spacing w:before="25"/>
              <w:ind w:left="649"/>
              <w:rPr>
                <w:sz w:val="16"/>
                <w14:ligatures w14:val="none"/>
              </w:rPr>
            </w:pPr>
            <w:r>
              <w:rPr>
                <w:sz w:val="16"/>
                <w14:ligatures w14:val="none"/>
              </w:rPr>
              <w:t xml:space="preserve">&gt; </w:t>
            </w:r>
            <w:r>
              <w:rPr>
                <w:spacing w:val="-5"/>
                <w:sz w:val="16"/>
                <w14:ligatures w14:val="none"/>
              </w:rPr>
              <w:t>35</w:t>
            </w:r>
          </w:p>
        </w:tc>
      </w:tr>
      <w:tr>
        <w:trPr>
          <w:trHeight w:val="239"/>
        </w:trPr>
        <w:tc>
          <w:tcPr>
            <w:tcW w:w="1906" w:type="dxa"/>
            <w:gridSpan w:val="2"/>
            <w:tcBorders>
              <w:left w:val="single" w:sz="12" w:space="0" w:color="000000"/>
              <w:bottom w:val="single" w:sz="6" w:space="0" w:color="000000"/>
            </w:tcBorders>
          </w:tcPr>
          <w:p>
            <w:pPr>
              <w:spacing w:before="1"/>
              <w:ind w:left="150"/>
              <w:rPr>
                <w:sz w:val="16"/>
                <w14:ligatures w14:val="none"/>
              </w:rPr>
            </w:pPr>
            <w:r>
              <w:rPr>
                <w:sz w:val="16"/>
                <w14:ligatures w14:val="none"/>
              </w:rPr>
              <w:t xml:space="preserve">T o t a </w:t>
            </w:r>
            <w:r>
              <w:rPr>
                <w:spacing w:val="-10"/>
                <w:sz w:val="16"/>
                <w14:ligatures w14:val="none"/>
              </w:rPr>
              <w:t>l</w:t>
            </w:r>
          </w:p>
        </w:tc>
        <w:tc>
          <w:tcPr>
            <w:tcW w:w="7609" w:type="dxa"/>
            <w:gridSpan w:val="6"/>
            <w:tcBorders>
              <w:top w:val="single" w:sz="6" w:space="0" w:color="000000"/>
              <w:bottom w:val="single" w:sz="6" w:space="0" w:color="000000"/>
              <w:right w:val="single" w:sz="18" w:space="0" w:color="000000"/>
            </w:tcBorders>
          </w:tcPr>
          <w:p>
            <w:pPr>
              <w:rPr>
                <w:sz w:val="16"/>
                <w14:ligatures w14:val="none"/>
              </w:rPr>
            </w:pPr>
          </w:p>
        </w:tc>
      </w:tr>
      <w:tr>
        <w:trPr>
          <w:trHeight w:val="233"/>
        </w:trPr>
        <w:tc>
          <w:tcPr>
            <w:tcW w:w="1715" w:type="dxa"/>
            <w:tcBorders>
              <w:top w:val="single" w:sz="6" w:space="0" w:color="000000"/>
              <w:left w:val="single" w:sz="12" w:space="0" w:color="000000"/>
            </w:tcBorders>
          </w:tcPr>
          <w:p>
            <w:pPr>
              <w:spacing w:before="18"/>
              <w:ind w:left="150"/>
              <w:rPr>
                <w:sz w:val="16"/>
                <w14:ligatures w14:val="none"/>
              </w:rPr>
            </w:pPr>
            <w:r>
              <w:rPr>
                <w:sz w:val="16"/>
                <w14:ligatures w14:val="none"/>
              </w:rPr>
              <w:t xml:space="preserve">Er.in </w:t>
            </w:r>
            <w:r>
              <w:rPr>
                <w:spacing w:val="-2"/>
                <w:sz w:val="16"/>
                <w14:ligatures w14:val="none"/>
              </w:rPr>
              <w:t>suprafata</w:t>
            </w:r>
          </w:p>
        </w:tc>
        <w:tc>
          <w:tcPr>
            <w:tcW w:w="191" w:type="dxa"/>
            <w:tcBorders>
              <w:top w:val="single" w:sz="6" w:space="0" w:color="000000"/>
            </w:tcBorders>
          </w:tcPr>
          <w:p>
            <w:pPr>
              <w:rPr>
                <w:sz w:val="16"/>
                <w14:ligatures w14:val="none"/>
              </w:rPr>
            </w:pPr>
          </w:p>
        </w:tc>
        <w:tc>
          <w:tcPr>
            <w:tcW w:w="1247" w:type="dxa"/>
            <w:tcBorders>
              <w:top w:val="single" w:sz="6" w:space="0" w:color="000000"/>
            </w:tcBorders>
          </w:tcPr>
          <w:p>
            <w:pPr>
              <w:spacing w:before="18"/>
              <w:ind w:right="303"/>
              <w:jc w:val="right"/>
              <w:rPr>
                <w:sz w:val="16"/>
                <w14:ligatures w14:val="none"/>
              </w:rPr>
            </w:pPr>
            <w:r>
              <w:rPr>
                <w:sz w:val="16"/>
                <w14:ligatures w14:val="none"/>
              </w:rPr>
              <w:t xml:space="preserve">0 - </w:t>
            </w:r>
            <w:r>
              <w:rPr>
                <w:spacing w:val="-5"/>
                <w:sz w:val="16"/>
                <w14:ligatures w14:val="none"/>
              </w:rPr>
              <w:t>15</w:t>
            </w:r>
          </w:p>
        </w:tc>
        <w:tc>
          <w:tcPr>
            <w:tcW w:w="2796" w:type="dxa"/>
            <w:gridSpan w:val="2"/>
            <w:tcBorders>
              <w:top w:val="single" w:sz="6" w:space="0" w:color="000000"/>
            </w:tcBorders>
          </w:tcPr>
          <w:p>
            <w:pPr>
              <w:rPr>
                <w:sz w:val="16"/>
                <w14:ligatures w14:val="none"/>
              </w:rPr>
            </w:pPr>
          </w:p>
        </w:tc>
        <w:tc>
          <w:tcPr>
            <w:tcW w:w="1208" w:type="dxa"/>
            <w:tcBorders>
              <w:top w:val="single" w:sz="6" w:space="0" w:color="000000"/>
            </w:tcBorders>
          </w:tcPr>
          <w:p>
            <w:pPr>
              <w:rPr>
                <w:sz w:val="16"/>
                <w14:ligatures w14:val="none"/>
              </w:rPr>
            </w:pPr>
          </w:p>
        </w:tc>
        <w:tc>
          <w:tcPr>
            <w:tcW w:w="1040" w:type="dxa"/>
            <w:tcBorders>
              <w:top w:val="single" w:sz="6" w:space="0" w:color="000000"/>
            </w:tcBorders>
          </w:tcPr>
          <w:p>
            <w:pPr>
              <w:rPr>
                <w:sz w:val="16"/>
                <w14:ligatures w14:val="none"/>
              </w:rPr>
            </w:pPr>
          </w:p>
        </w:tc>
        <w:tc>
          <w:tcPr>
            <w:tcW w:w="1318" w:type="dxa"/>
            <w:tcBorders>
              <w:top w:val="single" w:sz="6" w:space="0" w:color="000000"/>
              <w:right w:val="single" w:sz="18" w:space="0" w:color="000000"/>
            </w:tcBorders>
          </w:tcPr>
          <w:p>
            <w:pPr>
              <w:rPr>
                <w:sz w:val="16"/>
                <w14:ligatures w14:val="none"/>
              </w:rPr>
            </w:pPr>
          </w:p>
        </w:tc>
      </w:tr>
      <w:tr>
        <w:trPr>
          <w:trHeight w:val="240"/>
        </w:trPr>
        <w:tc>
          <w:tcPr>
            <w:tcW w:w="1715" w:type="dxa"/>
            <w:tcBorders>
              <w:left w:val="single" w:sz="12" w:space="0" w:color="000000"/>
            </w:tcBorders>
          </w:tcPr>
          <w:p>
            <w:pPr>
              <w:rPr>
                <w:sz w:val="16"/>
                <w14:ligatures w14:val="none"/>
              </w:rPr>
            </w:pPr>
          </w:p>
        </w:tc>
        <w:tc>
          <w:tcPr>
            <w:tcW w:w="191" w:type="dxa"/>
          </w:tcPr>
          <w:p>
            <w:pPr>
              <w:rPr>
                <w:sz w:val="16"/>
                <w14:ligatures w14:val="none"/>
              </w:rPr>
            </w:pPr>
          </w:p>
        </w:tc>
        <w:tc>
          <w:tcPr>
            <w:tcW w:w="1247" w:type="dxa"/>
          </w:tcPr>
          <w:p>
            <w:pPr>
              <w:spacing w:before="25"/>
              <w:ind w:right="305"/>
              <w:jc w:val="right"/>
              <w:rPr>
                <w:sz w:val="16"/>
                <w14:ligatures w14:val="none"/>
              </w:rPr>
            </w:pPr>
            <w:r>
              <w:rPr>
                <w:sz w:val="16"/>
                <w14:ligatures w14:val="none"/>
              </w:rPr>
              <w:t xml:space="preserve">16 - </w:t>
            </w:r>
            <w:r>
              <w:rPr>
                <w:spacing w:val="-5"/>
                <w:sz w:val="16"/>
                <w14:ligatures w14:val="none"/>
              </w:rPr>
              <w:t>25</w:t>
            </w:r>
          </w:p>
        </w:tc>
        <w:tc>
          <w:tcPr>
            <w:tcW w:w="2796" w:type="dxa"/>
            <w:gridSpan w:val="2"/>
          </w:tcPr>
          <w:p>
            <w:pPr>
              <w:rPr>
                <w:sz w:val="16"/>
                <w14:ligatures w14:val="none"/>
              </w:rPr>
            </w:pPr>
          </w:p>
        </w:tc>
        <w:tc>
          <w:tcPr>
            <w:tcW w:w="1208" w:type="dxa"/>
          </w:tcPr>
          <w:p>
            <w:pPr>
              <w:rPr>
                <w:sz w:val="16"/>
                <w14:ligatures w14:val="none"/>
              </w:rPr>
            </w:pPr>
          </w:p>
        </w:tc>
        <w:tc>
          <w:tcPr>
            <w:tcW w:w="1040" w:type="dxa"/>
          </w:tcPr>
          <w:p>
            <w:pPr>
              <w:rPr>
                <w:sz w:val="16"/>
                <w14:ligatures w14:val="none"/>
              </w:rPr>
            </w:pPr>
          </w:p>
        </w:tc>
        <w:tc>
          <w:tcPr>
            <w:tcW w:w="1318" w:type="dxa"/>
            <w:tcBorders>
              <w:right w:val="single" w:sz="18" w:space="0" w:color="000000"/>
            </w:tcBorders>
          </w:tcPr>
          <w:p>
            <w:pPr>
              <w:rPr>
                <w:sz w:val="16"/>
                <w14:ligatures w14:val="none"/>
              </w:rPr>
            </w:pPr>
          </w:p>
        </w:tc>
      </w:tr>
      <w:tr>
        <w:trPr>
          <w:trHeight w:val="240"/>
        </w:trPr>
        <w:tc>
          <w:tcPr>
            <w:tcW w:w="1715" w:type="dxa"/>
            <w:tcBorders>
              <w:left w:val="single" w:sz="12" w:space="0" w:color="000000"/>
            </w:tcBorders>
          </w:tcPr>
          <w:p>
            <w:pPr>
              <w:rPr>
                <w:sz w:val="16"/>
                <w14:ligatures w14:val="none"/>
              </w:rPr>
            </w:pPr>
          </w:p>
        </w:tc>
        <w:tc>
          <w:tcPr>
            <w:tcW w:w="191" w:type="dxa"/>
          </w:tcPr>
          <w:p>
            <w:pPr>
              <w:rPr>
                <w:sz w:val="16"/>
                <w14:ligatures w14:val="none"/>
              </w:rPr>
            </w:pPr>
          </w:p>
        </w:tc>
        <w:tc>
          <w:tcPr>
            <w:tcW w:w="1247" w:type="dxa"/>
          </w:tcPr>
          <w:p>
            <w:pPr>
              <w:spacing w:before="25"/>
              <w:ind w:right="305"/>
              <w:jc w:val="right"/>
              <w:rPr>
                <w:sz w:val="16"/>
                <w14:ligatures w14:val="none"/>
              </w:rPr>
            </w:pPr>
            <w:r>
              <w:rPr>
                <w:sz w:val="16"/>
                <w14:ligatures w14:val="none"/>
              </w:rPr>
              <w:t xml:space="preserve">26 - </w:t>
            </w:r>
            <w:r>
              <w:rPr>
                <w:spacing w:val="-5"/>
                <w:sz w:val="16"/>
                <w14:ligatures w14:val="none"/>
              </w:rPr>
              <w:t>30</w:t>
            </w:r>
          </w:p>
        </w:tc>
        <w:tc>
          <w:tcPr>
            <w:tcW w:w="2796" w:type="dxa"/>
            <w:gridSpan w:val="2"/>
          </w:tcPr>
          <w:p>
            <w:pPr>
              <w:rPr>
                <w:sz w:val="16"/>
                <w14:ligatures w14:val="none"/>
              </w:rPr>
            </w:pPr>
          </w:p>
        </w:tc>
        <w:tc>
          <w:tcPr>
            <w:tcW w:w="1208" w:type="dxa"/>
          </w:tcPr>
          <w:p>
            <w:pPr>
              <w:rPr>
                <w:sz w:val="16"/>
                <w14:ligatures w14:val="none"/>
              </w:rPr>
            </w:pPr>
          </w:p>
        </w:tc>
        <w:tc>
          <w:tcPr>
            <w:tcW w:w="1040" w:type="dxa"/>
          </w:tcPr>
          <w:p>
            <w:pPr>
              <w:rPr>
                <w:sz w:val="16"/>
                <w14:ligatures w14:val="none"/>
              </w:rPr>
            </w:pPr>
          </w:p>
        </w:tc>
        <w:tc>
          <w:tcPr>
            <w:tcW w:w="1318" w:type="dxa"/>
            <w:tcBorders>
              <w:right w:val="single" w:sz="18" w:space="0" w:color="000000"/>
            </w:tcBorders>
          </w:tcPr>
          <w:p>
            <w:pPr>
              <w:rPr>
                <w:sz w:val="16"/>
                <w14:ligatures w14:val="none"/>
              </w:rPr>
            </w:pPr>
          </w:p>
        </w:tc>
      </w:tr>
      <w:tr>
        <w:trPr>
          <w:trHeight w:val="240"/>
        </w:trPr>
        <w:tc>
          <w:tcPr>
            <w:tcW w:w="1715" w:type="dxa"/>
            <w:tcBorders>
              <w:left w:val="single" w:sz="12" w:space="0" w:color="000000"/>
            </w:tcBorders>
          </w:tcPr>
          <w:p>
            <w:pPr>
              <w:rPr>
                <w:sz w:val="16"/>
                <w14:ligatures w14:val="none"/>
              </w:rPr>
            </w:pPr>
          </w:p>
        </w:tc>
        <w:tc>
          <w:tcPr>
            <w:tcW w:w="191" w:type="dxa"/>
          </w:tcPr>
          <w:p>
            <w:pPr>
              <w:rPr>
                <w:sz w:val="16"/>
                <w14:ligatures w14:val="none"/>
              </w:rPr>
            </w:pPr>
          </w:p>
        </w:tc>
        <w:tc>
          <w:tcPr>
            <w:tcW w:w="1247" w:type="dxa"/>
          </w:tcPr>
          <w:p>
            <w:pPr>
              <w:spacing w:before="25"/>
              <w:ind w:right="305"/>
              <w:jc w:val="right"/>
              <w:rPr>
                <w:sz w:val="16"/>
                <w14:ligatures w14:val="none"/>
              </w:rPr>
            </w:pPr>
            <w:r>
              <w:rPr>
                <w:sz w:val="16"/>
                <w14:ligatures w14:val="none"/>
              </w:rPr>
              <w:t xml:space="preserve">31 - </w:t>
            </w:r>
            <w:r>
              <w:rPr>
                <w:spacing w:val="-5"/>
                <w:sz w:val="16"/>
                <w14:ligatures w14:val="none"/>
              </w:rPr>
              <w:t>35</w:t>
            </w:r>
          </w:p>
        </w:tc>
        <w:tc>
          <w:tcPr>
            <w:tcW w:w="2796" w:type="dxa"/>
            <w:gridSpan w:val="2"/>
          </w:tcPr>
          <w:p>
            <w:pPr>
              <w:rPr>
                <w:sz w:val="16"/>
                <w14:ligatures w14:val="none"/>
              </w:rPr>
            </w:pPr>
          </w:p>
        </w:tc>
        <w:tc>
          <w:tcPr>
            <w:tcW w:w="1208" w:type="dxa"/>
          </w:tcPr>
          <w:p>
            <w:pPr>
              <w:rPr>
                <w:sz w:val="16"/>
                <w14:ligatures w14:val="none"/>
              </w:rPr>
            </w:pPr>
          </w:p>
        </w:tc>
        <w:tc>
          <w:tcPr>
            <w:tcW w:w="1040" w:type="dxa"/>
          </w:tcPr>
          <w:p>
            <w:pPr>
              <w:rPr>
                <w:sz w:val="16"/>
                <w14:ligatures w14:val="none"/>
              </w:rPr>
            </w:pPr>
          </w:p>
        </w:tc>
        <w:tc>
          <w:tcPr>
            <w:tcW w:w="1318" w:type="dxa"/>
            <w:tcBorders>
              <w:right w:val="single" w:sz="18" w:space="0" w:color="000000"/>
            </w:tcBorders>
          </w:tcPr>
          <w:p>
            <w:pPr>
              <w:rPr>
                <w:sz w:val="16"/>
                <w14:ligatures w14:val="none"/>
              </w:rPr>
            </w:pPr>
          </w:p>
        </w:tc>
      </w:tr>
      <w:tr>
        <w:trPr>
          <w:trHeight w:val="240"/>
        </w:trPr>
        <w:tc>
          <w:tcPr>
            <w:tcW w:w="1715" w:type="dxa"/>
            <w:tcBorders>
              <w:left w:val="single" w:sz="12" w:space="0" w:color="000000"/>
            </w:tcBorders>
          </w:tcPr>
          <w:p>
            <w:pPr>
              <w:rPr>
                <w:sz w:val="16"/>
                <w14:ligatures w14:val="none"/>
              </w:rPr>
            </w:pPr>
          </w:p>
        </w:tc>
        <w:tc>
          <w:tcPr>
            <w:tcW w:w="191" w:type="dxa"/>
          </w:tcPr>
          <w:p>
            <w:pPr>
              <w:rPr>
                <w:sz w:val="16"/>
                <w14:ligatures w14:val="none"/>
              </w:rPr>
            </w:pPr>
          </w:p>
        </w:tc>
        <w:tc>
          <w:tcPr>
            <w:tcW w:w="1247" w:type="dxa"/>
          </w:tcPr>
          <w:p>
            <w:pPr>
              <w:spacing w:before="25"/>
              <w:ind w:right="303"/>
              <w:jc w:val="right"/>
              <w:rPr>
                <w:sz w:val="16"/>
                <w14:ligatures w14:val="none"/>
              </w:rPr>
            </w:pPr>
            <w:r>
              <w:rPr>
                <w:sz w:val="16"/>
                <w14:ligatures w14:val="none"/>
              </w:rPr>
              <w:t xml:space="preserve">&gt; </w:t>
            </w:r>
            <w:r>
              <w:rPr>
                <w:spacing w:val="-5"/>
                <w:sz w:val="16"/>
                <w14:ligatures w14:val="none"/>
              </w:rPr>
              <w:t>35</w:t>
            </w:r>
          </w:p>
        </w:tc>
        <w:tc>
          <w:tcPr>
            <w:tcW w:w="2796" w:type="dxa"/>
            <w:gridSpan w:val="2"/>
          </w:tcPr>
          <w:p>
            <w:pPr>
              <w:rPr>
                <w:sz w:val="16"/>
                <w14:ligatures w14:val="none"/>
              </w:rPr>
            </w:pPr>
          </w:p>
        </w:tc>
        <w:tc>
          <w:tcPr>
            <w:tcW w:w="1208" w:type="dxa"/>
          </w:tcPr>
          <w:p>
            <w:pPr>
              <w:rPr>
                <w:sz w:val="16"/>
                <w14:ligatures w14:val="none"/>
              </w:rPr>
            </w:pPr>
          </w:p>
        </w:tc>
        <w:tc>
          <w:tcPr>
            <w:tcW w:w="1040" w:type="dxa"/>
          </w:tcPr>
          <w:p>
            <w:pPr>
              <w:rPr>
                <w:sz w:val="16"/>
                <w14:ligatures w14:val="none"/>
              </w:rPr>
            </w:pPr>
          </w:p>
        </w:tc>
        <w:tc>
          <w:tcPr>
            <w:tcW w:w="1318" w:type="dxa"/>
            <w:tcBorders>
              <w:right w:val="single" w:sz="18" w:space="0" w:color="000000"/>
            </w:tcBorders>
          </w:tcPr>
          <w:p>
            <w:pPr>
              <w:rPr>
                <w:sz w:val="16"/>
                <w14:ligatures w14:val="none"/>
              </w:rPr>
            </w:pPr>
          </w:p>
        </w:tc>
      </w:tr>
    </w:tbl>
    <w:tbl>
      <w:tblPr>
        <w:tblStyle w:val="TableNormal49"/>
        <w:tblW w:w="0" w:type="auto"/>
        <w:tblInd w:w="81" w:type="dxa"/>
        <w:tblLayout w:type="fixed"/>
        <w:tblLook w:val="04A0" w:firstRow="1" w:lastRow="0" w:firstColumn="1" w:lastColumn="0" w:noHBand="0" w:noVBand="1"/>
      </w:tblPr>
      <w:tblGrid>
        <w:gridCol w:w="1907"/>
        <w:gridCol w:w="1248"/>
        <w:gridCol w:w="2798"/>
        <w:gridCol w:w="1209"/>
        <w:gridCol w:w="1041"/>
        <w:gridCol w:w="1319"/>
      </w:tblGrid>
      <w:tr>
        <w:trPr>
          <w:trHeight w:val="239"/>
        </w:trPr>
        <w:tc>
          <w:tcPr>
            <w:tcW w:w="1907" w:type="dxa"/>
            <w:tcBorders>
              <w:left w:val="single" w:sz="12" w:space="0" w:color="000000"/>
              <w:bottom w:val="single" w:sz="6" w:space="0" w:color="000000"/>
            </w:tcBorders>
          </w:tcPr>
          <w:p>
            <w:pPr>
              <w:spacing w:before="1"/>
              <w:ind w:left="150"/>
              <w:rPr>
                <w:sz w:val="16"/>
                <w14:ligatures w14:val="none"/>
              </w:rPr>
            </w:pPr>
            <w:bookmarkStart w:id="8" w:name="_Hlk199933849"/>
            <w:bookmarkEnd w:id="7"/>
            <w:r>
              <w:rPr>
                <w:sz w:val="16"/>
                <w14:ligatures w14:val="none"/>
              </w:rPr>
              <w:t xml:space="preserve">T o t a </w:t>
            </w:r>
            <w:r>
              <w:rPr>
                <w:spacing w:val="-10"/>
                <w:sz w:val="16"/>
                <w14:ligatures w14:val="none"/>
              </w:rPr>
              <w:t>l</w:t>
            </w:r>
          </w:p>
        </w:tc>
        <w:tc>
          <w:tcPr>
            <w:tcW w:w="7615" w:type="dxa"/>
            <w:gridSpan w:val="5"/>
            <w:tcBorders>
              <w:top w:val="single" w:sz="6" w:space="0" w:color="000000"/>
              <w:bottom w:val="single" w:sz="6" w:space="0" w:color="000000"/>
              <w:right w:val="single" w:sz="18" w:space="0" w:color="000000"/>
            </w:tcBorders>
          </w:tcPr>
          <w:p>
            <w:pPr>
              <w:rPr>
                <w:sz w:val="16"/>
                <w14:ligatures w14:val="none"/>
              </w:rPr>
            </w:pPr>
          </w:p>
        </w:tc>
      </w:tr>
      <w:tr>
        <w:trPr>
          <w:trHeight w:val="233"/>
        </w:trPr>
        <w:tc>
          <w:tcPr>
            <w:tcW w:w="1907" w:type="dxa"/>
            <w:tcBorders>
              <w:top w:val="single" w:sz="6" w:space="0" w:color="000000"/>
              <w:left w:val="single" w:sz="12" w:space="0" w:color="000000"/>
            </w:tcBorders>
          </w:tcPr>
          <w:p>
            <w:pPr>
              <w:spacing w:before="18"/>
              <w:ind w:left="150"/>
              <w:rPr>
                <w:sz w:val="16"/>
                <w14:ligatures w14:val="none"/>
              </w:rPr>
            </w:pPr>
            <w:r>
              <w:rPr>
                <w:sz w:val="16"/>
                <w14:ligatures w14:val="none"/>
              </w:rPr>
              <w:t xml:space="preserve">T o t a l </w:t>
            </w:r>
            <w:r>
              <w:rPr>
                <w:spacing w:val="-5"/>
                <w:sz w:val="16"/>
                <w14:ligatures w14:val="none"/>
              </w:rPr>
              <w:t>UP</w:t>
            </w:r>
          </w:p>
        </w:tc>
        <w:tc>
          <w:tcPr>
            <w:tcW w:w="1248" w:type="dxa"/>
            <w:tcBorders>
              <w:top w:val="single" w:sz="6" w:space="0" w:color="000000"/>
            </w:tcBorders>
          </w:tcPr>
          <w:p>
            <w:pPr>
              <w:spacing w:before="18"/>
              <w:ind w:right="305"/>
              <w:jc w:val="right"/>
              <w:rPr>
                <w:sz w:val="16"/>
                <w14:ligatures w14:val="none"/>
              </w:rPr>
            </w:pPr>
            <w:r>
              <w:rPr>
                <w:sz w:val="16"/>
                <w14:ligatures w14:val="none"/>
              </w:rPr>
              <w:t xml:space="preserve">0 - </w:t>
            </w:r>
            <w:r>
              <w:rPr>
                <w:spacing w:val="-5"/>
                <w:sz w:val="16"/>
                <w14:ligatures w14:val="none"/>
              </w:rPr>
              <w:t>15</w:t>
            </w:r>
          </w:p>
        </w:tc>
        <w:tc>
          <w:tcPr>
            <w:tcW w:w="2798" w:type="dxa"/>
            <w:tcBorders>
              <w:top w:val="single" w:sz="6" w:space="0" w:color="000000"/>
            </w:tcBorders>
          </w:tcPr>
          <w:p>
            <w:pPr>
              <w:spacing w:before="18"/>
              <w:ind w:right="446"/>
              <w:jc w:val="right"/>
              <w:rPr>
                <w:sz w:val="16"/>
                <w14:ligatures w14:val="none"/>
              </w:rPr>
            </w:pPr>
            <w:r>
              <w:rPr>
                <w:spacing w:val="-4"/>
                <w:sz w:val="16"/>
                <w14:ligatures w14:val="none"/>
              </w:rPr>
              <w:t>2.40</w:t>
            </w:r>
          </w:p>
        </w:tc>
        <w:tc>
          <w:tcPr>
            <w:tcW w:w="1209" w:type="dxa"/>
            <w:tcBorders>
              <w:top w:val="single" w:sz="6" w:space="0" w:color="000000"/>
            </w:tcBorders>
          </w:tcPr>
          <w:p>
            <w:pPr>
              <w:spacing w:before="18"/>
              <w:ind w:right="349"/>
              <w:jc w:val="right"/>
              <w:rPr>
                <w:sz w:val="16"/>
                <w14:ligatures w14:val="none"/>
              </w:rPr>
            </w:pPr>
            <w:r>
              <w:rPr>
                <w:spacing w:val="-2"/>
                <w:sz w:val="16"/>
                <w14:ligatures w14:val="none"/>
              </w:rPr>
              <w:t>101.99</w:t>
            </w:r>
          </w:p>
        </w:tc>
        <w:tc>
          <w:tcPr>
            <w:tcW w:w="1041" w:type="dxa"/>
            <w:tcBorders>
              <w:top w:val="single" w:sz="6" w:space="0" w:color="000000"/>
            </w:tcBorders>
          </w:tcPr>
          <w:p>
            <w:pPr>
              <w:spacing w:before="18"/>
              <w:ind w:right="190"/>
              <w:jc w:val="right"/>
              <w:rPr>
                <w:sz w:val="16"/>
                <w14:ligatures w14:val="none"/>
              </w:rPr>
            </w:pPr>
            <w:r>
              <w:rPr>
                <w:spacing w:val="-2"/>
                <w:sz w:val="16"/>
                <w14:ligatures w14:val="none"/>
              </w:rPr>
              <w:t>399.36</w:t>
            </w:r>
          </w:p>
        </w:tc>
        <w:tc>
          <w:tcPr>
            <w:tcW w:w="1319" w:type="dxa"/>
            <w:tcBorders>
              <w:top w:val="single" w:sz="6" w:space="0" w:color="000000"/>
              <w:right w:val="single" w:sz="18" w:space="0" w:color="000000"/>
            </w:tcBorders>
          </w:tcPr>
          <w:p>
            <w:pPr>
              <w:spacing w:before="18"/>
              <w:ind w:right="227"/>
              <w:jc w:val="right"/>
              <w:rPr>
                <w:sz w:val="16"/>
                <w14:ligatures w14:val="none"/>
              </w:rPr>
            </w:pPr>
            <w:r>
              <w:rPr>
                <w:spacing w:val="-2"/>
                <w:sz w:val="16"/>
                <w14:ligatures w14:val="none"/>
              </w:rPr>
              <w:t>503.75</w:t>
            </w:r>
          </w:p>
        </w:tc>
      </w:tr>
      <w:tr>
        <w:trPr>
          <w:trHeight w:val="240"/>
        </w:trPr>
        <w:tc>
          <w:tcPr>
            <w:tcW w:w="1907" w:type="dxa"/>
            <w:tcBorders>
              <w:left w:val="single" w:sz="12" w:space="0" w:color="000000"/>
            </w:tcBorders>
          </w:tcPr>
          <w:p>
            <w:pPr>
              <w:rPr>
                <w:sz w:val="16"/>
                <w14:ligatures w14:val="none"/>
              </w:rPr>
            </w:pPr>
          </w:p>
        </w:tc>
        <w:tc>
          <w:tcPr>
            <w:tcW w:w="1248" w:type="dxa"/>
          </w:tcPr>
          <w:p>
            <w:pPr>
              <w:spacing w:before="25"/>
              <w:ind w:right="307"/>
              <w:jc w:val="right"/>
              <w:rPr>
                <w:sz w:val="16"/>
                <w14:ligatures w14:val="none"/>
              </w:rPr>
            </w:pPr>
            <w:r>
              <w:rPr>
                <w:sz w:val="16"/>
                <w14:ligatures w14:val="none"/>
              </w:rPr>
              <w:t xml:space="preserve">16 - </w:t>
            </w:r>
            <w:r>
              <w:rPr>
                <w:spacing w:val="-5"/>
                <w:sz w:val="16"/>
                <w14:ligatures w14:val="none"/>
              </w:rPr>
              <w:t>25</w:t>
            </w:r>
          </w:p>
        </w:tc>
        <w:tc>
          <w:tcPr>
            <w:tcW w:w="2798" w:type="dxa"/>
          </w:tcPr>
          <w:p>
            <w:pPr>
              <w:spacing w:before="25"/>
              <w:ind w:right="446"/>
              <w:jc w:val="right"/>
              <w:rPr>
                <w:sz w:val="16"/>
                <w14:ligatures w14:val="none"/>
              </w:rPr>
            </w:pPr>
            <w:r>
              <w:rPr>
                <w:spacing w:val="-4"/>
                <w:sz w:val="16"/>
                <w14:ligatures w14:val="none"/>
              </w:rPr>
              <w:t>0.42</w:t>
            </w:r>
          </w:p>
        </w:tc>
        <w:tc>
          <w:tcPr>
            <w:tcW w:w="1209" w:type="dxa"/>
          </w:tcPr>
          <w:p>
            <w:pPr>
              <w:spacing w:before="25"/>
              <w:ind w:right="349"/>
              <w:jc w:val="right"/>
              <w:rPr>
                <w:sz w:val="16"/>
                <w14:ligatures w14:val="none"/>
              </w:rPr>
            </w:pPr>
            <w:r>
              <w:rPr>
                <w:spacing w:val="-4"/>
                <w:sz w:val="16"/>
                <w14:ligatures w14:val="none"/>
              </w:rPr>
              <w:t>3.44</w:t>
            </w:r>
          </w:p>
        </w:tc>
        <w:tc>
          <w:tcPr>
            <w:tcW w:w="1041" w:type="dxa"/>
          </w:tcPr>
          <w:p>
            <w:pPr>
              <w:spacing w:before="25"/>
              <w:ind w:right="190"/>
              <w:jc w:val="right"/>
              <w:rPr>
                <w:sz w:val="16"/>
                <w14:ligatures w14:val="none"/>
              </w:rPr>
            </w:pPr>
            <w:r>
              <w:rPr>
                <w:spacing w:val="-2"/>
                <w:sz w:val="16"/>
                <w14:ligatures w14:val="none"/>
              </w:rPr>
              <w:t>35.03</w:t>
            </w:r>
          </w:p>
        </w:tc>
        <w:tc>
          <w:tcPr>
            <w:tcW w:w="1319" w:type="dxa"/>
            <w:tcBorders>
              <w:right w:val="single" w:sz="18" w:space="0" w:color="000000"/>
            </w:tcBorders>
          </w:tcPr>
          <w:p>
            <w:pPr>
              <w:spacing w:before="25"/>
              <w:ind w:right="227"/>
              <w:jc w:val="right"/>
              <w:rPr>
                <w:sz w:val="16"/>
                <w14:ligatures w14:val="none"/>
              </w:rPr>
            </w:pPr>
            <w:r>
              <w:rPr>
                <w:spacing w:val="-2"/>
                <w:sz w:val="16"/>
                <w14:ligatures w14:val="none"/>
              </w:rPr>
              <w:t>38.89</w:t>
            </w:r>
          </w:p>
        </w:tc>
      </w:tr>
      <w:tr>
        <w:trPr>
          <w:trHeight w:val="240"/>
        </w:trPr>
        <w:tc>
          <w:tcPr>
            <w:tcW w:w="1907" w:type="dxa"/>
            <w:tcBorders>
              <w:left w:val="single" w:sz="12" w:space="0" w:color="000000"/>
            </w:tcBorders>
          </w:tcPr>
          <w:p>
            <w:pPr>
              <w:rPr>
                <w:sz w:val="16"/>
                <w14:ligatures w14:val="none"/>
              </w:rPr>
            </w:pPr>
          </w:p>
        </w:tc>
        <w:tc>
          <w:tcPr>
            <w:tcW w:w="1248" w:type="dxa"/>
          </w:tcPr>
          <w:p>
            <w:pPr>
              <w:spacing w:before="25"/>
              <w:ind w:right="307"/>
              <w:jc w:val="right"/>
              <w:rPr>
                <w:sz w:val="16"/>
                <w14:ligatures w14:val="none"/>
              </w:rPr>
            </w:pPr>
            <w:r>
              <w:rPr>
                <w:sz w:val="16"/>
                <w14:ligatures w14:val="none"/>
              </w:rPr>
              <w:t xml:space="preserve">26 - </w:t>
            </w:r>
            <w:r>
              <w:rPr>
                <w:spacing w:val="-5"/>
                <w:sz w:val="16"/>
                <w14:ligatures w14:val="none"/>
              </w:rPr>
              <w:t>30</w:t>
            </w:r>
          </w:p>
        </w:tc>
        <w:tc>
          <w:tcPr>
            <w:tcW w:w="2798" w:type="dxa"/>
          </w:tcPr>
          <w:p>
            <w:pPr>
              <w:rPr>
                <w:sz w:val="16"/>
                <w14:ligatures w14:val="none"/>
              </w:rPr>
            </w:pPr>
          </w:p>
        </w:tc>
        <w:tc>
          <w:tcPr>
            <w:tcW w:w="1209" w:type="dxa"/>
          </w:tcPr>
          <w:p>
            <w:pPr>
              <w:rPr>
                <w:sz w:val="16"/>
                <w14:ligatures w14:val="none"/>
              </w:rPr>
            </w:pPr>
          </w:p>
        </w:tc>
        <w:tc>
          <w:tcPr>
            <w:tcW w:w="1041" w:type="dxa"/>
          </w:tcPr>
          <w:p>
            <w:pPr>
              <w:spacing w:before="25"/>
              <w:ind w:right="190"/>
              <w:jc w:val="right"/>
              <w:rPr>
                <w:sz w:val="16"/>
                <w14:ligatures w14:val="none"/>
              </w:rPr>
            </w:pPr>
            <w:r>
              <w:rPr>
                <w:spacing w:val="-4"/>
                <w:sz w:val="16"/>
                <w14:ligatures w14:val="none"/>
              </w:rPr>
              <w:t>7.90</w:t>
            </w:r>
          </w:p>
        </w:tc>
        <w:tc>
          <w:tcPr>
            <w:tcW w:w="1319" w:type="dxa"/>
            <w:tcBorders>
              <w:right w:val="single" w:sz="18" w:space="0" w:color="000000"/>
            </w:tcBorders>
          </w:tcPr>
          <w:p>
            <w:pPr>
              <w:spacing w:before="25"/>
              <w:ind w:right="227"/>
              <w:jc w:val="right"/>
              <w:rPr>
                <w:sz w:val="16"/>
                <w14:ligatures w14:val="none"/>
              </w:rPr>
            </w:pPr>
            <w:r>
              <w:rPr>
                <w:spacing w:val="-4"/>
                <w:sz w:val="16"/>
                <w14:ligatures w14:val="none"/>
              </w:rPr>
              <w:t>7.90</w:t>
            </w:r>
          </w:p>
        </w:tc>
      </w:tr>
      <w:tr>
        <w:trPr>
          <w:trHeight w:val="240"/>
        </w:trPr>
        <w:tc>
          <w:tcPr>
            <w:tcW w:w="1907" w:type="dxa"/>
            <w:tcBorders>
              <w:left w:val="single" w:sz="12" w:space="0" w:color="000000"/>
            </w:tcBorders>
          </w:tcPr>
          <w:p>
            <w:pPr>
              <w:rPr>
                <w:sz w:val="16"/>
                <w14:ligatures w14:val="none"/>
              </w:rPr>
            </w:pPr>
          </w:p>
        </w:tc>
        <w:tc>
          <w:tcPr>
            <w:tcW w:w="1248" w:type="dxa"/>
          </w:tcPr>
          <w:p>
            <w:pPr>
              <w:spacing w:before="25"/>
              <w:ind w:right="307"/>
              <w:jc w:val="right"/>
              <w:rPr>
                <w:sz w:val="16"/>
                <w14:ligatures w14:val="none"/>
              </w:rPr>
            </w:pPr>
            <w:r>
              <w:rPr>
                <w:sz w:val="16"/>
                <w14:ligatures w14:val="none"/>
              </w:rPr>
              <w:t xml:space="preserve">31 - </w:t>
            </w:r>
            <w:r>
              <w:rPr>
                <w:spacing w:val="-5"/>
                <w:sz w:val="16"/>
                <w14:ligatures w14:val="none"/>
              </w:rPr>
              <w:t>35</w:t>
            </w:r>
          </w:p>
        </w:tc>
        <w:tc>
          <w:tcPr>
            <w:tcW w:w="2798" w:type="dxa"/>
          </w:tcPr>
          <w:p>
            <w:pPr>
              <w:rPr>
                <w:sz w:val="16"/>
                <w14:ligatures w14:val="none"/>
              </w:rPr>
            </w:pPr>
          </w:p>
        </w:tc>
        <w:tc>
          <w:tcPr>
            <w:tcW w:w="1209" w:type="dxa"/>
          </w:tcPr>
          <w:p>
            <w:pPr>
              <w:rPr>
                <w:sz w:val="16"/>
                <w14:ligatures w14:val="none"/>
              </w:rPr>
            </w:pPr>
          </w:p>
        </w:tc>
        <w:tc>
          <w:tcPr>
            <w:tcW w:w="1041" w:type="dxa"/>
          </w:tcPr>
          <w:p>
            <w:pPr>
              <w:rPr>
                <w:sz w:val="16"/>
                <w14:ligatures w14:val="none"/>
              </w:rPr>
            </w:pPr>
          </w:p>
        </w:tc>
        <w:tc>
          <w:tcPr>
            <w:tcW w:w="1319" w:type="dxa"/>
            <w:tcBorders>
              <w:right w:val="single" w:sz="18" w:space="0" w:color="000000"/>
            </w:tcBorders>
          </w:tcPr>
          <w:p>
            <w:pPr>
              <w:rPr>
                <w:sz w:val="16"/>
                <w14:ligatures w14:val="none"/>
              </w:rPr>
            </w:pPr>
          </w:p>
        </w:tc>
      </w:tr>
      <w:tr>
        <w:trPr>
          <w:trHeight w:val="248"/>
        </w:trPr>
        <w:tc>
          <w:tcPr>
            <w:tcW w:w="1907" w:type="dxa"/>
            <w:tcBorders>
              <w:left w:val="single" w:sz="12" w:space="0" w:color="000000"/>
            </w:tcBorders>
          </w:tcPr>
          <w:p>
            <w:pPr>
              <w:rPr>
                <w:sz w:val="18"/>
                <w14:ligatures w14:val="none"/>
              </w:rPr>
            </w:pPr>
          </w:p>
        </w:tc>
        <w:tc>
          <w:tcPr>
            <w:tcW w:w="1248" w:type="dxa"/>
            <w:tcBorders>
              <w:bottom w:val="single" w:sz="6" w:space="0" w:color="000000"/>
            </w:tcBorders>
          </w:tcPr>
          <w:p>
            <w:pPr>
              <w:spacing w:before="25"/>
              <w:ind w:right="305"/>
              <w:jc w:val="right"/>
              <w:rPr>
                <w:sz w:val="16"/>
                <w14:ligatures w14:val="none"/>
              </w:rPr>
            </w:pPr>
            <w:r>
              <w:rPr>
                <w:sz w:val="16"/>
                <w14:ligatures w14:val="none"/>
              </w:rPr>
              <w:t xml:space="preserve">&gt; </w:t>
            </w:r>
            <w:r>
              <w:rPr>
                <w:spacing w:val="-5"/>
                <w:sz w:val="16"/>
                <w14:ligatures w14:val="none"/>
              </w:rPr>
              <w:t>35</w:t>
            </w:r>
          </w:p>
        </w:tc>
        <w:tc>
          <w:tcPr>
            <w:tcW w:w="2798" w:type="dxa"/>
            <w:tcBorders>
              <w:bottom w:val="single" w:sz="6" w:space="0" w:color="000000"/>
            </w:tcBorders>
          </w:tcPr>
          <w:p>
            <w:pPr>
              <w:rPr>
                <w:sz w:val="18"/>
                <w14:ligatures w14:val="none"/>
              </w:rPr>
            </w:pPr>
          </w:p>
        </w:tc>
        <w:tc>
          <w:tcPr>
            <w:tcW w:w="1209" w:type="dxa"/>
            <w:tcBorders>
              <w:bottom w:val="single" w:sz="6" w:space="0" w:color="000000"/>
            </w:tcBorders>
          </w:tcPr>
          <w:p>
            <w:pPr>
              <w:rPr>
                <w:sz w:val="18"/>
                <w14:ligatures w14:val="none"/>
              </w:rPr>
            </w:pPr>
          </w:p>
        </w:tc>
        <w:tc>
          <w:tcPr>
            <w:tcW w:w="1041" w:type="dxa"/>
            <w:tcBorders>
              <w:bottom w:val="single" w:sz="6" w:space="0" w:color="000000"/>
            </w:tcBorders>
          </w:tcPr>
          <w:p>
            <w:pPr>
              <w:rPr>
                <w:sz w:val="18"/>
                <w14:ligatures w14:val="none"/>
              </w:rPr>
            </w:pPr>
          </w:p>
        </w:tc>
        <w:tc>
          <w:tcPr>
            <w:tcW w:w="1319" w:type="dxa"/>
            <w:tcBorders>
              <w:bottom w:val="single" w:sz="6" w:space="0" w:color="000000"/>
              <w:right w:val="single" w:sz="18" w:space="0" w:color="000000"/>
            </w:tcBorders>
          </w:tcPr>
          <w:p>
            <w:pPr>
              <w:rPr>
                <w:sz w:val="18"/>
                <w14:ligatures w14:val="none"/>
              </w:rPr>
            </w:pPr>
          </w:p>
        </w:tc>
      </w:tr>
      <w:tr>
        <w:trPr>
          <w:trHeight w:val="241"/>
        </w:trPr>
        <w:tc>
          <w:tcPr>
            <w:tcW w:w="1907" w:type="dxa"/>
            <w:tcBorders>
              <w:left w:val="single" w:sz="12" w:space="0" w:color="000000"/>
              <w:bottom w:val="single" w:sz="18" w:space="0" w:color="000000"/>
            </w:tcBorders>
          </w:tcPr>
          <w:p>
            <w:pPr>
              <w:rPr>
                <w:sz w:val="16"/>
                <w14:ligatures w14:val="none"/>
              </w:rPr>
            </w:pPr>
          </w:p>
        </w:tc>
        <w:tc>
          <w:tcPr>
            <w:tcW w:w="1248" w:type="dxa"/>
            <w:tcBorders>
              <w:top w:val="single" w:sz="6" w:space="0" w:color="000000"/>
              <w:bottom w:val="single" w:sz="18" w:space="0" w:color="000000"/>
            </w:tcBorders>
          </w:tcPr>
          <w:p>
            <w:pPr>
              <w:rPr>
                <w:sz w:val="16"/>
                <w14:ligatures w14:val="none"/>
              </w:rPr>
            </w:pPr>
          </w:p>
        </w:tc>
        <w:tc>
          <w:tcPr>
            <w:tcW w:w="2798" w:type="dxa"/>
            <w:tcBorders>
              <w:top w:val="single" w:sz="6" w:space="0" w:color="000000"/>
              <w:bottom w:val="single" w:sz="18" w:space="0" w:color="000000"/>
            </w:tcBorders>
          </w:tcPr>
          <w:p>
            <w:pPr>
              <w:spacing w:before="1"/>
              <w:ind w:right="461"/>
              <w:jc w:val="right"/>
              <w:rPr>
                <w:sz w:val="16"/>
                <w14:ligatures w14:val="none"/>
              </w:rPr>
            </w:pPr>
            <w:r>
              <w:rPr>
                <w:spacing w:val="-4"/>
                <w:sz w:val="16"/>
                <w14:ligatures w14:val="none"/>
              </w:rPr>
              <w:t>2.82</w:t>
            </w:r>
          </w:p>
        </w:tc>
        <w:tc>
          <w:tcPr>
            <w:tcW w:w="1209" w:type="dxa"/>
            <w:tcBorders>
              <w:top w:val="single" w:sz="6" w:space="0" w:color="000000"/>
              <w:bottom w:val="single" w:sz="18" w:space="0" w:color="000000"/>
            </w:tcBorders>
          </w:tcPr>
          <w:p>
            <w:pPr>
              <w:spacing w:before="1"/>
              <w:ind w:right="364"/>
              <w:jc w:val="right"/>
              <w:rPr>
                <w:sz w:val="16"/>
                <w14:ligatures w14:val="none"/>
              </w:rPr>
            </w:pPr>
            <w:r>
              <w:rPr>
                <w:spacing w:val="-2"/>
                <w:sz w:val="16"/>
                <w14:ligatures w14:val="none"/>
              </w:rPr>
              <w:t>105.43</w:t>
            </w:r>
          </w:p>
        </w:tc>
        <w:tc>
          <w:tcPr>
            <w:tcW w:w="1041" w:type="dxa"/>
            <w:tcBorders>
              <w:top w:val="single" w:sz="6" w:space="0" w:color="000000"/>
              <w:bottom w:val="single" w:sz="18" w:space="0" w:color="000000"/>
            </w:tcBorders>
          </w:tcPr>
          <w:p>
            <w:pPr>
              <w:spacing w:before="1"/>
              <w:ind w:right="205"/>
              <w:jc w:val="right"/>
              <w:rPr>
                <w:sz w:val="16"/>
                <w14:ligatures w14:val="none"/>
              </w:rPr>
            </w:pPr>
            <w:r>
              <w:rPr>
                <w:spacing w:val="-2"/>
                <w:sz w:val="16"/>
                <w14:ligatures w14:val="none"/>
              </w:rPr>
              <w:t>442.29</w:t>
            </w:r>
          </w:p>
        </w:tc>
        <w:tc>
          <w:tcPr>
            <w:tcW w:w="1319" w:type="dxa"/>
            <w:tcBorders>
              <w:top w:val="single" w:sz="6" w:space="0" w:color="000000"/>
              <w:bottom w:val="single" w:sz="18" w:space="0" w:color="000000"/>
              <w:right w:val="single" w:sz="18" w:space="0" w:color="000000"/>
            </w:tcBorders>
          </w:tcPr>
          <w:p>
            <w:pPr>
              <w:spacing w:before="1"/>
              <w:ind w:right="242"/>
              <w:jc w:val="right"/>
              <w:rPr>
                <w:sz w:val="16"/>
                <w14:ligatures w14:val="none"/>
              </w:rPr>
            </w:pPr>
            <w:r>
              <w:rPr>
                <w:spacing w:val="-2"/>
                <w:sz w:val="16"/>
                <w14:ligatures w14:val="none"/>
              </w:rPr>
              <w:t>550.54</w:t>
            </w:r>
          </w:p>
        </w:tc>
      </w:tr>
      <w:bookmarkEnd w:id="8"/>
    </w:tbl>
    <w:p>
      <w:pPr>
        <w:widowControl/>
        <w:autoSpaceDE/>
        <w:autoSpaceDN/>
        <w:ind w:firstLine="720"/>
        <w:jc w:val="both"/>
        <w:rPr>
          <w:sz w:val="24"/>
          <w:szCs w:val="24"/>
          <w:lang w:eastAsia="ro-RO"/>
        </w:rPr>
      </w:pPr>
    </w:p>
    <w:p>
      <w:pPr>
        <w:widowControl/>
        <w:autoSpaceDE/>
        <w:autoSpaceDN/>
        <w:ind w:firstLine="720"/>
        <w:jc w:val="both"/>
        <w:rPr>
          <w:sz w:val="24"/>
          <w:szCs w:val="24"/>
          <w:lang w:eastAsia="ro-RO"/>
        </w:rPr>
      </w:pPr>
      <w:r>
        <w:rPr>
          <w:sz w:val="24"/>
          <w:szCs w:val="24"/>
          <w:lang w:eastAsia="ro-RO"/>
        </w:rPr>
        <w:t>Nu există eroziune pe suprafața fondului forestier analizat.</w:t>
      </w:r>
    </w:p>
    <w:p>
      <w:pPr>
        <w:ind w:firstLine="720"/>
        <w:jc w:val="both"/>
        <w:rPr>
          <w:sz w:val="24"/>
          <w:szCs w:val="20"/>
          <w:lang w:eastAsia="ro-RO"/>
        </w:rPr>
      </w:pPr>
    </w:p>
    <w:p>
      <w:pPr>
        <w:rPr>
          <w:b/>
          <w:sz w:val="24"/>
          <w:szCs w:val="24"/>
          <w:u w:val="single"/>
        </w:rPr>
      </w:pPr>
    </w:p>
    <w:p>
      <w:pPr>
        <w:jc w:val="center"/>
        <w:rPr>
          <w:b/>
          <w:sz w:val="24"/>
          <w:szCs w:val="24"/>
          <w:u w:val="single"/>
        </w:rPr>
      </w:pPr>
      <w:r>
        <w:rPr>
          <w:b/>
          <w:sz w:val="24"/>
          <w:szCs w:val="24"/>
          <w:u w:val="single"/>
        </w:rPr>
        <w:t>4.9. Starea sanitară a pădurii</w:t>
      </w:r>
    </w:p>
    <w:p>
      <w:pPr>
        <w:jc w:val="center"/>
        <w:rPr>
          <w:b/>
          <w:sz w:val="24"/>
          <w:szCs w:val="24"/>
          <w:u w:val="single"/>
        </w:rPr>
      </w:pPr>
    </w:p>
    <w:p>
      <w:pPr>
        <w:jc w:val="both"/>
        <w:rPr>
          <w:rFonts w:eastAsia="Calibri"/>
          <w:sz w:val="24"/>
          <w:szCs w:val="24"/>
          <w:lang w:eastAsia="ro-RO"/>
        </w:rPr>
      </w:pPr>
      <w:r>
        <w:rPr>
          <w:rFonts w:ascii="Calibri" w:eastAsia="Calibri" w:hAnsi="Calibri"/>
          <w:color w:val="FF0000"/>
          <w:szCs w:val="24"/>
        </w:rPr>
        <w:tab/>
      </w:r>
      <w:r>
        <w:rPr>
          <w:rFonts w:eastAsia="Calibri"/>
          <w:sz w:val="24"/>
          <w:szCs w:val="24"/>
          <w:lang w:eastAsia="ro-RO"/>
        </w:rPr>
        <w:t>Pe baza datelor culese din teren şi înscrise în fişele de descriere parcelară, se poate aprecia că marea majoritate a arboretelor au o stare fitosanitară bună. Există însă numeroase posibilităţi ca această stare să fie alterată prin acţiunea unor factori biotici, de mediu sau prin activităţi umane.</w:t>
      </w:r>
    </w:p>
    <w:p>
      <w:pPr>
        <w:ind w:firstLine="720"/>
        <w:jc w:val="both"/>
        <w:rPr>
          <w:sz w:val="24"/>
          <w:szCs w:val="20"/>
          <w:lang w:eastAsia="ro-RO"/>
        </w:rPr>
      </w:pPr>
      <w:r>
        <w:rPr>
          <w:sz w:val="24"/>
          <w:szCs w:val="20"/>
          <w:lang w:eastAsia="ro-RO"/>
        </w:rPr>
        <w:t>Principalii factori destabilizatori identificaţi în teren sunt:</w:t>
      </w:r>
    </w:p>
    <w:p>
      <w:pPr>
        <w:ind w:firstLine="720"/>
        <w:jc w:val="both"/>
        <w:rPr>
          <w:sz w:val="24"/>
          <w:szCs w:val="20"/>
          <w:lang w:eastAsia="ro-RO"/>
        </w:rPr>
      </w:pPr>
      <w:r>
        <w:rPr>
          <w:i/>
          <w:sz w:val="24"/>
          <w:szCs w:val="20"/>
          <w:lang w:eastAsia="ro-RO"/>
        </w:rPr>
        <w:t xml:space="preserve">Atacurile de insecte şi ciuperci </w:t>
      </w:r>
      <w:r>
        <w:rPr>
          <w:sz w:val="24"/>
          <w:szCs w:val="20"/>
          <w:lang w:eastAsia="ro-RO"/>
        </w:rPr>
        <w:t>– au fost ţinute sub control, evitându-se apariţia unor focare deosebite.</w:t>
      </w:r>
    </w:p>
    <w:p>
      <w:pPr>
        <w:ind w:firstLine="720"/>
        <w:jc w:val="both"/>
        <w:rPr>
          <w:sz w:val="24"/>
          <w:szCs w:val="20"/>
          <w:lang w:eastAsia="ro-RO"/>
        </w:rPr>
      </w:pPr>
      <w:r>
        <w:rPr>
          <w:i/>
          <w:sz w:val="24"/>
          <w:szCs w:val="20"/>
          <w:lang w:eastAsia="ro-RO"/>
        </w:rPr>
        <w:t>Vântul</w:t>
      </w:r>
      <w:r>
        <w:rPr>
          <w:sz w:val="24"/>
          <w:szCs w:val="20"/>
          <w:lang w:eastAsia="ro-RO"/>
        </w:rPr>
        <w:t xml:space="preserve"> – deşi atinge uneori intensități mari, nu a produs pagube însemnate. Asociat însă cu zăpada, sau numai singur, produce dezrădăcinări de arbori, ruperi de arbori cu defecte (putregai), ruperea vârfurilor arborilor de molid, în special la cei din plantaţie, fie individual, fie în grupe.  </w:t>
      </w:r>
    </w:p>
    <w:p>
      <w:pPr>
        <w:jc w:val="both"/>
        <w:rPr>
          <w:sz w:val="24"/>
          <w:szCs w:val="20"/>
          <w:lang w:eastAsia="ro-RO"/>
        </w:rPr>
      </w:pPr>
      <w:r>
        <w:rPr>
          <w:sz w:val="24"/>
          <w:szCs w:val="20"/>
          <w:lang w:eastAsia="ro-RO"/>
        </w:rPr>
        <w:tab/>
      </w:r>
      <w:r>
        <w:rPr>
          <w:i/>
          <w:sz w:val="24"/>
          <w:szCs w:val="20"/>
          <w:lang w:eastAsia="ro-RO"/>
        </w:rPr>
        <w:t>Zăpada</w:t>
      </w:r>
      <w:r>
        <w:rPr>
          <w:sz w:val="24"/>
          <w:szCs w:val="20"/>
          <w:lang w:eastAsia="ro-RO"/>
        </w:rPr>
        <w:t xml:space="preserve"> – produce doborâturi de arbori, de cele mai variate vârste, prin dezrădăcinari, ruperea trunchiurilor sau încovoierea lor, atât la arborii izolaţi sau grupaţi. </w:t>
      </w:r>
    </w:p>
    <w:p>
      <w:pPr>
        <w:jc w:val="both"/>
        <w:rPr>
          <w:sz w:val="24"/>
          <w:szCs w:val="20"/>
          <w:lang w:eastAsia="ro-RO"/>
        </w:rPr>
      </w:pPr>
      <w:r>
        <w:rPr>
          <w:sz w:val="24"/>
          <w:szCs w:val="20"/>
          <w:lang w:eastAsia="ro-RO"/>
        </w:rPr>
        <w:tab/>
      </w:r>
      <w:r>
        <w:rPr>
          <w:i/>
          <w:sz w:val="24"/>
          <w:szCs w:val="20"/>
          <w:lang w:eastAsia="ro-RO"/>
        </w:rPr>
        <w:t>Păşunatul</w:t>
      </w:r>
      <w:r>
        <w:rPr>
          <w:sz w:val="24"/>
          <w:szCs w:val="20"/>
          <w:lang w:eastAsia="ro-RO"/>
        </w:rPr>
        <w:t xml:space="preserve"> – nu a produs şi nici nu produce pagube evidente, existând suficiente păşuni în zonă iar numărul vitelor este în descreştere. Trebuie avut în vedere şi pagubele posibile produse de vânat prin roaderea cu predilecţie a puieţilor de brad, molid, paltin; acestea pot fi evitate prin utilizarea substanţelor repelente, pungi de plastic etc.</w:t>
      </w:r>
    </w:p>
    <w:p>
      <w:pPr>
        <w:jc w:val="both"/>
        <w:rPr>
          <w:sz w:val="24"/>
          <w:szCs w:val="20"/>
          <w:lang w:eastAsia="ro-RO"/>
        </w:rPr>
      </w:pPr>
      <w:r>
        <w:rPr>
          <w:sz w:val="24"/>
          <w:szCs w:val="20"/>
          <w:lang w:eastAsia="ro-RO"/>
        </w:rPr>
        <w:tab/>
      </w:r>
      <w:r>
        <w:rPr>
          <w:i/>
          <w:sz w:val="24"/>
          <w:szCs w:val="20"/>
          <w:lang w:eastAsia="ro-RO"/>
        </w:rPr>
        <w:t xml:space="preserve">Tăierile de arbori în delict </w:t>
      </w:r>
      <w:r>
        <w:rPr>
          <w:sz w:val="24"/>
          <w:szCs w:val="20"/>
          <w:lang w:eastAsia="ro-RO"/>
        </w:rPr>
        <w:t>– nu prezintă un pericol dar, prin fărămiţarea proprietăţilor se măreşte foarte mult pericolul unor astfel de tăieri în situaţia neurmăririi atente a tuturor transporturilor de masă lemnoasă de pe drumurile forestiere existente.</w:t>
      </w:r>
    </w:p>
    <w:p>
      <w:pPr>
        <w:ind w:firstLine="700"/>
        <w:jc w:val="both"/>
        <w:rPr>
          <w:sz w:val="24"/>
          <w:szCs w:val="24"/>
          <w:lang w:eastAsia="ro-RO"/>
        </w:rPr>
      </w:pPr>
      <w:r>
        <w:rPr>
          <w:i/>
          <w:sz w:val="24"/>
          <w:szCs w:val="24"/>
          <w:lang w:eastAsia="ro-RO"/>
        </w:rPr>
        <w:t>Neexecutatea corectă sau la timp a lucrărilor silvo-tehnice</w:t>
      </w:r>
      <w:r>
        <w:rPr>
          <w:sz w:val="24"/>
          <w:szCs w:val="24"/>
          <w:lang w:eastAsia="ro-RO"/>
        </w:rPr>
        <w:t xml:space="preserve"> poate provoca pagube importante. Cele </w:t>
      </w:r>
      <w:r>
        <w:rPr>
          <w:sz w:val="24"/>
          <w:szCs w:val="24"/>
          <w:lang w:eastAsia="ro-RO"/>
        </w:rPr>
        <w:lastRenderedPageBreak/>
        <w:t xml:space="preserve">mai des erori apar la executarea ajutorărilor regenerării naturale (nereceparea seminţişurilor rănite cu ocazia exploatărilor), neexecutarea la timp şi corect a lucrărilor de întreţinere cât şi la executarea tăierii definitive, fără măsuri adecvate de protejare a seminţişurilor. De asemenea numeroase vătămări sunt produse în timpul procesului de exploatare, prin doborârea trunchiurilor de mari dimensiuni.     </w:t>
      </w:r>
    </w:p>
    <w:p>
      <w:pPr>
        <w:jc w:val="both"/>
        <w:rPr>
          <w:sz w:val="24"/>
          <w:szCs w:val="24"/>
        </w:rPr>
      </w:pPr>
    </w:p>
    <w:p>
      <w:pPr>
        <w:jc w:val="both"/>
        <w:rPr>
          <w:sz w:val="24"/>
          <w:szCs w:val="24"/>
        </w:rPr>
      </w:pPr>
    </w:p>
    <w:p>
      <w:pPr>
        <w:jc w:val="center"/>
        <w:rPr>
          <w:b/>
          <w:sz w:val="24"/>
          <w:szCs w:val="24"/>
          <w:u w:val="single"/>
        </w:rPr>
      </w:pPr>
      <w:r>
        <w:rPr>
          <w:b/>
          <w:sz w:val="24"/>
          <w:szCs w:val="24"/>
          <w:u w:val="single"/>
        </w:rPr>
        <w:t>4.10. Concluzii privind condițiile staționale și de vegetație</w:t>
      </w:r>
    </w:p>
    <w:p>
      <w:pPr>
        <w:jc w:val="both"/>
        <w:rPr>
          <w:sz w:val="24"/>
          <w:szCs w:val="24"/>
        </w:rPr>
      </w:pPr>
      <w:r>
        <w:rPr>
          <w:sz w:val="24"/>
          <w:szCs w:val="24"/>
        </w:rPr>
        <w:tab/>
      </w:r>
    </w:p>
    <w:p>
      <w:pPr>
        <w:ind w:firstLine="720"/>
        <w:jc w:val="both"/>
        <w:rPr>
          <w:sz w:val="24"/>
          <w:szCs w:val="20"/>
          <w:lang w:eastAsia="ro-RO"/>
        </w:rPr>
      </w:pPr>
      <w:r>
        <w:rPr>
          <w:sz w:val="24"/>
          <w:szCs w:val="20"/>
          <w:lang w:eastAsia="ro-RO"/>
        </w:rPr>
        <w:t xml:space="preserve">Condiţiile staţionale din Unitatea de protecţie şi producţie III Ostrov-Birchiș sunt favorabile vegetaţiei forestiere, asigura dezvoltarea unor specii valoroase, în primul rând a a fagului si gorunuluicare valorifică la maximum staţiunile din zonă. În tabelul 4.10.1. este prezentată corespondenţa între bonitatea staţiunilor şi productivitatea actuală a arboretelor. </w:t>
      </w:r>
    </w:p>
    <w:p>
      <w:pPr>
        <w:ind w:firstLine="720"/>
        <w:jc w:val="both"/>
        <w:rPr>
          <w:sz w:val="24"/>
          <w:szCs w:val="20"/>
          <w:lang w:eastAsia="ro-RO"/>
        </w:rPr>
      </w:pPr>
    </w:p>
    <w:p>
      <w:pPr>
        <w:ind w:firstLine="720"/>
        <w:jc w:val="right"/>
        <w:rPr>
          <w:b/>
          <w:sz w:val="20"/>
          <w:szCs w:val="20"/>
          <w:lang w:eastAsia="ro-RO"/>
        </w:rPr>
      </w:pPr>
      <w:r>
        <w:rPr>
          <w:b/>
          <w:sz w:val="20"/>
          <w:szCs w:val="20"/>
          <w:lang w:eastAsia="ro-RO"/>
        </w:rPr>
        <w:t>Tabelul 4.10.1.</w:t>
      </w:r>
    </w:p>
    <w:p>
      <w:pPr>
        <w:numPr>
          <w:ilvl w:val="12"/>
          <w:numId w:val="0"/>
        </w:numPr>
        <w:rPr>
          <w:i/>
          <w:sz w:val="24"/>
          <w:szCs w:val="20"/>
          <w:lang w:eastAsia="ro-RO"/>
        </w:rPr>
      </w:pPr>
      <w:r>
        <w:rPr>
          <w:i/>
          <w:sz w:val="24"/>
          <w:szCs w:val="20"/>
          <w:lang w:eastAsia="ro-RO"/>
        </w:rPr>
        <w:t>Analiză comparativă privind bonitatea staţiunilor şi productivitatea arboretelor</w:t>
      </w:r>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4A0" w:firstRow="1" w:lastRow="0" w:firstColumn="1" w:lastColumn="0" w:noHBand="0" w:noVBand="1"/>
      </w:tblPr>
      <w:tblGrid>
        <w:gridCol w:w="2028"/>
        <w:gridCol w:w="1251"/>
        <w:gridCol w:w="781"/>
        <w:gridCol w:w="1718"/>
        <w:gridCol w:w="1407"/>
        <w:gridCol w:w="853"/>
        <w:gridCol w:w="977"/>
        <w:gridCol w:w="975"/>
      </w:tblGrid>
      <w:tr>
        <w:trPr>
          <w:jc w:val="center"/>
        </w:trPr>
        <w:tc>
          <w:tcPr>
            <w:tcW w:w="2032" w:type="pct"/>
            <w:gridSpan w:val="3"/>
            <w:tcBorders>
              <w:top w:val="double" w:sz="6" w:space="0" w:color="auto"/>
              <w:bottom w:val="nil"/>
            </w:tcBorders>
            <w:shd w:val="pct12" w:color="000000" w:fill="FFFFFF"/>
            <w:vAlign w:val="center"/>
          </w:tcPr>
          <w:p>
            <w:pPr>
              <w:tabs>
                <w:tab w:val="center" w:pos="1603"/>
                <w:tab w:val="right" w:pos="3207"/>
              </w:tabs>
              <w:rPr>
                <w:b/>
                <w:sz w:val="20"/>
                <w:szCs w:val="20"/>
                <w:lang w:eastAsia="ro-RO"/>
              </w:rPr>
            </w:pPr>
            <w:r>
              <w:rPr>
                <w:b/>
                <w:sz w:val="20"/>
                <w:szCs w:val="20"/>
                <w:lang w:eastAsia="ro-RO"/>
              </w:rPr>
              <w:tab/>
              <w:t>Bonitatea staţiunilor</w:t>
            </w:r>
            <w:r>
              <w:rPr>
                <w:b/>
                <w:sz w:val="20"/>
                <w:szCs w:val="20"/>
                <w:lang w:eastAsia="ro-RO"/>
              </w:rPr>
              <w:tab/>
            </w:r>
          </w:p>
        </w:tc>
        <w:tc>
          <w:tcPr>
            <w:tcW w:w="1991" w:type="pct"/>
            <w:gridSpan w:val="3"/>
            <w:tcBorders>
              <w:top w:val="double" w:sz="6" w:space="0" w:color="auto"/>
              <w:bottom w:val="nil"/>
              <w:right w:val="single" w:sz="4" w:space="0" w:color="auto"/>
            </w:tcBorders>
            <w:shd w:val="pct12" w:color="000000" w:fill="FFFFFF"/>
            <w:vAlign w:val="center"/>
          </w:tcPr>
          <w:p>
            <w:pPr>
              <w:jc w:val="center"/>
              <w:rPr>
                <w:b/>
                <w:sz w:val="20"/>
                <w:szCs w:val="20"/>
                <w:lang w:eastAsia="ro-RO"/>
              </w:rPr>
            </w:pPr>
            <w:r>
              <w:rPr>
                <w:b/>
                <w:sz w:val="20"/>
                <w:szCs w:val="20"/>
                <w:lang w:eastAsia="ro-RO"/>
              </w:rPr>
              <w:t>Productivitatea arboretelor</w:t>
            </w:r>
          </w:p>
        </w:tc>
        <w:tc>
          <w:tcPr>
            <w:tcW w:w="977" w:type="pct"/>
            <w:gridSpan w:val="2"/>
            <w:tcBorders>
              <w:top w:val="double" w:sz="6" w:space="0" w:color="auto"/>
              <w:left w:val="single" w:sz="4" w:space="0" w:color="auto"/>
              <w:bottom w:val="nil"/>
            </w:tcBorders>
            <w:shd w:val="pct12" w:color="000000" w:fill="FFFFFF"/>
            <w:vAlign w:val="center"/>
          </w:tcPr>
          <w:p>
            <w:pPr>
              <w:jc w:val="center"/>
              <w:rPr>
                <w:b/>
                <w:sz w:val="20"/>
                <w:szCs w:val="20"/>
                <w:lang w:eastAsia="ro-RO"/>
              </w:rPr>
            </w:pPr>
            <w:r>
              <w:rPr>
                <w:b/>
                <w:sz w:val="20"/>
                <w:szCs w:val="20"/>
                <w:lang w:eastAsia="ro-RO"/>
              </w:rPr>
              <w:t>Diferenţe (ha)</w:t>
            </w:r>
          </w:p>
        </w:tc>
      </w:tr>
      <w:tr>
        <w:trPr>
          <w:trHeight w:val="265"/>
          <w:jc w:val="center"/>
        </w:trPr>
        <w:tc>
          <w:tcPr>
            <w:tcW w:w="1015" w:type="pct"/>
            <w:shd w:val="clear" w:color="auto" w:fill="D9D9D9"/>
            <w:vAlign w:val="center"/>
          </w:tcPr>
          <w:p>
            <w:pPr>
              <w:jc w:val="center"/>
              <w:rPr>
                <w:sz w:val="20"/>
                <w:szCs w:val="20"/>
                <w:lang w:eastAsia="ro-RO"/>
              </w:rPr>
            </w:pPr>
            <w:r>
              <w:rPr>
                <w:sz w:val="20"/>
                <w:szCs w:val="20"/>
                <w:lang w:eastAsia="ro-RO"/>
              </w:rPr>
              <w:t>Categoria</w:t>
            </w:r>
          </w:p>
        </w:tc>
        <w:tc>
          <w:tcPr>
            <w:tcW w:w="626" w:type="pct"/>
            <w:tcBorders>
              <w:right w:val="nil"/>
            </w:tcBorders>
            <w:shd w:val="clear" w:color="auto" w:fill="D9D9D9"/>
            <w:vAlign w:val="center"/>
          </w:tcPr>
          <w:p>
            <w:pPr>
              <w:jc w:val="center"/>
              <w:rPr>
                <w:sz w:val="20"/>
                <w:szCs w:val="20"/>
                <w:lang w:eastAsia="ro-RO"/>
              </w:rPr>
            </w:pPr>
            <w:r>
              <w:rPr>
                <w:sz w:val="20"/>
                <w:szCs w:val="20"/>
                <w:lang w:eastAsia="ro-RO"/>
              </w:rPr>
              <w:t>Supraf.</w:t>
            </w:r>
          </w:p>
        </w:tc>
        <w:tc>
          <w:tcPr>
            <w:tcW w:w="391" w:type="pct"/>
            <w:shd w:val="clear" w:color="auto" w:fill="D9D9D9"/>
            <w:vAlign w:val="center"/>
          </w:tcPr>
          <w:p>
            <w:pPr>
              <w:jc w:val="center"/>
              <w:rPr>
                <w:sz w:val="20"/>
                <w:szCs w:val="20"/>
                <w:lang w:eastAsia="ro-RO"/>
              </w:rPr>
            </w:pPr>
            <w:r>
              <w:rPr>
                <w:sz w:val="20"/>
                <w:szCs w:val="20"/>
                <w:lang w:eastAsia="ro-RO"/>
              </w:rPr>
              <w:t>%</w:t>
            </w:r>
          </w:p>
        </w:tc>
        <w:tc>
          <w:tcPr>
            <w:tcW w:w="860" w:type="pct"/>
            <w:tcBorders>
              <w:left w:val="nil"/>
              <w:bottom w:val="single" w:sz="4" w:space="0" w:color="auto"/>
            </w:tcBorders>
            <w:shd w:val="clear" w:color="auto" w:fill="D9D9D9"/>
            <w:vAlign w:val="center"/>
          </w:tcPr>
          <w:p>
            <w:pPr>
              <w:jc w:val="center"/>
              <w:rPr>
                <w:sz w:val="20"/>
                <w:szCs w:val="20"/>
                <w:lang w:eastAsia="ro-RO"/>
              </w:rPr>
            </w:pPr>
            <w:r>
              <w:rPr>
                <w:sz w:val="20"/>
                <w:szCs w:val="20"/>
                <w:lang w:eastAsia="ro-RO"/>
              </w:rPr>
              <w:t>Categoria</w:t>
            </w:r>
          </w:p>
        </w:tc>
        <w:tc>
          <w:tcPr>
            <w:tcW w:w="704" w:type="pct"/>
            <w:tcBorders>
              <w:left w:val="nil"/>
            </w:tcBorders>
            <w:shd w:val="clear" w:color="auto" w:fill="D9D9D9"/>
            <w:vAlign w:val="center"/>
          </w:tcPr>
          <w:p>
            <w:pPr>
              <w:jc w:val="center"/>
              <w:rPr>
                <w:sz w:val="20"/>
                <w:szCs w:val="20"/>
                <w:lang w:eastAsia="ro-RO"/>
              </w:rPr>
            </w:pPr>
            <w:r>
              <w:rPr>
                <w:sz w:val="20"/>
                <w:szCs w:val="20"/>
                <w:lang w:eastAsia="ro-RO"/>
              </w:rPr>
              <w:t>Supraf.</w:t>
            </w:r>
          </w:p>
        </w:tc>
        <w:tc>
          <w:tcPr>
            <w:tcW w:w="427" w:type="pct"/>
            <w:tcBorders>
              <w:right w:val="single" w:sz="4" w:space="0" w:color="auto"/>
            </w:tcBorders>
            <w:shd w:val="clear" w:color="auto" w:fill="D9D9D9"/>
            <w:vAlign w:val="center"/>
          </w:tcPr>
          <w:p>
            <w:pPr>
              <w:jc w:val="center"/>
              <w:rPr>
                <w:sz w:val="20"/>
                <w:szCs w:val="20"/>
                <w:lang w:eastAsia="ro-RO"/>
              </w:rPr>
            </w:pPr>
            <w:r>
              <w:rPr>
                <w:sz w:val="20"/>
                <w:szCs w:val="20"/>
                <w:lang w:eastAsia="ro-RO"/>
              </w:rPr>
              <w:t>%</w:t>
            </w:r>
          </w:p>
        </w:tc>
        <w:tc>
          <w:tcPr>
            <w:tcW w:w="489" w:type="pct"/>
            <w:tcBorders>
              <w:left w:val="single" w:sz="4" w:space="0" w:color="auto"/>
              <w:right w:val="single" w:sz="4" w:space="0" w:color="auto"/>
            </w:tcBorders>
            <w:shd w:val="clear" w:color="auto" w:fill="D9D9D9"/>
            <w:vAlign w:val="center"/>
          </w:tcPr>
          <w:p>
            <w:pPr>
              <w:jc w:val="center"/>
              <w:rPr>
                <w:sz w:val="20"/>
                <w:szCs w:val="20"/>
                <w:lang w:eastAsia="ro-RO"/>
              </w:rPr>
            </w:pPr>
            <w:r>
              <w:rPr>
                <w:sz w:val="20"/>
                <w:szCs w:val="20"/>
                <w:lang w:eastAsia="ro-RO"/>
              </w:rPr>
              <w:t>+</w:t>
            </w:r>
          </w:p>
        </w:tc>
        <w:tc>
          <w:tcPr>
            <w:tcW w:w="488" w:type="pct"/>
            <w:tcBorders>
              <w:left w:val="single" w:sz="4" w:space="0" w:color="auto"/>
            </w:tcBorders>
            <w:shd w:val="clear" w:color="auto" w:fill="D9D9D9"/>
            <w:vAlign w:val="center"/>
          </w:tcPr>
          <w:p>
            <w:pPr>
              <w:jc w:val="center"/>
              <w:rPr>
                <w:sz w:val="20"/>
                <w:szCs w:val="20"/>
                <w:lang w:eastAsia="ro-RO"/>
              </w:rPr>
            </w:pPr>
            <w:r>
              <w:rPr>
                <w:sz w:val="20"/>
                <w:szCs w:val="20"/>
                <w:lang w:eastAsia="ro-RO"/>
              </w:rPr>
              <w:t>-</w:t>
            </w:r>
          </w:p>
        </w:tc>
      </w:tr>
      <w:tr>
        <w:trPr>
          <w:jc w:val="center"/>
        </w:trPr>
        <w:tc>
          <w:tcPr>
            <w:tcW w:w="1015" w:type="pct"/>
            <w:tcBorders>
              <w:top w:val="nil"/>
            </w:tcBorders>
            <w:shd w:val="clear" w:color="auto" w:fill="FFFFFF"/>
            <w:vAlign w:val="center"/>
          </w:tcPr>
          <w:p>
            <w:pPr>
              <w:jc w:val="center"/>
              <w:rPr>
                <w:sz w:val="20"/>
                <w:szCs w:val="20"/>
                <w:lang w:eastAsia="ro-RO"/>
              </w:rPr>
            </w:pPr>
            <w:r>
              <w:rPr>
                <w:sz w:val="20"/>
                <w:szCs w:val="20"/>
                <w:lang w:eastAsia="ro-RO"/>
              </w:rPr>
              <w:t>Superioară</w:t>
            </w:r>
          </w:p>
        </w:tc>
        <w:tc>
          <w:tcPr>
            <w:tcW w:w="626" w:type="pct"/>
            <w:tcBorders>
              <w:top w:val="nil"/>
            </w:tcBorders>
            <w:shd w:val="clear" w:color="auto" w:fill="FFFFFF"/>
          </w:tcPr>
          <w:p>
            <w:pPr>
              <w:jc w:val="center"/>
              <w:rPr>
                <w:sz w:val="20"/>
                <w:szCs w:val="20"/>
                <w:lang w:eastAsia="ro-RO"/>
              </w:rPr>
            </w:pPr>
            <w:r>
              <w:rPr>
                <w:sz w:val="20"/>
                <w:szCs w:val="20"/>
                <w:lang w:eastAsia="ro-RO"/>
              </w:rPr>
              <w:t>343,47</w:t>
            </w:r>
          </w:p>
        </w:tc>
        <w:tc>
          <w:tcPr>
            <w:tcW w:w="391" w:type="pct"/>
            <w:tcBorders>
              <w:top w:val="nil"/>
            </w:tcBorders>
            <w:shd w:val="clear" w:color="auto" w:fill="FFFFFF"/>
          </w:tcPr>
          <w:p>
            <w:pPr>
              <w:jc w:val="center"/>
              <w:rPr>
                <w:sz w:val="20"/>
                <w:szCs w:val="20"/>
                <w:lang w:eastAsia="ro-RO"/>
              </w:rPr>
            </w:pPr>
            <w:r>
              <w:rPr>
                <w:sz w:val="20"/>
                <w:szCs w:val="20"/>
                <w:lang w:eastAsia="ro-RO"/>
              </w:rPr>
              <w:t>63</w:t>
            </w:r>
          </w:p>
        </w:tc>
        <w:tc>
          <w:tcPr>
            <w:tcW w:w="860" w:type="pct"/>
            <w:tcBorders>
              <w:top w:val="nil"/>
            </w:tcBorders>
            <w:shd w:val="clear" w:color="auto" w:fill="FFFFFF"/>
            <w:vAlign w:val="center"/>
          </w:tcPr>
          <w:p>
            <w:pPr>
              <w:jc w:val="center"/>
              <w:rPr>
                <w:sz w:val="20"/>
                <w:szCs w:val="20"/>
                <w:lang w:eastAsia="ro-RO"/>
              </w:rPr>
            </w:pPr>
            <w:r>
              <w:rPr>
                <w:sz w:val="20"/>
                <w:szCs w:val="20"/>
                <w:lang w:eastAsia="ro-RO"/>
              </w:rPr>
              <w:t>Superioară</w:t>
            </w:r>
          </w:p>
        </w:tc>
        <w:tc>
          <w:tcPr>
            <w:tcW w:w="704" w:type="pct"/>
            <w:shd w:val="clear" w:color="auto" w:fill="FFFFFF"/>
          </w:tcPr>
          <w:p>
            <w:pPr>
              <w:jc w:val="center"/>
              <w:rPr>
                <w:sz w:val="20"/>
                <w:szCs w:val="20"/>
                <w:lang w:eastAsia="ro-RO"/>
              </w:rPr>
            </w:pPr>
            <w:r>
              <w:rPr>
                <w:sz w:val="20"/>
                <w:szCs w:val="20"/>
                <w:lang w:eastAsia="ro-RO"/>
              </w:rPr>
              <w:t>320,47</w:t>
            </w:r>
          </w:p>
        </w:tc>
        <w:tc>
          <w:tcPr>
            <w:tcW w:w="427" w:type="pct"/>
            <w:tcBorders>
              <w:right w:val="single" w:sz="4" w:space="0" w:color="auto"/>
            </w:tcBorders>
            <w:shd w:val="clear" w:color="auto" w:fill="FFFFFF"/>
          </w:tcPr>
          <w:p>
            <w:pPr>
              <w:jc w:val="center"/>
              <w:rPr>
                <w:sz w:val="20"/>
                <w:szCs w:val="20"/>
                <w:lang w:eastAsia="ro-RO"/>
              </w:rPr>
            </w:pPr>
            <w:r>
              <w:rPr>
                <w:sz w:val="20"/>
                <w:szCs w:val="20"/>
                <w:lang w:eastAsia="ro-RO"/>
              </w:rPr>
              <w:t>59</w:t>
            </w:r>
          </w:p>
        </w:tc>
        <w:tc>
          <w:tcPr>
            <w:tcW w:w="489" w:type="pct"/>
            <w:tcBorders>
              <w:left w:val="single" w:sz="4" w:space="0" w:color="auto"/>
              <w:right w:val="single" w:sz="4" w:space="0" w:color="auto"/>
            </w:tcBorders>
            <w:shd w:val="clear" w:color="auto" w:fill="FFFFFF"/>
            <w:vAlign w:val="center"/>
          </w:tcPr>
          <w:p>
            <w:pPr>
              <w:jc w:val="center"/>
              <w:rPr>
                <w:sz w:val="20"/>
                <w:szCs w:val="20"/>
                <w:lang w:eastAsia="ro-RO"/>
              </w:rPr>
            </w:pPr>
            <w:r>
              <w:rPr>
                <w:sz w:val="20"/>
                <w:szCs w:val="20"/>
                <w:lang w:eastAsia="ro-RO"/>
              </w:rPr>
              <w:t>-</w:t>
            </w:r>
          </w:p>
        </w:tc>
        <w:tc>
          <w:tcPr>
            <w:tcW w:w="488" w:type="pct"/>
            <w:tcBorders>
              <w:left w:val="single" w:sz="4" w:space="0" w:color="auto"/>
            </w:tcBorders>
            <w:shd w:val="clear" w:color="auto" w:fill="FFFFFF"/>
            <w:vAlign w:val="center"/>
          </w:tcPr>
          <w:p>
            <w:pPr>
              <w:jc w:val="center"/>
              <w:rPr>
                <w:sz w:val="20"/>
                <w:szCs w:val="20"/>
                <w:lang w:eastAsia="ro-RO"/>
              </w:rPr>
            </w:pPr>
            <w:r>
              <w:rPr>
                <w:sz w:val="20"/>
                <w:szCs w:val="20"/>
                <w:lang w:eastAsia="ro-RO"/>
              </w:rPr>
              <w:t>23,00</w:t>
            </w:r>
          </w:p>
        </w:tc>
      </w:tr>
      <w:tr>
        <w:trPr>
          <w:jc w:val="center"/>
        </w:trPr>
        <w:tc>
          <w:tcPr>
            <w:tcW w:w="1015" w:type="pct"/>
            <w:shd w:val="clear" w:color="auto" w:fill="FFFFFF"/>
            <w:vAlign w:val="center"/>
          </w:tcPr>
          <w:p>
            <w:pPr>
              <w:jc w:val="center"/>
              <w:rPr>
                <w:sz w:val="20"/>
                <w:szCs w:val="20"/>
                <w:lang w:eastAsia="ro-RO"/>
              </w:rPr>
            </w:pPr>
            <w:r>
              <w:rPr>
                <w:sz w:val="20"/>
                <w:szCs w:val="20"/>
                <w:lang w:eastAsia="ro-RO"/>
              </w:rPr>
              <w:t>Mijlocie</w:t>
            </w:r>
          </w:p>
        </w:tc>
        <w:tc>
          <w:tcPr>
            <w:tcW w:w="626" w:type="pct"/>
            <w:shd w:val="clear" w:color="auto" w:fill="FFFFFF"/>
          </w:tcPr>
          <w:p>
            <w:pPr>
              <w:jc w:val="center"/>
              <w:rPr>
                <w:sz w:val="20"/>
                <w:szCs w:val="20"/>
                <w:lang w:eastAsia="ro-RO"/>
              </w:rPr>
            </w:pPr>
            <w:r>
              <w:t>204,25</w:t>
            </w:r>
          </w:p>
        </w:tc>
        <w:tc>
          <w:tcPr>
            <w:tcW w:w="391" w:type="pct"/>
            <w:shd w:val="clear" w:color="auto" w:fill="FFFFFF"/>
          </w:tcPr>
          <w:p>
            <w:pPr>
              <w:jc w:val="center"/>
              <w:rPr>
                <w:sz w:val="20"/>
                <w:szCs w:val="20"/>
                <w:lang w:eastAsia="ro-RO"/>
              </w:rPr>
            </w:pPr>
            <w:r>
              <w:rPr>
                <w:sz w:val="20"/>
                <w:szCs w:val="20"/>
                <w:lang w:eastAsia="ro-RO"/>
              </w:rPr>
              <w:t>37</w:t>
            </w:r>
          </w:p>
        </w:tc>
        <w:tc>
          <w:tcPr>
            <w:tcW w:w="860" w:type="pct"/>
            <w:shd w:val="clear" w:color="auto" w:fill="FFFFFF"/>
            <w:vAlign w:val="center"/>
          </w:tcPr>
          <w:p>
            <w:pPr>
              <w:jc w:val="center"/>
              <w:rPr>
                <w:sz w:val="20"/>
                <w:szCs w:val="20"/>
                <w:lang w:eastAsia="ro-RO"/>
              </w:rPr>
            </w:pPr>
            <w:r>
              <w:rPr>
                <w:sz w:val="20"/>
                <w:szCs w:val="20"/>
                <w:lang w:eastAsia="ro-RO"/>
              </w:rPr>
              <w:t>Mijlocie</w:t>
            </w:r>
          </w:p>
        </w:tc>
        <w:tc>
          <w:tcPr>
            <w:tcW w:w="704" w:type="pct"/>
            <w:shd w:val="clear" w:color="auto" w:fill="FFFFFF"/>
          </w:tcPr>
          <w:p>
            <w:pPr>
              <w:jc w:val="center"/>
              <w:rPr>
                <w:sz w:val="20"/>
                <w:szCs w:val="20"/>
                <w:lang w:eastAsia="ro-RO"/>
              </w:rPr>
            </w:pPr>
            <w:r>
              <w:rPr>
                <w:sz w:val="20"/>
                <w:szCs w:val="20"/>
                <w:lang w:eastAsia="ro-RO"/>
              </w:rPr>
              <w:t>220,66</w:t>
            </w:r>
          </w:p>
        </w:tc>
        <w:tc>
          <w:tcPr>
            <w:tcW w:w="427" w:type="pct"/>
            <w:tcBorders>
              <w:right w:val="single" w:sz="4" w:space="0" w:color="auto"/>
            </w:tcBorders>
            <w:shd w:val="clear" w:color="auto" w:fill="FFFFFF"/>
          </w:tcPr>
          <w:p>
            <w:pPr>
              <w:jc w:val="center"/>
              <w:rPr>
                <w:sz w:val="20"/>
                <w:szCs w:val="20"/>
                <w:lang w:eastAsia="ro-RO"/>
              </w:rPr>
            </w:pPr>
            <w:r>
              <w:rPr>
                <w:sz w:val="20"/>
                <w:szCs w:val="20"/>
                <w:lang w:eastAsia="ro-RO"/>
              </w:rPr>
              <w:t>40</w:t>
            </w:r>
          </w:p>
        </w:tc>
        <w:tc>
          <w:tcPr>
            <w:tcW w:w="489" w:type="pct"/>
            <w:tcBorders>
              <w:left w:val="single" w:sz="4" w:space="0" w:color="auto"/>
              <w:right w:val="single" w:sz="4" w:space="0" w:color="auto"/>
            </w:tcBorders>
            <w:shd w:val="clear" w:color="auto" w:fill="FFFFFF"/>
            <w:vAlign w:val="center"/>
          </w:tcPr>
          <w:p>
            <w:pPr>
              <w:jc w:val="center"/>
              <w:rPr>
                <w:sz w:val="20"/>
                <w:szCs w:val="20"/>
                <w:lang w:eastAsia="ro-RO"/>
              </w:rPr>
            </w:pPr>
            <w:r>
              <w:rPr>
                <w:sz w:val="20"/>
                <w:szCs w:val="20"/>
                <w:lang w:eastAsia="ro-RO"/>
              </w:rPr>
              <w:t>16,41</w:t>
            </w:r>
          </w:p>
        </w:tc>
        <w:tc>
          <w:tcPr>
            <w:tcW w:w="488" w:type="pct"/>
            <w:tcBorders>
              <w:left w:val="single" w:sz="4" w:space="0" w:color="auto"/>
            </w:tcBorders>
            <w:shd w:val="clear" w:color="auto" w:fill="FFFFFF"/>
            <w:vAlign w:val="center"/>
          </w:tcPr>
          <w:p>
            <w:pPr>
              <w:jc w:val="center"/>
              <w:rPr>
                <w:sz w:val="20"/>
                <w:szCs w:val="20"/>
                <w:lang w:eastAsia="ro-RO"/>
              </w:rPr>
            </w:pPr>
            <w:r>
              <w:rPr>
                <w:sz w:val="20"/>
                <w:szCs w:val="20"/>
                <w:lang w:eastAsia="ro-RO"/>
              </w:rPr>
              <w:t>-</w:t>
            </w:r>
          </w:p>
        </w:tc>
      </w:tr>
      <w:tr>
        <w:trPr>
          <w:jc w:val="center"/>
        </w:trPr>
        <w:tc>
          <w:tcPr>
            <w:tcW w:w="1015" w:type="pct"/>
            <w:shd w:val="clear" w:color="auto" w:fill="FFFFFF"/>
            <w:vAlign w:val="center"/>
          </w:tcPr>
          <w:p>
            <w:pPr>
              <w:jc w:val="center"/>
              <w:rPr>
                <w:sz w:val="20"/>
                <w:szCs w:val="20"/>
                <w:lang w:eastAsia="ro-RO"/>
              </w:rPr>
            </w:pPr>
            <w:r>
              <w:rPr>
                <w:sz w:val="20"/>
                <w:szCs w:val="20"/>
                <w:lang w:eastAsia="ro-RO"/>
              </w:rPr>
              <w:t>Inferioară</w:t>
            </w:r>
          </w:p>
        </w:tc>
        <w:tc>
          <w:tcPr>
            <w:tcW w:w="626" w:type="pct"/>
            <w:shd w:val="clear" w:color="auto" w:fill="FFFFFF"/>
          </w:tcPr>
          <w:p>
            <w:pPr>
              <w:jc w:val="center"/>
            </w:pPr>
            <w:r>
              <w:t>-</w:t>
            </w:r>
          </w:p>
        </w:tc>
        <w:tc>
          <w:tcPr>
            <w:tcW w:w="391" w:type="pct"/>
            <w:shd w:val="clear" w:color="auto" w:fill="FFFFFF"/>
          </w:tcPr>
          <w:p>
            <w:pPr>
              <w:jc w:val="center"/>
              <w:rPr>
                <w:sz w:val="20"/>
                <w:szCs w:val="20"/>
                <w:lang w:eastAsia="ro-RO"/>
              </w:rPr>
            </w:pPr>
            <w:r>
              <w:rPr>
                <w:sz w:val="20"/>
                <w:szCs w:val="20"/>
                <w:lang w:eastAsia="ro-RO"/>
              </w:rPr>
              <w:t>-</w:t>
            </w:r>
          </w:p>
        </w:tc>
        <w:tc>
          <w:tcPr>
            <w:tcW w:w="860" w:type="pct"/>
            <w:shd w:val="clear" w:color="auto" w:fill="FFFFFF"/>
            <w:vAlign w:val="center"/>
          </w:tcPr>
          <w:p>
            <w:pPr>
              <w:jc w:val="center"/>
              <w:rPr>
                <w:sz w:val="20"/>
                <w:szCs w:val="20"/>
                <w:lang w:eastAsia="ro-RO"/>
              </w:rPr>
            </w:pPr>
            <w:r>
              <w:rPr>
                <w:sz w:val="20"/>
                <w:szCs w:val="20"/>
                <w:lang w:eastAsia="ro-RO"/>
              </w:rPr>
              <w:t>Inferioară</w:t>
            </w:r>
          </w:p>
        </w:tc>
        <w:tc>
          <w:tcPr>
            <w:tcW w:w="704" w:type="pct"/>
            <w:shd w:val="clear" w:color="auto" w:fill="FFFFFF"/>
          </w:tcPr>
          <w:p>
            <w:pPr>
              <w:jc w:val="center"/>
              <w:rPr>
                <w:sz w:val="20"/>
                <w:szCs w:val="20"/>
                <w:lang w:eastAsia="ro-RO"/>
              </w:rPr>
            </w:pPr>
            <w:r>
              <w:rPr>
                <w:sz w:val="20"/>
                <w:szCs w:val="20"/>
                <w:lang w:eastAsia="ro-RO"/>
              </w:rPr>
              <w:t>6,59</w:t>
            </w:r>
          </w:p>
        </w:tc>
        <w:tc>
          <w:tcPr>
            <w:tcW w:w="427" w:type="pct"/>
            <w:tcBorders>
              <w:right w:val="single" w:sz="4" w:space="0" w:color="auto"/>
            </w:tcBorders>
            <w:shd w:val="clear" w:color="auto" w:fill="FFFFFF"/>
          </w:tcPr>
          <w:p>
            <w:pPr>
              <w:jc w:val="center"/>
              <w:rPr>
                <w:sz w:val="20"/>
                <w:szCs w:val="20"/>
                <w:lang w:eastAsia="ro-RO"/>
              </w:rPr>
            </w:pPr>
            <w:r>
              <w:rPr>
                <w:sz w:val="20"/>
                <w:szCs w:val="20"/>
                <w:lang w:eastAsia="ro-RO"/>
              </w:rPr>
              <w:t>1</w:t>
            </w:r>
          </w:p>
        </w:tc>
        <w:tc>
          <w:tcPr>
            <w:tcW w:w="489" w:type="pct"/>
            <w:tcBorders>
              <w:left w:val="single" w:sz="4" w:space="0" w:color="auto"/>
              <w:right w:val="single" w:sz="4" w:space="0" w:color="auto"/>
            </w:tcBorders>
            <w:shd w:val="clear" w:color="auto" w:fill="FFFFFF"/>
            <w:vAlign w:val="center"/>
          </w:tcPr>
          <w:p>
            <w:pPr>
              <w:jc w:val="center"/>
              <w:rPr>
                <w:sz w:val="20"/>
                <w:szCs w:val="20"/>
                <w:lang w:eastAsia="ro-RO"/>
              </w:rPr>
            </w:pPr>
            <w:r>
              <w:rPr>
                <w:sz w:val="20"/>
                <w:szCs w:val="20"/>
                <w:lang w:eastAsia="ro-RO"/>
              </w:rPr>
              <w:t>6,59</w:t>
            </w:r>
          </w:p>
        </w:tc>
        <w:tc>
          <w:tcPr>
            <w:tcW w:w="488" w:type="pct"/>
            <w:tcBorders>
              <w:left w:val="single" w:sz="4" w:space="0" w:color="auto"/>
            </w:tcBorders>
            <w:shd w:val="clear" w:color="auto" w:fill="FFFFFF"/>
            <w:vAlign w:val="center"/>
          </w:tcPr>
          <w:p>
            <w:pPr>
              <w:jc w:val="center"/>
              <w:rPr>
                <w:sz w:val="20"/>
                <w:szCs w:val="20"/>
                <w:lang w:eastAsia="ro-RO"/>
              </w:rPr>
            </w:pPr>
            <w:r>
              <w:rPr>
                <w:sz w:val="20"/>
                <w:szCs w:val="20"/>
                <w:lang w:eastAsia="ro-RO"/>
              </w:rPr>
              <w:t>-</w:t>
            </w:r>
          </w:p>
        </w:tc>
      </w:tr>
      <w:tr>
        <w:trPr>
          <w:jc w:val="center"/>
        </w:trPr>
        <w:tc>
          <w:tcPr>
            <w:tcW w:w="1015" w:type="pct"/>
            <w:tcBorders>
              <w:bottom w:val="double" w:sz="6" w:space="0" w:color="auto"/>
            </w:tcBorders>
            <w:shd w:val="pct12" w:color="000000" w:fill="FFFFFF"/>
            <w:vAlign w:val="center"/>
          </w:tcPr>
          <w:p>
            <w:pPr>
              <w:jc w:val="center"/>
              <w:rPr>
                <w:b/>
                <w:color w:val="000000" w:themeColor="text1"/>
                <w:sz w:val="20"/>
                <w:szCs w:val="20"/>
                <w:lang w:eastAsia="ro-RO"/>
              </w:rPr>
            </w:pPr>
            <w:r>
              <w:rPr>
                <w:b/>
                <w:color w:val="000000" w:themeColor="text1"/>
                <w:sz w:val="20"/>
                <w:szCs w:val="20"/>
                <w:lang w:eastAsia="ro-RO"/>
              </w:rPr>
              <w:t>TOTAL</w:t>
            </w:r>
          </w:p>
        </w:tc>
        <w:tc>
          <w:tcPr>
            <w:tcW w:w="626" w:type="pct"/>
            <w:tcBorders>
              <w:bottom w:val="double" w:sz="6" w:space="0" w:color="auto"/>
            </w:tcBorders>
            <w:shd w:val="pct12" w:color="000000" w:fill="FFFFFF"/>
          </w:tcPr>
          <w:p>
            <w:pPr>
              <w:jc w:val="center"/>
              <w:rPr>
                <w:b/>
                <w:bCs/>
                <w:color w:val="000000" w:themeColor="text1"/>
                <w:sz w:val="20"/>
                <w:szCs w:val="20"/>
                <w:lang w:eastAsia="ro-RO"/>
              </w:rPr>
            </w:pPr>
            <w:r>
              <w:rPr>
                <w:b/>
                <w:bCs/>
                <w:color w:val="000000" w:themeColor="text1"/>
                <w:sz w:val="20"/>
                <w:szCs w:val="20"/>
                <w:lang w:eastAsia="ro-RO"/>
              </w:rPr>
              <w:t>547,72</w:t>
            </w:r>
          </w:p>
        </w:tc>
        <w:tc>
          <w:tcPr>
            <w:tcW w:w="391" w:type="pct"/>
            <w:tcBorders>
              <w:bottom w:val="double" w:sz="6" w:space="0" w:color="auto"/>
            </w:tcBorders>
            <w:shd w:val="pct12" w:color="000000" w:fill="FFFFFF"/>
          </w:tcPr>
          <w:p>
            <w:pPr>
              <w:jc w:val="center"/>
              <w:rPr>
                <w:b/>
                <w:bCs/>
                <w:color w:val="000000" w:themeColor="text1"/>
                <w:sz w:val="20"/>
                <w:szCs w:val="20"/>
                <w:lang w:eastAsia="ro-RO"/>
              </w:rPr>
            </w:pPr>
            <w:r>
              <w:rPr>
                <w:b/>
                <w:bCs/>
                <w:color w:val="000000" w:themeColor="text1"/>
              </w:rPr>
              <w:t>100</w:t>
            </w:r>
          </w:p>
        </w:tc>
        <w:tc>
          <w:tcPr>
            <w:tcW w:w="860" w:type="pct"/>
            <w:tcBorders>
              <w:bottom w:val="double" w:sz="6" w:space="0" w:color="auto"/>
            </w:tcBorders>
            <w:shd w:val="pct12" w:color="000000" w:fill="FFFFFF"/>
            <w:vAlign w:val="center"/>
          </w:tcPr>
          <w:p>
            <w:pPr>
              <w:jc w:val="center"/>
              <w:rPr>
                <w:b/>
                <w:color w:val="000000" w:themeColor="text1"/>
                <w:sz w:val="20"/>
                <w:szCs w:val="20"/>
                <w:lang w:eastAsia="ro-RO"/>
              </w:rPr>
            </w:pPr>
            <w:r>
              <w:rPr>
                <w:b/>
                <w:color w:val="000000" w:themeColor="text1"/>
                <w:sz w:val="20"/>
                <w:szCs w:val="20"/>
                <w:lang w:eastAsia="ro-RO"/>
              </w:rPr>
              <w:t>TOTAL</w:t>
            </w:r>
          </w:p>
        </w:tc>
        <w:tc>
          <w:tcPr>
            <w:tcW w:w="704" w:type="pct"/>
            <w:tcBorders>
              <w:bottom w:val="double" w:sz="6" w:space="0" w:color="auto"/>
            </w:tcBorders>
            <w:shd w:val="pct12" w:color="000000" w:fill="FFFFFF"/>
            <w:vAlign w:val="center"/>
          </w:tcPr>
          <w:p>
            <w:pPr>
              <w:jc w:val="center"/>
              <w:rPr>
                <w:b/>
                <w:color w:val="000000" w:themeColor="text1"/>
                <w:sz w:val="20"/>
                <w:szCs w:val="20"/>
                <w:lang w:eastAsia="ro-RO"/>
              </w:rPr>
            </w:pPr>
            <w:r>
              <w:rPr>
                <w:b/>
                <w:color w:val="000000" w:themeColor="text1"/>
                <w:sz w:val="20"/>
                <w:szCs w:val="20"/>
                <w:lang w:eastAsia="ro-RO"/>
              </w:rPr>
              <w:t>547,72</w:t>
            </w:r>
          </w:p>
        </w:tc>
        <w:tc>
          <w:tcPr>
            <w:tcW w:w="427" w:type="pct"/>
            <w:tcBorders>
              <w:bottom w:val="double" w:sz="6" w:space="0" w:color="auto"/>
              <w:right w:val="single" w:sz="4" w:space="0" w:color="auto"/>
            </w:tcBorders>
            <w:shd w:val="pct12" w:color="000000" w:fill="FFFFFF"/>
            <w:vAlign w:val="center"/>
          </w:tcPr>
          <w:p>
            <w:pPr>
              <w:jc w:val="center"/>
              <w:rPr>
                <w:b/>
                <w:color w:val="000000" w:themeColor="text1"/>
                <w:sz w:val="20"/>
                <w:szCs w:val="20"/>
                <w:lang w:eastAsia="ro-RO"/>
              </w:rPr>
            </w:pPr>
            <w:r>
              <w:rPr>
                <w:b/>
                <w:color w:val="000000" w:themeColor="text1"/>
                <w:sz w:val="20"/>
                <w:szCs w:val="20"/>
                <w:lang w:eastAsia="ro-RO"/>
              </w:rPr>
              <w:t>100</w:t>
            </w:r>
          </w:p>
        </w:tc>
        <w:tc>
          <w:tcPr>
            <w:tcW w:w="489" w:type="pct"/>
            <w:tcBorders>
              <w:left w:val="single" w:sz="4" w:space="0" w:color="auto"/>
              <w:bottom w:val="double" w:sz="6" w:space="0" w:color="auto"/>
              <w:right w:val="single" w:sz="4" w:space="0" w:color="auto"/>
            </w:tcBorders>
            <w:shd w:val="pct12" w:color="000000" w:fill="FFFFFF"/>
            <w:vAlign w:val="center"/>
          </w:tcPr>
          <w:p>
            <w:pPr>
              <w:jc w:val="center"/>
              <w:rPr>
                <w:b/>
                <w:sz w:val="20"/>
                <w:szCs w:val="20"/>
                <w:lang w:eastAsia="ro-RO"/>
              </w:rPr>
            </w:pPr>
            <w:r>
              <w:rPr>
                <w:b/>
                <w:sz w:val="20"/>
                <w:szCs w:val="20"/>
                <w:lang w:eastAsia="ro-RO"/>
              </w:rPr>
              <w:t>23,00</w:t>
            </w:r>
          </w:p>
        </w:tc>
        <w:tc>
          <w:tcPr>
            <w:tcW w:w="488" w:type="pct"/>
            <w:tcBorders>
              <w:left w:val="single" w:sz="4" w:space="0" w:color="auto"/>
              <w:bottom w:val="double" w:sz="6" w:space="0" w:color="auto"/>
            </w:tcBorders>
            <w:shd w:val="pct12" w:color="000000" w:fill="FFFFFF"/>
            <w:vAlign w:val="center"/>
          </w:tcPr>
          <w:p>
            <w:pPr>
              <w:jc w:val="center"/>
              <w:rPr>
                <w:b/>
                <w:sz w:val="20"/>
                <w:szCs w:val="20"/>
                <w:lang w:eastAsia="ro-RO"/>
              </w:rPr>
            </w:pPr>
            <w:r>
              <w:rPr>
                <w:b/>
                <w:sz w:val="20"/>
                <w:szCs w:val="20"/>
                <w:lang w:eastAsia="ro-RO"/>
              </w:rPr>
              <w:t>23,00</w:t>
            </w:r>
          </w:p>
        </w:tc>
      </w:tr>
    </w:tbl>
    <w:p>
      <w:pPr>
        <w:ind w:firstLine="720"/>
        <w:jc w:val="both"/>
        <w:rPr>
          <w:rFonts w:eastAsia="Calibri"/>
          <w:sz w:val="24"/>
          <w:szCs w:val="24"/>
        </w:rPr>
      </w:pPr>
    </w:p>
    <w:p>
      <w:pPr>
        <w:ind w:firstLine="720"/>
        <w:jc w:val="both"/>
        <w:rPr>
          <w:rFonts w:eastAsia="Calibri"/>
          <w:sz w:val="24"/>
          <w:szCs w:val="24"/>
        </w:rPr>
      </w:pPr>
      <w:r>
        <w:rPr>
          <w:sz w:val="24"/>
          <w:szCs w:val="18"/>
        </w:rPr>
        <w:t>Aşa cum rezultă din tabel, vegetaţia forestieră valorifică bine bonitatea staţiunilor</w:t>
      </w:r>
      <w:r>
        <w:rPr>
          <w:rFonts w:eastAsia="Calibri"/>
          <w:sz w:val="24"/>
          <w:szCs w:val="24"/>
        </w:rPr>
        <w:t>, diferențele existente, de mică amploare fiind generate în cea mai mare parte de neconcordanțele dintre potențialul stațional și productivitatea arboretelor parțial derivate. Acestea sunt în proporție majoritară (66%) de productivitate mijlocie, iar unele dintre ele ocupă stațiuni de bonitate superioară. În ceea ce există arboretele natural fundamentale acestea valorifică optim potențialul stațional, existând un singur arboret subproductiv</w:t>
      </w:r>
    </w:p>
    <w:p>
      <w:pPr>
        <w:ind w:firstLine="720"/>
        <w:jc w:val="both"/>
        <w:rPr>
          <w:sz w:val="24"/>
          <w:szCs w:val="24"/>
          <w:lang w:eastAsia="ro-RO"/>
        </w:rPr>
      </w:pPr>
      <w:r>
        <w:rPr>
          <w:sz w:val="24"/>
          <w:szCs w:val="24"/>
          <w:lang w:eastAsia="ro-RO"/>
        </w:rPr>
        <w:t xml:space="preserve">Staţiunile de bonitate superioară ocupă 63% și cele de bonitate mijlocie ocupă 37% </w:t>
      </w:r>
    </w:p>
    <w:p>
      <w:pPr>
        <w:ind w:firstLine="720"/>
        <w:jc w:val="both"/>
        <w:rPr>
          <w:rFonts w:eastAsia="Calibri"/>
          <w:sz w:val="24"/>
          <w:szCs w:val="24"/>
        </w:rPr>
      </w:pPr>
      <w:r>
        <w:rPr>
          <w:rFonts w:eastAsia="Calibri"/>
          <w:sz w:val="24"/>
          <w:szCs w:val="24"/>
        </w:rPr>
        <w:t xml:space="preserve">Clasa de producţie medie pentru </w:t>
      </w:r>
      <w:r>
        <w:rPr>
          <w:sz w:val="24"/>
          <w:szCs w:val="18"/>
        </w:rPr>
        <w:t xml:space="preserve">întreagă unitate de producţie </w:t>
      </w:r>
      <w:r>
        <w:rPr>
          <w:rFonts w:eastAsia="Calibri"/>
          <w:sz w:val="24"/>
          <w:szCs w:val="24"/>
        </w:rPr>
        <w:t>este II</w:t>
      </w:r>
      <w:r>
        <w:rPr>
          <w:rFonts w:eastAsia="Calibri"/>
          <w:sz w:val="24"/>
          <w:szCs w:val="24"/>
          <w:vertAlign w:val="subscript"/>
        </w:rPr>
        <w:t>5</w:t>
      </w:r>
      <w:r>
        <w:rPr>
          <w:rFonts w:eastAsia="Calibri"/>
          <w:sz w:val="24"/>
          <w:szCs w:val="24"/>
        </w:rPr>
        <w:t xml:space="preserve">, iar compoziţia actuală este </w:t>
      </w:r>
      <w:bookmarkStart w:id="9" w:name="_Hlk188962521"/>
      <w:r>
        <w:rPr>
          <w:rFonts w:eastAsia="Calibri"/>
          <w:sz w:val="24"/>
          <w:szCs w:val="24"/>
        </w:rPr>
        <w:t xml:space="preserve"> 30CA 29ST 23CE 8GI 3SC 1FA 1STR 1DR</w:t>
      </w:r>
      <w:r>
        <w:rPr>
          <w:rFonts w:eastAsia="Calibri"/>
          <w:sz w:val="24"/>
          <w:szCs w:val="24"/>
        </w:rPr>
        <w:tab/>
        <w:t>3DT 1DM</w:t>
      </w:r>
      <w:bookmarkEnd w:id="9"/>
      <w:r>
        <w:rPr>
          <w:rFonts w:eastAsia="Calibri"/>
          <w:sz w:val="24"/>
          <w:szCs w:val="24"/>
        </w:rPr>
        <w:t xml:space="preserve">. </w:t>
      </w:r>
    </w:p>
    <w:p>
      <w:pPr>
        <w:ind w:firstLine="720"/>
        <w:jc w:val="both"/>
        <w:rPr>
          <w:rFonts w:eastAsia="Calibri"/>
          <w:sz w:val="24"/>
          <w:szCs w:val="24"/>
        </w:rPr>
      </w:pPr>
      <w:r>
        <w:rPr>
          <w:rFonts w:eastAsia="Calibri"/>
          <w:sz w:val="24"/>
          <w:szCs w:val="24"/>
        </w:rPr>
        <w:t>Consistenţa arboretelor este bună, media fiind de 0,80, vârsta medie a pădurii din această unitate este de 87 ani, creşterea medie este de 4,4 m</w:t>
      </w:r>
      <w:r>
        <w:rPr>
          <w:rFonts w:eastAsia="Calibri"/>
          <w:sz w:val="24"/>
          <w:szCs w:val="24"/>
          <w:vertAlign w:val="superscript"/>
        </w:rPr>
        <w:t>3</w:t>
      </w:r>
      <w:r>
        <w:rPr>
          <w:rFonts w:eastAsia="Calibri"/>
          <w:sz w:val="24"/>
          <w:szCs w:val="24"/>
        </w:rPr>
        <w:t>/an/ha, volumul mediu la hectar este de 303 m</w:t>
      </w:r>
      <w:r>
        <w:rPr>
          <w:rFonts w:eastAsia="Calibri"/>
          <w:sz w:val="24"/>
          <w:szCs w:val="24"/>
          <w:vertAlign w:val="superscript"/>
        </w:rPr>
        <w:t>3</w:t>
      </w:r>
      <w:r>
        <w:rPr>
          <w:rFonts w:eastAsia="Calibri"/>
          <w:sz w:val="24"/>
          <w:szCs w:val="24"/>
        </w:rPr>
        <w:t>.</w:t>
      </w:r>
    </w:p>
    <w:p>
      <w:pPr>
        <w:ind w:firstLine="720"/>
        <w:jc w:val="both"/>
        <w:rPr>
          <w:rFonts w:eastAsia="Calibri"/>
          <w:sz w:val="24"/>
          <w:szCs w:val="24"/>
        </w:rPr>
      </w:pPr>
      <w:r>
        <w:rPr>
          <w:rFonts w:eastAsia="Calibri"/>
          <w:sz w:val="24"/>
          <w:szCs w:val="24"/>
        </w:rPr>
        <w:t>Stejarul penduculat este specia principală luând în considerare tipurile naturale fundamentale identificate, însă doar a două  în ordinea participării în compoziţia totală (29%). Acesta realizează clasa de producţie II</w:t>
      </w:r>
      <w:r>
        <w:rPr>
          <w:rFonts w:eastAsia="Calibri"/>
          <w:sz w:val="24"/>
          <w:szCs w:val="24"/>
          <w:vertAlign w:val="subscript"/>
        </w:rPr>
        <w:t xml:space="preserve">4, </w:t>
      </w:r>
      <w:r>
        <w:rPr>
          <w:rFonts w:eastAsia="Calibri"/>
          <w:sz w:val="24"/>
          <w:szCs w:val="24"/>
        </w:rPr>
        <w:t>o vârstă medie este de 101 ani, creşterea medie anuală de 4,5 m</w:t>
      </w:r>
      <w:r>
        <w:rPr>
          <w:rFonts w:eastAsia="Calibri"/>
          <w:sz w:val="24"/>
          <w:szCs w:val="24"/>
          <w:vertAlign w:val="superscript"/>
        </w:rPr>
        <w:t>3</w:t>
      </w:r>
      <w:r>
        <w:rPr>
          <w:rFonts w:eastAsia="Calibri"/>
          <w:sz w:val="24"/>
          <w:szCs w:val="24"/>
        </w:rPr>
        <w:t>/ha, volumul mediu de 402m</w:t>
      </w:r>
      <w:r>
        <w:rPr>
          <w:rFonts w:eastAsia="Calibri"/>
          <w:sz w:val="24"/>
          <w:szCs w:val="24"/>
          <w:vertAlign w:val="superscript"/>
        </w:rPr>
        <w:t>3</w:t>
      </w:r>
      <w:r>
        <w:rPr>
          <w:rFonts w:eastAsia="Calibri"/>
          <w:sz w:val="24"/>
          <w:szCs w:val="24"/>
        </w:rPr>
        <w:t>/ha și o consistenţă medie de 0,81.</w:t>
      </w:r>
    </w:p>
    <w:p>
      <w:pPr>
        <w:ind w:firstLine="720"/>
        <w:jc w:val="both"/>
        <w:rPr>
          <w:sz w:val="24"/>
          <w:szCs w:val="24"/>
        </w:rPr>
      </w:pPr>
      <w:r>
        <w:rPr>
          <w:sz w:val="24"/>
          <w:szCs w:val="24"/>
        </w:rPr>
        <w:t>Carpenul este însă actualmente cea mai răspândită specie, ocupând 30% din suprafaţa totală a unităţii de protecţie şi producţie. Realizează                                                            clasa de producţie II</w:t>
      </w:r>
      <w:r>
        <w:rPr>
          <w:sz w:val="24"/>
          <w:szCs w:val="24"/>
          <w:vertAlign w:val="subscript"/>
        </w:rPr>
        <w:t xml:space="preserve">9, </w:t>
      </w:r>
      <w:r>
        <w:rPr>
          <w:sz w:val="24"/>
          <w:szCs w:val="24"/>
        </w:rPr>
        <w:t>o vârstă medie este de 71 ani, creşterea medie anuală de 5,1 m</w:t>
      </w:r>
      <w:r>
        <w:rPr>
          <w:sz w:val="24"/>
          <w:szCs w:val="24"/>
          <w:vertAlign w:val="superscript"/>
        </w:rPr>
        <w:t>3</w:t>
      </w:r>
      <w:r>
        <w:rPr>
          <w:sz w:val="24"/>
          <w:szCs w:val="24"/>
        </w:rPr>
        <w:t>/ha, volumul mediu de 225 m</w:t>
      </w:r>
      <w:r>
        <w:rPr>
          <w:sz w:val="24"/>
          <w:szCs w:val="24"/>
          <w:vertAlign w:val="superscript"/>
        </w:rPr>
        <w:t>3</w:t>
      </w:r>
      <w:r>
        <w:rPr>
          <w:sz w:val="24"/>
          <w:szCs w:val="24"/>
        </w:rPr>
        <w:t xml:space="preserve">/ha și o consistenţă medie de 0,83. </w:t>
      </w:r>
    </w:p>
    <w:p>
      <w:pPr>
        <w:ind w:firstLine="720"/>
        <w:jc w:val="both"/>
        <w:rPr>
          <w:rFonts w:eastAsia="Calibri"/>
          <w:sz w:val="24"/>
          <w:szCs w:val="24"/>
        </w:rPr>
      </w:pPr>
      <w:r>
        <w:rPr>
          <w:rFonts w:eastAsia="Calibri"/>
          <w:sz w:val="24"/>
          <w:szCs w:val="24"/>
        </w:rPr>
        <w:t>Alte specii care participă în compoziţia arboretelor sunt cerul, gârnița, salcâmul, stejarul roșu, fagul.</w:t>
      </w:r>
    </w:p>
    <w:p>
      <w:pPr>
        <w:ind w:firstLine="720"/>
        <w:jc w:val="both"/>
        <w:rPr>
          <w:rFonts w:eastAsia="Calibri"/>
          <w:sz w:val="24"/>
          <w:szCs w:val="24"/>
        </w:rPr>
      </w:pPr>
      <w:r>
        <w:rPr>
          <w:rFonts w:eastAsia="Calibri"/>
          <w:sz w:val="24"/>
          <w:szCs w:val="24"/>
        </w:rPr>
        <w:t xml:space="preserve">Amenajamentul actual urmăreşte cu prioritate regenerarea arboretelor de amestec, pe cale naturală prin sămânţă, într-o proporţie cât mai mare ca şi până acum, reducând pe cât posibil completările după tăierea definitivă. </w:t>
      </w:r>
    </w:p>
    <w:p>
      <w:pPr>
        <w:widowControl/>
        <w:autoSpaceDE/>
        <w:autoSpaceDN/>
        <w:ind w:firstLine="720"/>
        <w:jc w:val="both"/>
        <w:rPr>
          <w:sz w:val="24"/>
          <w:szCs w:val="18"/>
          <w:lang w:eastAsia="ro-RO"/>
        </w:rPr>
      </w:pPr>
      <w:r>
        <w:rPr>
          <w:sz w:val="24"/>
          <w:szCs w:val="18"/>
          <w:lang w:eastAsia="ro-RO"/>
        </w:rPr>
        <w:t>Semnalăm că din suprafaţa totală a fondului forestier productiv 61% sunt arborete exploatabile, 20% sunt arborete preexploatabile diferenţa de 19% fiind arborete neexploatabile.</w:t>
      </w:r>
    </w:p>
    <w:p>
      <w:pPr>
        <w:jc w:val="both"/>
        <w:rPr>
          <w:b/>
          <w:color w:val="FF0000"/>
          <w:sz w:val="24"/>
          <w:szCs w:val="24"/>
          <w:u w:val="single"/>
        </w:rPr>
      </w:pPr>
      <w:r>
        <w:rPr>
          <w:sz w:val="24"/>
          <w:szCs w:val="18"/>
          <w:lang w:eastAsia="ro-RO"/>
        </w:rPr>
        <w:tab/>
        <w:t xml:space="preserve">Se poate trage concluzia că, printr-o gospodărire judicioasă, arboretele unităţii de producţie analizate pot valorifica într-o mai mare măsură potenţialul staţional, oferind în continuare o bună protecţie a mediului natural și o productivitate corespunzătoare, cu precădere pentru speciile de bază: gorunul și fagul iar carpenul având importanță ca specie de ajutor în dezvoltarea celorlalte două și importanță ecologică. </w:t>
      </w:r>
      <w:r>
        <w:rPr>
          <w:sz w:val="24"/>
          <w:szCs w:val="18"/>
          <w:lang w:eastAsia="ro-RO"/>
        </w:rPr>
        <w:tab/>
      </w:r>
    </w:p>
    <w:p>
      <w:pPr>
        <w:jc w:val="both"/>
        <w:rPr>
          <w:b/>
          <w:sz w:val="24"/>
          <w:szCs w:val="24"/>
          <w:u w:val="single"/>
        </w:rPr>
      </w:pPr>
    </w:p>
    <w:p>
      <w:pPr>
        <w:jc w:val="both"/>
        <w:rPr>
          <w:b/>
          <w:sz w:val="24"/>
          <w:szCs w:val="24"/>
          <w:u w:val="single"/>
        </w:rPr>
      </w:pPr>
    </w:p>
    <w:p>
      <w:pPr>
        <w:jc w:val="both"/>
        <w:rPr>
          <w:b/>
          <w:sz w:val="24"/>
          <w:szCs w:val="24"/>
          <w:u w:val="single"/>
        </w:rPr>
      </w:pPr>
    </w:p>
    <w:p>
      <w:pPr>
        <w:jc w:val="both"/>
        <w:rPr>
          <w:b/>
          <w:sz w:val="24"/>
          <w:szCs w:val="24"/>
          <w:u w:val="single"/>
        </w:rPr>
      </w:pPr>
    </w:p>
    <w:p>
      <w:pPr>
        <w:jc w:val="center"/>
        <w:rPr>
          <w:b/>
          <w:sz w:val="28"/>
          <w:szCs w:val="24"/>
          <w:u w:val="single"/>
        </w:rPr>
      </w:pPr>
      <w:r>
        <w:rPr>
          <w:b/>
          <w:sz w:val="28"/>
          <w:szCs w:val="24"/>
          <w:u w:val="single"/>
        </w:rPr>
        <w:t>5. STABILIREA FUNCȚIILOR SOCIAL-ECONOMICE ALE PĂDURII ȘI A BAZELOR DE AMENAJARE</w:t>
      </w:r>
    </w:p>
    <w:p>
      <w:pPr>
        <w:jc w:val="center"/>
        <w:rPr>
          <w:b/>
          <w:sz w:val="24"/>
          <w:szCs w:val="24"/>
          <w:u w:val="single"/>
        </w:rPr>
      </w:pPr>
    </w:p>
    <w:p>
      <w:pPr>
        <w:jc w:val="center"/>
        <w:rPr>
          <w:b/>
          <w:sz w:val="24"/>
          <w:szCs w:val="24"/>
          <w:u w:val="single"/>
        </w:rPr>
      </w:pPr>
      <w:r>
        <w:rPr>
          <w:b/>
          <w:sz w:val="24"/>
          <w:szCs w:val="24"/>
          <w:u w:val="single"/>
        </w:rPr>
        <w:t>5.1. Stabilirea  funcțiilor social-economice și ecologice ale pădurii</w:t>
      </w:r>
    </w:p>
    <w:p>
      <w:pPr>
        <w:jc w:val="center"/>
        <w:rPr>
          <w:b/>
          <w:sz w:val="24"/>
          <w:szCs w:val="24"/>
          <w:u w:val="single"/>
        </w:rPr>
      </w:pPr>
    </w:p>
    <w:p>
      <w:pPr>
        <w:ind w:firstLine="720"/>
        <w:jc w:val="both"/>
        <w:rPr>
          <w:sz w:val="24"/>
          <w:szCs w:val="24"/>
          <w:lang w:eastAsia="ro-RO"/>
        </w:rPr>
      </w:pPr>
      <w:r>
        <w:rPr>
          <w:sz w:val="24"/>
          <w:szCs w:val="24"/>
          <w:lang w:eastAsia="ro-RO"/>
        </w:rPr>
        <w:t xml:space="preserve">Scopul amenajamentului actual este să menţină şi ori de câte ori este posibil să amelioreze aptitudinile pădurii pentru a îndeplini, cât mai bine, ansamblul funcţiilor ecologice, economice şi sociale atribuite. Pe această linie, s-au stabilit obiective de urmat, iar în cadrul lor tehnici de producţie şi de protecţie de realizat. </w:t>
      </w:r>
    </w:p>
    <w:p>
      <w:pPr>
        <w:jc w:val="center"/>
        <w:rPr>
          <w:b/>
          <w:sz w:val="24"/>
          <w:szCs w:val="24"/>
          <w:u w:val="single"/>
        </w:rPr>
      </w:pPr>
    </w:p>
    <w:p>
      <w:pPr>
        <w:jc w:val="center"/>
        <w:rPr>
          <w:b/>
          <w:sz w:val="24"/>
          <w:szCs w:val="24"/>
          <w:u w:val="single"/>
        </w:rPr>
      </w:pPr>
    </w:p>
    <w:p>
      <w:pPr>
        <w:tabs>
          <w:tab w:val="left" w:pos="5387"/>
        </w:tabs>
        <w:jc w:val="center"/>
        <w:rPr>
          <w:b/>
          <w:sz w:val="24"/>
          <w:szCs w:val="24"/>
          <w:u w:val="single"/>
        </w:rPr>
      </w:pPr>
      <w:r>
        <w:rPr>
          <w:b/>
          <w:sz w:val="24"/>
          <w:szCs w:val="24"/>
          <w:u w:val="single"/>
        </w:rPr>
        <w:t>5.1.1. Obiective social-economice și ecologice</w:t>
      </w:r>
    </w:p>
    <w:p>
      <w:pPr>
        <w:jc w:val="center"/>
        <w:rPr>
          <w:b/>
          <w:sz w:val="24"/>
          <w:szCs w:val="24"/>
          <w:u w:val="single"/>
        </w:rPr>
      </w:pPr>
    </w:p>
    <w:p>
      <w:pPr>
        <w:widowControl/>
        <w:autoSpaceDE/>
        <w:autoSpaceDN/>
        <w:ind w:firstLine="720"/>
        <w:jc w:val="both"/>
        <w:rPr>
          <w:sz w:val="24"/>
          <w:szCs w:val="20"/>
          <w:lang w:eastAsia="ro-RO"/>
        </w:rPr>
      </w:pPr>
      <w:r>
        <w:rPr>
          <w:sz w:val="24"/>
          <w:szCs w:val="20"/>
          <w:lang w:eastAsia="ro-RO"/>
        </w:rPr>
        <w:t>Prin măsurile şi prevederile sale, amenajamentul urmăreşte realizarea şi perpetuarea unor arborete cu o structură optimă, capabile să producă cu continuitate lemn de dimensiuni mari, din care să rezulte sortimente variate şi valoroase, cerute de economia naţională. Concomitent, se urmăreşte ca pădurea să-şi îndeplinească în condiţii optime funcţiile ecologice şi sociale ce-i sunt proprii.</w:t>
      </w:r>
      <w:r>
        <w:rPr>
          <w:sz w:val="24"/>
          <w:szCs w:val="20"/>
          <w:lang w:eastAsia="ro-RO"/>
        </w:rPr>
        <w:tab/>
      </w:r>
    </w:p>
    <w:p>
      <w:pPr>
        <w:jc w:val="both"/>
        <w:rPr>
          <w:sz w:val="24"/>
          <w:szCs w:val="24"/>
        </w:rPr>
      </w:pPr>
      <w:r>
        <w:rPr>
          <w:sz w:val="24"/>
          <w:szCs w:val="24"/>
          <w:lang w:eastAsia="ro-RO"/>
        </w:rPr>
        <w:tab/>
        <w:t>Obiectivele social-economice şi ecologice stabilite pentru fondul forestier analizat, concretizate în produse şi servicii de protecţie sau sociale</w:t>
      </w:r>
      <w:r>
        <w:rPr>
          <w:sz w:val="24"/>
          <w:szCs w:val="20"/>
          <w:lang w:eastAsia="ro-RO"/>
        </w:rPr>
        <w:t xml:space="preserve"> ce sunt prezentate în tabelul următor.</w:t>
      </w:r>
      <w:r>
        <w:rPr>
          <w:sz w:val="18"/>
          <w:szCs w:val="20"/>
          <w:lang w:eastAsia="ro-RO"/>
        </w:rPr>
        <w:tab/>
      </w:r>
    </w:p>
    <w:p>
      <w:pPr>
        <w:ind w:left="7200"/>
        <w:jc w:val="right"/>
        <w:rPr>
          <w:b/>
          <w:bCs/>
          <w:sz w:val="20"/>
          <w:szCs w:val="20"/>
          <w:lang w:eastAsia="ro-RO"/>
        </w:rPr>
      </w:pPr>
    </w:p>
    <w:p>
      <w:pPr>
        <w:ind w:left="7200"/>
        <w:jc w:val="right"/>
        <w:rPr>
          <w:b/>
          <w:bCs/>
          <w:sz w:val="24"/>
          <w:szCs w:val="20"/>
          <w:lang w:eastAsia="ro-RO"/>
        </w:rPr>
      </w:pPr>
      <w:r>
        <w:rPr>
          <w:b/>
          <w:bCs/>
          <w:sz w:val="20"/>
          <w:szCs w:val="20"/>
          <w:lang w:eastAsia="ro-RO"/>
        </w:rPr>
        <w:t>Tabelul 5.1.1.1.</w:t>
      </w:r>
    </w:p>
    <w:p>
      <w:pPr>
        <w:rPr>
          <w:i/>
          <w:sz w:val="24"/>
          <w:szCs w:val="20"/>
          <w:lang w:eastAsia="ro-RO"/>
        </w:rPr>
      </w:pPr>
      <w:r>
        <w:rPr>
          <w:i/>
          <w:sz w:val="24"/>
          <w:szCs w:val="20"/>
          <w:lang w:eastAsia="ro-RO"/>
        </w:rPr>
        <w:t xml:space="preserve">Obiectivele social-economice şi ecologice ale pădurilor </w:t>
      </w:r>
    </w:p>
    <w:tbl>
      <w:tblPr>
        <w:tblW w:w="903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794"/>
        <w:gridCol w:w="5245"/>
      </w:tblGrid>
      <w:tr>
        <w:trPr>
          <w:trHeight w:val="217"/>
          <w:jc w:val="center"/>
        </w:trPr>
        <w:tc>
          <w:tcPr>
            <w:tcW w:w="3794" w:type="dxa"/>
            <w:tcBorders>
              <w:top w:val="double" w:sz="4" w:space="0" w:color="auto"/>
              <w:left w:val="double" w:sz="4" w:space="0" w:color="auto"/>
              <w:bottom w:val="single" w:sz="4" w:space="0" w:color="auto"/>
              <w:right w:val="single" w:sz="4" w:space="0" w:color="auto"/>
            </w:tcBorders>
            <w:shd w:val="clear" w:color="auto" w:fill="D9D9D9"/>
            <w:vAlign w:val="center"/>
          </w:tcPr>
          <w:p>
            <w:pPr>
              <w:widowControl/>
              <w:autoSpaceDE/>
              <w:autoSpaceDN/>
              <w:jc w:val="center"/>
              <w:rPr>
                <w:sz w:val="20"/>
                <w:szCs w:val="20"/>
                <w:lang w:eastAsia="ro-RO"/>
              </w:rPr>
            </w:pPr>
            <w:r>
              <w:rPr>
                <w:sz w:val="20"/>
                <w:szCs w:val="20"/>
                <w:lang w:eastAsia="ro-RO"/>
              </w:rPr>
              <w:t>Grupa de obiective şi servicii</w:t>
            </w:r>
          </w:p>
        </w:tc>
        <w:tc>
          <w:tcPr>
            <w:tcW w:w="5245" w:type="dxa"/>
            <w:tcBorders>
              <w:top w:val="double" w:sz="4" w:space="0" w:color="auto"/>
              <w:left w:val="single" w:sz="4" w:space="0" w:color="auto"/>
              <w:bottom w:val="single" w:sz="4" w:space="0" w:color="auto"/>
              <w:right w:val="double" w:sz="4" w:space="0" w:color="auto"/>
            </w:tcBorders>
            <w:shd w:val="clear" w:color="auto" w:fill="D9D9D9"/>
            <w:vAlign w:val="center"/>
          </w:tcPr>
          <w:p>
            <w:pPr>
              <w:widowControl/>
              <w:autoSpaceDE/>
              <w:autoSpaceDN/>
              <w:jc w:val="center"/>
              <w:rPr>
                <w:sz w:val="20"/>
                <w:szCs w:val="20"/>
                <w:lang w:eastAsia="ro-RO"/>
              </w:rPr>
            </w:pPr>
            <w:r>
              <w:rPr>
                <w:sz w:val="20"/>
                <w:szCs w:val="20"/>
                <w:lang w:eastAsia="ro-RO"/>
              </w:rPr>
              <w:t>Denumirea obiectivului de protejat sau a serviciilor de realizat</w:t>
            </w:r>
          </w:p>
        </w:tc>
      </w:tr>
      <w:tr>
        <w:trPr>
          <w:trHeight w:val="245"/>
          <w:jc w:val="center"/>
        </w:trPr>
        <w:tc>
          <w:tcPr>
            <w:tcW w:w="9039" w:type="dxa"/>
            <w:gridSpan w:val="2"/>
            <w:tcBorders>
              <w:top w:val="single" w:sz="4" w:space="0" w:color="auto"/>
              <w:left w:val="double" w:sz="4" w:space="0" w:color="auto"/>
              <w:bottom w:val="single" w:sz="4" w:space="0" w:color="auto"/>
              <w:right w:val="double" w:sz="4" w:space="0" w:color="auto"/>
            </w:tcBorders>
            <w:vAlign w:val="center"/>
          </w:tcPr>
          <w:p>
            <w:pPr>
              <w:widowControl/>
              <w:autoSpaceDE/>
              <w:autoSpaceDN/>
              <w:jc w:val="center"/>
              <w:rPr>
                <w:sz w:val="24"/>
                <w:szCs w:val="20"/>
                <w:lang w:eastAsia="ro-RO"/>
              </w:rPr>
            </w:pPr>
            <w:r>
              <w:rPr>
                <w:b/>
                <w:i/>
                <w:szCs w:val="20"/>
                <w:u w:val="single"/>
                <w:lang w:eastAsia="ro-RO"/>
              </w:rPr>
              <w:t>Ecologice</w:t>
            </w:r>
          </w:p>
        </w:tc>
      </w:tr>
      <w:tr>
        <w:trPr>
          <w:trHeight w:val="295"/>
          <w:jc w:val="center"/>
        </w:trPr>
        <w:tc>
          <w:tcPr>
            <w:tcW w:w="3794" w:type="dxa"/>
            <w:tcBorders>
              <w:top w:val="nil"/>
              <w:left w:val="double" w:sz="4" w:space="0" w:color="auto"/>
            </w:tcBorders>
            <w:vAlign w:val="center"/>
          </w:tcPr>
          <w:p>
            <w:pPr>
              <w:widowControl/>
              <w:autoSpaceDE/>
              <w:autoSpaceDN/>
              <w:jc w:val="center"/>
              <w:rPr>
                <w:sz w:val="20"/>
                <w:szCs w:val="20"/>
                <w:lang w:eastAsia="ro-RO"/>
              </w:rPr>
            </w:pPr>
            <w:r>
              <w:rPr>
                <w:sz w:val="20"/>
                <w:szCs w:val="20"/>
                <w:lang w:eastAsia="ro-RO"/>
              </w:rPr>
              <w:t>Protejarea genofondului și ecofondului forestier de interes științific și a altor ecosisteme cu elemente de valoare deosebită</w:t>
            </w:r>
          </w:p>
        </w:tc>
        <w:tc>
          <w:tcPr>
            <w:tcW w:w="5245" w:type="dxa"/>
            <w:tcBorders>
              <w:top w:val="nil"/>
              <w:right w:val="double" w:sz="4" w:space="0" w:color="auto"/>
            </w:tcBorders>
            <w:vAlign w:val="center"/>
          </w:tcPr>
          <w:p>
            <w:pPr>
              <w:widowControl/>
              <w:autoSpaceDE/>
              <w:autoSpaceDN/>
              <w:jc w:val="both"/>
              <w:rPr>
                <w:sz w:val="20"/>
                <w:szCs w:val="20"/>
                <w:vertAlign w:val="superscript"/>
                <w:lang w:eastAsia="ro-RO"/>
              </w:rPr>
            </w:pPr>
            <w:r>
              <w:rPr>
                <w:color w:val="000000"/>
                <w:sz w:val="18"/>
                <w:szCs w:val="18"/>
                <w:lang w:eastAsia="en-GB"/>
              </w:rPr>
              <w:t>- Protejarea unor specii de interes deosebit incluse în arii de protecţie specială avifaunistică, în scopul conservării speciilor de păsări</w:t>
            </w:r>
          </w:p>
        </w:tc>
      </w:tr>
      <w:tr>
        <w:trPr>
          <w:trHeight w:val="245"/>
          <w:jc w:val="center"/>
        </w:trPr>
        <w:tc>
          <w:tcPr>
            <w:tcW w:w="9039" w:type="dxa"/>
            <w:gridSpan w:val="2"/>
            <w:tcBorders>
              <w:top w:val="nil"/>
              <w:left w:val="double" w:sz="4" w:space="0" w:color="auto"/>
              <w:bottom w:val="single" w:sz="4" w:space="0" w:color="auto"/>
              <w:right w:val="double" w:sz="4" w:space="0" w:color="auto"/>
            </w:tcBorders>
            <w:vAlign w:val="center"/>
          </w:tcPr>
          <w:p>
            <w:pPr>
              <w:widowControl/>
              <w:autoSpaceDE/>
              <w:autoSpaceDN/>
              <w:jc w:val="center"/>
              <w:rPr>
                <w:sz w:val="24"/>
                <w:szCs w:val="20"/>
                <w:lang w:eastAsia="ro-RO"/>
              </w:rPr>
            </w:pPr>
            <w:r>
              <w:rPr>
                <w:b/>
                <w:i/>
                <w:szCs w:val="20"/>
                <w:u w:val="single"/>
                <w:lang w:eastAsia="ro-RO"/>
              </w:rPr>
              <w:t>Economice</w:t>
            </w:r>
          </w:p>
        </w:tc>
      </w:tr>
      <w:tr>
        <w:trPr>
          <w:trHeight w:val="651"/>
          <w:jc w:val="center"/>
        </w:trPr>
        <w:tc>
          <w:tcPr>
            <w:tcW w:w="3794" w:type="dxa"/>
            <w:tcBorders>
              <w:top w:val="nil"/>
              <w:left w:val="double" w:sz="4" w:space="0" w:color="auto"/>
              <w:bottom w:val="single" w:sz="4" w:space="0" w:color="auto"/>
            </w:tcBorders>
            <w:vAlign w:val="center"/>
          </w:tcPr>
          <w:p>
            <w:pPr>
              <w:widowControl/>
              <w:autoSpaceDE/>
              <w:autoSpaceDN/>
              <w:jc w:val="center"/>
              <w:rPr>
                <w:sz w:val="20"/>
                <w:szCs w:val="20"/>
                <w:lang w:eastAsia="ro-RO"/>
              </w:rPr>
            </w:pPr>
            <w:r>
              <w:rPr>
                <w:sz w:val="20"/>
                <w:szCs w:val="20"/>
                <w:lang w:eastAsia="ro-RO"/>
              </w:rPr>
              <w:t>Asigurarea cu produse lemnoase</w:t>
            </w:r>
          </w:p>
        </w:tc>
        <w:tc>
          <w:tcPr>
            <w:tcW w:w="5245" w:type="dxa"/>
            <w:tcBorders>
              <w:top w:val="nil"/>
              <w:bottom w:val="single" w:sz="4" w:space="0" w:color="auto"/>
              <w:right w:val="double" w:sz="4" w:space="0" w:color="auto"/>
            </w:tcBorders>
            <w:vAlign w:val="center"/>
          </w:tcPr>
          <w:p>
            <w:pPr>
              <w:widowControl/>
              <w:autoSpaceDE/>
              <w:autoSpaceDN/>
              <w:rPr>
                <w:sz w:val="20"/>
                <w:szCs w:val="20"/>
                <w:lang w:eastAsia="ro-RO"/>
              </w:rPr>
            </w:pPr>
            <w:r>
              <w:rPr>
                <w:sz w:val="20"/>
                <w:szCs w:val="20"/>
                <w:lang w:eastAsia="ro-RO"/>
              </w:rPr>
              <w:t>- Arbori groşi de calitate superioară</w:t>
            </w:r>
          </w:p>
          <w:p>
            <w:pPr>
              <w:widowControl/>
              <w:autoSpaceDE/>
              <w:autoSpaceDN/>
              <w:rPr>
                <w:sz w:val="20"/>
                <w:szCs w:val="20"/>
                <w:lang w:eastAsia="ro-RO"/>
              </w:rPr>
            </w:pPr>
            <w:r>
              <w:rPr>
                <w:sz w:val="20"/>
                <w:szCs w:val="20"/>
                <w:lang w:eastAsia="ro-RO"/>
              </w:rPr>
              <w:t>- Arbori mijlocii şi subţiri pentru celuloză, construcţii rurale şi alte utilizări</w:t>
            </w:r>
          </w:p>
        </w:tc>
      </w:tr>
      <w:tr>
        <w:trPr>
          <w:trHeight w:val="448"/>
          <w:jc w:val="center"/>
        </w:trPr>
        <w:tc>
          <w:tcPr>
            <w:tcW w:w="3794" w:type="dxa"/>
            <w:tcBorders>
              <w:top w:val="nil"/>
              <w:left w:val="double" w:sz="4" w:space="0" w:color="auto"/>
              <w:bottom w:val="double" w:sz="4" w:space="0" w:color="auto"/>
              <w:right w:val="single" w:sz="4" w:space="0" w:color="auto"/>
            </w:tcBorders>
            <w:vAlign w:val="center"/>
          </w:tcPr>
          <w:p>
            <w:pPr>
              <w:widowControl/>
              <w:autoSpaceDE/>
              <w:autoSpaceDN/>
              <w:jc w:val="center"/>
              <w:rPr>
                <w:sz w:val="20"/>
                <w:szCs w:val="20"/>
                <w:lang w:eastAsia="ro-RO"/>
              </w:rPr>
            </w:pPr>
            <w:r>
              <w:rPr>
                <w:sz w:val="20"/>
                <w:szCs w:val="20"/>
                <w:lang w:eastAsia="ro-RO"/>
              </w:rPr>
              <w:t>Valorificarea produselor nelemnoase ale fondului forestier</w:t>
            </w:r>
          </w:p>
        </w:tc>
        <w:tc>
          <w:tcPr>
            <w:tcW w:w="5245" w:type="dxa"/>
            <w:tcBorders>
              <w:top w:val="nil"/>
              <w:left w:val="single" w:sz="4" w:space="0" w:color="auto"/>
              <w:bottom w:val="double" w:sz="4" w:space="0" w:color="auto"/>
              <w:right w:val="double" w:sz="4" w:space="0" w:color="auto"/>
            </w:tcBorders>
            <w:vAlign w:val="center"/>
          </w:tcPr>
          <w:p>
            <w:pPr>
              <w:widowControl/>
              <w:autoSpaceDE/>
              <w:autoSpaceDN/>
              <w:rPr>
                <w:sz w:val="20"/>
                <w:szCs w:val="20"/>
                <w:lang w:eastAsia="ro-RO"/>
              </w:rPr>
            </w:pPr>
            <w:r>
              <w:rPr>
                <w:sz w:val="20"/>
                <w:szCs w:val="20"/>
                <w:lang w:eastAsia="ro-RO"/>
              </w:rPr>
              <w:t>- Vânat, fructe de pădure, ciuperci, plante medicinale etc.</w:t>
            </w:r>
          </w:p>
        </w:tc>
      </w:tr>
    </w:tbl>
    <w:p>
      <w:pPr>
        <w:jc w:val="center"/>
        <w:rPr>
          <w:sz w:val="24"/>
          <w:szCs w:val="24"/>
          <w:lang w:eastAsia="ro-RO"/>
        </w:rPr>
      </w:pPr>
      <w:r>
        <w:rPr>
          <w:sz w:val="16"/>
          <w:szCs w:val="24"/>
          <w:lang w:eastAsia="ro-RO"/>
        </w:rPr>
        <w:tab/>
      </w:r>
    </w:p>
    <w:p>
      <w:pPr>
        <w:ind w:firstLine="720"/>
        <w:jc w:val="both"/>
        <w:rPr>
          <w:sz w:val="24"/>
          <w:szCs w:val="20"/>
          <w:lang w:eastAsia="ro-RO"/>
        </w:rPr>
      </w:pPr>
      <w:r>
        <w:rPr>
          <w:sz w:val="24"/>
          <w:szCs w:val="20"/>
          <w:lang w:eastAsia="ro-RO"/>
        </w:rPr>
        <w:t>În raport cu starea fiecărui arboret în parte şi de rolul pe care trebuie să-l îndeplinească, s-au adoptat, la nivel de subparcelă şi subunitate, ţeluri de protecţie sau de producţie.</w:t>
      </w:r>
    </w:p>
    <w:p>
      <w:pPr>
        <w:ind w:firstLine="720"/>
        <w:jc w:val="both"/>
        <w:rPr>
          <w:sz w:val="24"/>
          <w:szCs w:val="24"/>
        </w:rPr>
      </w:pPr>
      <w:r>
        <w:rPr>
          <w:sz w:val="24"/>
          <w:szCs w:val="24"/>
        </w:rPr>
        <w:tab/>
      </w:r>
      <w:r>
        <w:rPr>
          <w:sz w:val="24"/>
          <w:szCs w:val="24"/>
        </w:rPr>
        <w:tab/>
      </w:r>
      <w:r>
        <w:rPr>
          <w:sz w:val="24"/>
          <w:szCs w:val="24"/>
        </w:rPr>
        <w:tab/>
      </w:r>
    </w:p>
    <w:p>
      <w:pPr>
        <w:ind w:firstLine="720"/>
        <w:jc w:val="both"/>
        <w:rPr>
          <w:sz w:val="24"/>
          <w:szCs w:val="24"/>
        </w:rPr>
      </w:pPr>
    </w:p>
    <w:p>
      <w:pPr>
        <w:jc w:val="center"/>
        <w:rPr>
          <w:b/>
          <w:sz w:val="24"/>
          <w:szCs w:val="24"/>
          <w:u w:val="single"/>
        </w:rPr>
      </w:pPr>
      <w:r>
        <w:rPr>
          <w:b/>
          <w:sz w:val="24"/>
          <w:szCs w:val="24"/>
          <w:u w:val="single"/>
        </w:rPr>
        <w:t>5.1.2. Funcțiile pădurii</w:t>
      </w:r>
    </w:p>
    <w:p>
      <w:pPr>
        <w:jc w:val="center"/>
        <w:rPr>
          <w:b/>
          <w:sz w:val="24"/>
          <w:szCs w:val="24"/>
          <w:u w:val="single"/>
        </w:rPr>
      </w:pPr>
    </w:p>
    <w:p>
      <w:pPr>
        <w:widowControl/>
        <w:autoSpaceDE/>
        <w:autoSpaceDN/>
        <w:jc w:val="both"/>
        <w:rPr>
          <w:sz w:val="24"/>
          <w:szCs w:val="24"/>
          <w:lang w:eastAsia="ro-RO"/>
        </w:rPr>
      </w:pPr>
      <w:r>
        <w:rPr>
          <w:sz w:val="24"/>
          <w:szCs w:val="24"/>
          <w:lang w:eastAsia="ro-RO"/>
        </w:rPr>
        <w:t xml:space="preserve">            Corespunzător obiectivelor social-economice fixate s-au stabilit funcţiile pe care trebuie să le îndeplinească arboretele. În conformitate cu funcţiile stabilite, arboretele au fost încadrate în categoriile functionale redate în tabelul 5.1.2.1.</w:t>
      </w:r>
    </w:p>
    <w:p>
      <w:pPr>
        <w:widowControl/>
        <w:autoSpaceDE/>
        <w:autoSpaceDN/>
        <w:ind w:firstLine="720"/>
        <w:jc w:val="both"/>
        <w:rPr>
          <w:sz w:val="24"/>
          <w:szCs w:val="24"/>
          <w:lang w:eastAsia="ro-RO"/>
        </w:rPr>
      </w:pPr>
      <w:r>
        <w:rPr>
          <w:sz w:val="24"/>
          <w:szCs w:val="24"/>
          <w:lang w:eastAsia="ro-RO"/>
        </w:rPr>
        <w:t>Analizând datele din acest tabel constatăm că pădurile unităţii analizate sunt încadrate aproape în integralitate în grupa I funcţională.</w:t>
      </w:r>
    </w:p>
    <w:p>
      <w:pPr>
        <w:widowControl/>
        <w:autoSpaceDE/>
        <w:autoSpaceDN/>
        <w:ind w:firstLine="708"/>
        <w:jc w:val="both"/>
        <w:rPr>
          <w:sz w:val="24"/>
          <w:szCs w:val="20"/>
          <w:lang w:eastAsia="ro-RO"/>
        </w:rPr>
      </w:pPr>
      <w:r>
        <w:rPr>
          <w:sz w:val="24"/>
          <w:szCs w:val="24"/>
          <w:lang w:eastAsia="ro-RO"/>
        </w:rPr>
        <w:t>În privinţa repartiţiei pe subgrupe şi categorii funcţionale facem precizarea că toate arboretele</w:t>
      </w:r>
      <w:r>
        <w:rPr>
          <w:sz w:val="24"/>
          <w:szCs w:val="20"/>
          <w:lang w:eastAsia="ro-RO"/>
        </w:rPr>
        <w:t xml:space="preserve">  prezintă una sau mai multe încadrări, având prioritate categoria funcţională ce implică cel mai mare grad de protecţie.</w:t>
      </w:r>
    </w:p>
    <w:p>
      <w:pPr>
        <w:widowControl/>
        <w:autoSpaceDE/>
        <w:autoSpaceDN/>
        <w:ind w:firstLine="708"/>
        <w:jc w:val="both"/>
        <w:rPr>
          <w:sz w:val="24"/>
          <w:szCs w:val="20"/>
          <w:lang w:eastAsia="ro-RO"/>
        </w:rPr>
      </w:pPr>
    </w:p>
    <w:p>
      <w:pPr>
        <w:jc w:val="right"/>
        <w:rPr>
          <w:b/>
          <w:bCs/>
          <w:sz w:val="24"/>
          <w:szCs w:val="20"/>
          <w:lang w:eastAsia="ro-RO"/>
        </w:rPr>
      </w:pPr>
      <w:r>
        <w:rPr>
          <w:b/>
          <w:bCs/>
          <w:sz w:val="20"/>
          <w:szCs w:val="20"/>
          <w:lang w:eastAsia="ro-RO"/>
        </w:rPr>
        <w:t>Tabelul 5.1.2.1.</w:t>
      </w:r>
    </w:p>
    <w:p>
      <w:pPr>
        <w:rPr>
          <w:i/>
          <w:sz w:val="24"/>
          <w:szCs w:val="20"/>
          <w:lang w:eastAsia="ro-RO"/>
        </w:rPr>
      </w:pPr>
      <w:r>
        <w:rPr>
          <w:i/>
          <w:sz w:val="24"/>
          <w:szCs w:val="20"/>
          <w:lang w:eastAsia="ro-RO"/>
        </w:rPr>
        <w:t>Încadrarea arboretelor în grupe, subgrupe şi categorii funcţionale</w:t>
      </w:r>
    </w:p>
    <w:tbl>
      <w:tblPr>
        <w:tblW w:w="8740" w:type="dxa"/>
        <w:jc w:val="center"/>
        <w:tblLook w:val="04A0" w:firstRow="1" w:lastRow="0" w:firstColumn="1" w:lastColumn="0" w:noHBand="0" w:noVBand="1"/>
      </w:tblPr>
      <w:tblGrid>
        <w:gridCol w:w="960"/>
        <w:gridCol w:w="5860"/>
        <w:gridCol w:w="960"/>
        <w:gridCol w:w="960"/>
      </w:tblGrid>
      <w:tr>
        <w:trPr>
          <w:trHeight w:val="528"/>
          <w:jc w:val="center"/>
        </w:trPr>
        <w:tc>
          <w:tcPr>
            <w:tcW w:w="6820" w:type="dxa"/>
            <w:gridSpan w:val="2"/>
            <w:tcBorders>
              <w:top w:val="double" w:sz="6" w:space="0" w:color="auto"/>
              <w:left w:val="double" w:sz="6" w:space="0" w:color="auto"/>
              <w:bottom w:val="single" w:sz="8" w:space="0" w:color="auto"/>
              <w:right w:val="single" w:sz="8" w:space="0" w:color="000000"/>
            </w:tcBorders>
            <w:shd w:val="pct12" w:color="000000" w:fill="DFDFDF"/>
            <w:vAlign w:val="center"/>
          </w:tcPr>
          <w:p>
            <w:pPr>
              <w:widowControl/>
              <w:autoSpaceDE/>
              <w:autoSpaceDN/>
              <w:jc w:val="center"/>
              <w:rPr>
                <w:b/>
                <w:bCs/>
                <w:color w:val="000000"/>
                <w:sz w:val="20"/>
                <w:szCs w:val="20"/>
                <w:lang w:val="it-IT" w:eastAsia="en-GB"/>
              </w:rPr>
            </w:pPr>
            <w:r>
              <w:rPr>
                <w:b/>
                <w:bCs/>
                <w:sz w:val="20"/>
                <w:szCs w:val="20"/>
                <w:lang w:val="it-IT" w:eastAsia="en-GB"/>
              </w:rPr>
              <w:lastRenderedPageBreak/>
              <w:t>Grupa, subgrupa şi categoria funcţională</w:t>
            </w:r>
          </w:p>
        </w:tc>
        <w:tc>
          <w:tcPr>
            <w:tcW w:w="1920" w:type="dxa"/>
            <w:gridSpan w:val="2"/>
            <w:tcBorders>
              <w:top w:val="double" w:sz="6" w:space="0" w:color="auto"/>
              <w:left w:val="nil"/>
              <w:bottom w:val="single" w:sz="8" w:space="0" w:color="auto"/>
              <w:right w:val="double" w:sz="6" w:space="0" w:color="000000"/>
            </w:tcBorders>
            <w:shd w:val="pct12" w:color="000000" w:fill="DFDFDF"/>
            <w:vAlign w:val="center"/>
          </w:tcPr>
          <w:p>
            <w:pPr>
              <w:widowControl/>
              <w:autoSpaceDE/>
              <w:autoSpaceDN/>
              <w:jc w:val="center"/>
              <w:rPr>
                <w:b/>
                <w:bCs/>
                <w:color w:val="000000"/>
                <w:sz w:val="20"/>
                <w:szCs w:val="20"/>
                <w:lang w:val="en-GB" w:eastAsia="en-GB"/>
              </w:rPr>
            </w:pPr>
            <w:r>
              <w:rPr>
                <w:b/>
                <w:bCs/>
                <w:sz w:val="20"/>
                <w:szCs w:val="20"/>
                <w:lang w:val="en-GB" w:eastAsia="en-GB"/>
              </w:rPr>
              <w:t>Suprafaţa</w:t>
            </w:r>
          </w:p>
        </w:tc>
      </w:tr>
      <w:tr>
        <w:trPr>
          <w:trHeight w:val="300"/>
          <w:jc w:val="center"/>
        </w:trPr>
        <w:tc>
          <w:tcPr>
            <w:tcW w:w="960" w:type="dxa"/>
            <w:tcBorders>
              <w:top w:val="nil"/>
              <w:left w:val="double" w:sz="6" w:space="0" w:color="auto"/>
              <w:bottom w:val="single" w:sz="8" w:space="0" w:color="auto"/>
              <w:right w:val="single" w:sz="8" w:space="0" w:color="auto"/>
            </w:tcBorders>
            <w:shd w:val="pct12" w:color="000000" w:fill="DFDFDF"/>
            <w:vAlign w:val="center"/>
          </w:tcPr>
          <w:p>
            <w:pPr>
              <w:widowControl/>
              <w:autoSpaceDE/>
              <w:autoSpaceDN/>
              <w:jc w:val="center"/>
              <w:rPr>
                <w:b/>
                <w:bCs/>
                <w:color w:val="000000"/>
                <w:sz w:val="20"/>
                <w:szCs w:val="20"/>
                <w:lang w:val="en-GB" w:eastAsia="en-GB"/>
              </w:rPr>
            </w:pPr>
            <w:r>
              <w:rPr>
                <w:b/>
                <w:bCs/>
                <w:sz w:val="20"/>
                <w:szCs w:val="20"/>
                <w:lang w:val="en-GB" w:eastAsia="en-GB"/>
              </w:rPr>
              <w:t>Cod</w:t>
            </w:r>
          </w:p>
        </w:tc>
        <w:tc>
          <w:tcPr>
            <w:tcW w:w="5860" w:type="dxa"/>
            <w:tcBorders>
              <w:top w:val="nil"/>
              <w:left w:val="nil"/>
              <w:bottom w:val="single" w:sz="8" w:space="0" w:color="auto"/>
              <w:right w:val="single" w:sz="8" w:space="0" w:color="auto"/>
            </w:tcBorders>
            <w:shd w:val="pct12" w:color="000000" w:fill="DFDFDF"/>
            <w:vAlign w:val="center"/>
          </w:tcPr>
          <w:p>
            <w:pPr>
              <w:widowControl/>
              <w:autoSpaceDE/>
              <w:autoSpaceDN/>
              <w:jc w:val="center"/>
              <w:rPr>
                <w:b/>
                <w:bCs/>
                <w:i/>
                <w:iCs/>
                <w:color w:val="000000"/>
                <w:sz w:val="20"/>
                <w:szCs w:val="20"/>
                <w:lang w:val="en-GB" w:eastAsia="en-GB"/>
              </w:rPr>
            </w:pPr>
            <w:r>
              <w:rPr>
                <w:b/>
                <w:bCs/>
                <w:i/>
                <w:iCs/>
                <w:color w:val="000000"/>
                <w:sz w:val="20"/>
                <w:szCs w:val="20"/>
                <w:lang w:val="en-GB" w:eastAsia="en-GB"/>
              </w:rPr>
              <w:t>Denumirea</w:t>
            </w:r>
          </w:p>
        </w:tc>
        <w:tc>
          <w:tcPr>
            <w:tcW w:w="960" w:type="dxa"/>
            <w:tcBorders>
              <w:top w:val="nil"/>
              <w:left w:val="nil"/>
              <w:bottom w:val="single" w:sz="8" w:space="0" w:color="auto"/>
              <w:right w:val="single" w:sz="8" w:space="0" w:color="auto"/>
            </w:tcBorders>
            <w:shd w:val="pct12" w:color="000000" w:fill="DFDFDF"/>
            <w:vAlign w:val="center"/>
          </w:tcPr>
          <w:p>
            <w:pPr>
              <w:widowControl/>
              <w:autoSpaceDE/>
              <w:autoSpaceDN/>
              <w:jc w:val="center"/>
              <w:rPr>
                <w:b/>
                <w:bCs/>
                <w:color w:val="000000"/>
                <w:sz w:val="20"/>
                <w:szCs w:val="20"/>
                <w:lang w:val="en-GB" w:eastAsia="en-GB"/>
              </w:rPr>
            </w:pPr>
            <w:r>
              <w:rPr>
                <w:b/>
                <w:bCs/>
                <w:sz w:val="20"/>
                <w:szCs w:val="20"/>
                <w:lang w:val="en-GB" w:eastAsia="en-GB"/>
              </w:rPr>
              <w:t>ha</w:t>
            </w:r>
          </w:p>
        </w:tc>
        <w:tc>
          <w:tcPr>
            <w:tcW w:w="960" w:type="dxa"/>
            <w:tcBorders>
              <w:top w:val="nil"/>
              <w:left w:val="nil"/>
              <w:bottom w:val="single" w:sz="8" w:space="0" w:color="auto"/>
              <w:right w:val="double" w:sz="6" w:space="0" w:color="auto"/>
            </w:tcBorders>
            <w:shd w:val="pct12" w:color="000000" w:fill="DFDFDF"/>
            <w:vAlign w:val="center"/>
          </w:tcPr>
          <w:p>
            <w:pPr>
              <w:widowControl/>
              <w:autoSpaceDE/>
              <w:autoSpaceDN/>
              <w:jc w:val="center"/>
              <w:rPr>
                <w:b/>
                <w:bCs/>
                <w:color w:val="000000"/>
                <w:sz w:val="20"/>
                <w:szCs w:val="20"/>
                <w:lang w:val="en-GB" w:eastAsia="en-GB"/>
              </w:rPr>
            </w:pPr>
            <w:r>
              <w:rPr>
                <w:b/>
                <w:bCs/>
                <w:sz w:val="20"/>
                <w:szCs w:val="20"/>
                <w:lang w:val="en-GB" w:eastAsia="en-GB"/>
              </w:rPr>
              <w:t>%</w:t>
            </w:r>
          </w:p>
        </w:tc>
      </w:tr>
      <w:tr>
        <w:trPr>
          <w:trHeight w:val="480"/>
          <w:jc w:val="center"/>
        </w:trPr>
        <w:tc>
          <w:tcPr>
            <w:tcW w:w="8740" w:type="dxa"/>
            <w:gridSpan w:val="4"/>
            <w:tcBorders>
              <w:top w:val="single" w:sz="8" w:space="0" w:color="auto"/>
              <w:left w:val="double" w:sz="6" w:space="0" w:color="auto"/>
              <w:bottom w:val="single" w:sz="8" w:space="0" w:color="auto"/>
              <w:right w:val="double" w:sz="6" w:space="0" w:color="000000"/>
            </w:tcBorders>
            <w:shd w:val="clear" w:color="000000" w:fill="FFFFFF"/>
            <w:vAlign w:val="center"/>
          </w:tcPr>
          <w:p>
            <w:pPr>
              <w:widowControl/>
              <w:autoSpaceDE/>
              <w:autoSpaceDN/>
              <w:jc w:val="center"/>
              <w:rPr>
                <w:b/>
                <w:bCs/>
                <w:color w:val="000000"/>
                <w:sz w:val="18"/>
                <w:szCs w:val="18"/>
                <w:lang w:val="it-IT" w:eastAsia="en-GB"/>
              </w:rPr>
            </w:pPr>
            <w:r>
              <w:rPr>
                <w:b/>
                <w:bCs/>
                <w:color w:val="000000"/>
                <w:sz w:val="18"/>
                <w:szCs w:val="18"/>
                <w:lang w:val="it-IT" w:eastAsia="en-GB"/>
              </w:rPr>
              <w:t>Grupa a I-a – Păduri cu funcţii speciale de protecţie</w:t>
            </w:r>
          </w:p>
        </w:tc>
      </w:tr>
      <w:tr>
        <w:trPr>
          <w:trHeight w:val="972"/>
          <w:jc w:val="center"/>
        </w:trPr>
        <w:tc>
          <w:tcPr>
            <w:tcW w:w="960" w:type="dxa"/>
            <w:tcBorders>
              <w:top w:val="nil"/>
              <w:left w:val="double" w:sz="6" w:space="0" w:color="auto"/>
              <w:bottom w:val="single" w:sz="8" w:space="0" w:color="auto"/>
              <w:right w:val="single" w:sz="8" w:space="0" w:color="auto"/>
            </w:tcBorders>
            <w:shd w:val="clear" w:color="000000" w:fill="FFFFFF"/>
            <w:vAlign w:val="center"/>
          </w:tcPr>
          <w:p>
            <w:pPr>
              <w:widowControl/>
              <w:autoSpaceDE/>
              <w:autoSpaceDN/>
              <w:jc w:val="center"/>
              <w:rPr>
                <w:color w:val="000000"/>
                <w:sz w:val="20"/>
                <w:szCs w:val="20"/>
                <w:lang w:eastAsia="en-GB"/>
              </w:rPr>
            </w:pPr>
            <w:r>
              <w:rPr>
                <w:sz w:val="20"/>
                <w:szCs w:val="20"/>
                <w:lang w:eastAsia="en-GB"/>
              </w:rPr>
              <w:t>5R(5N)</w:t>
            </w:r>
          </w:p>
        </w:tc>
        <w:tc>
          <w:tcPr>
            <w:tcW w:w="5860" w:type="dxa"/>
            <w:tcBorders>
              <w:top w:val="nil"/>
              <w:left w:val="nil"/>
              <w:bottom w:val="single" w:sz="8" w:space="0" w:color="auto"/>
              <w:right w:val="single" w:sz="8" w:space="0" w:color="auto"/>
            </w:tcBorders>
            <w:shd w:val="clear" w:color="000000" w:fill="FFFFFF"/>
            <w:vAlign w:val="center"/>
          </w:tcPr>
          <w:p>
            <w:pPr>
              <w:widowControl/>
              <w:autoSpaceDE/>
              <w:autoSpaceDN/>
              <w:jc w:val="both"/>
              <w:rPr>
                <w:color w:val="000000"/>
                <w:sz w:val="18"/>
                <w:szCs w:val="18"/>
                <w:lang w:eastAsia="en-GB"/>
              </w:rPr>
            </w:pPr>
            <w:r>
              <w:rPr>
                <w:color w:val="000000"/>
                <w:sz w:val="18"/>
                <w:szCs w:val="18"/>
                <w:lang w:eastAsia="en-GB"/>
              </w:rPr>
              <w:t xml:space="preserve">Arboretele din păduri/ecosisteme de pădure cu valoare protectivă pentru specii de interes deosebit incluse în arii de protecţie specială avifaunistică, în scopul conservării speciilor de păsări (din reţeaua ecologică Natura 2000 – SPA – ROSPA0029 - Defileul Mureșului Inferior-Dealurile Lipovei) </w:t>
            </w:r>
          </w:p>
        </w:tc>
        <w:tc>
          <w:tcPr>
            <w:tcW w:w="960" w:type="dxa"/>
            <w:tcBorders>
              <w:top w:val="nil"/>
              <w:left w:val="nil"/>
              <w:bottom w:val="single" w:sz="8" w:space="0" w:color="auto"/>
              <w:right w:val="single" w:sz="8" w:space="0" w:color="auto"/>
            </w:tcBorders>
            <w:shd w:val="clear" w:color="000000" w:fill="FFFFFF"/>
            <w:vAlign w:val="center"/>
          </w:tcPr>
          <w:p>
            <w:pPr>
              <w:widowControl/>
              <w:autoSpaceDE/>
              <w:autoSpaceDN/>
              <w:jc w:val="center"/>
              <w:rPr>
                <w:color w:val="000000"/>
                <w:sz w:val="20"/>
                <w:szCs w:val="20"/>
                <w:lang w:eastAsia="en-GB"/>
              </w:rPr>
            </w:pPr>
            <w:r>
              <w:rPr>
                <w:color w:val="000000"/>
                <w:sz w:val="20"/>
                <w:szCs w:val="20"/>
                <w:lang w:eastAsia="en-GB"/>
              </w:rPr>
              <w:t>545,90</w:t>
            </w:r>
          </w:p>
        </w:tc>
        <w:tc>
          <w:tcPr>
            <w:tcW w:w="960" w:type="dxa"/>
            <w:tcBorders>
              <w:top w:val="nil"/>
              <w:left w:val="nil"/>
              <w:bottom w:val="single" w:sz="8" w:space="0" w:color="auto"/>
              <w:right w:val="double" w:sz="6" w:space="0" w:color="auto"/>
            </w:tcBorders>
            <w:shd w:val="clear" w:color="000000" w:fill="FFFFFF"/>
            <w:vAlign w:val="center"/>
          </w:tcPr>
          <w:p>
            <w:pPr>
              <w:widowControl/>
              <w:autoSpaceDE/>
              <w:autoSpaceDN/>
              <w:jc w:val="center"/>
              <w:rPr>
                <w:color w:val="000000"/>
                <w:sz w:val="20"/>
                <w:szCs w:val="20"/>
                <w:lang w:eastAsia="en-GB"/>
              </w:rPr>
            </w:pPr>
            <w:r>
              <w:rPr>
                <w:sz w:val="20"/>
                <w:szCs w:val="20"/>
                <w:lang w:eastAsia="en-GB"/>
              </w:rPr>
              <w:t>100</w:t>
            </w:r>
          </w:p>
        </w:tc>
      </w:tr>
      <w:tr>
        <w:trPr>
          <w:trHeight w:val="300"/>
          <w:jc w:val="center"/>
        </w:trPr>
        <w:tc>
          <w:tcPr>
            <w:tcW w:w="6820" w:type="dxa"/>
            <w:gridSpan w:val="2"/>
            <w:tcBorders>
              <w:top w:val="single" w:sz="8" w:space="0" w:color="auto"/>
              <w:left w:val="double" w:sz="6" w:space="0" w:color="auto"/>
              <w:bottom w:val="single" w:sz="8" w:space="0" w:color="auto"/>
              <w:right w:val="single" w:sz="8" w:space="0" w:color="000000"/>
            </w:tcBorders>
            <w:shd w:val="clear" w:color="000000" w:fill="FFFFFF"/>
            <w:vAlign w:val="center"/>
          </w:tcPr>
          <w:p>
            <w:pPr>
              <w:widowControl/>
              <w:autoSpaceDE/>
              <w:autoSpaceDN/>
              <w:jc w:val="center"/>
              <w:rPr>
                <w:color w:val="000000"/>
                <w:sz w:val="18"/>
                <w:szCs w:val="18"/>
                <w:lang w:val="en-GB" w:eastAsia="en-GB"/>
              </w:rPr>
            </w:pPr>
            <w:r>
              <w:rPr>
                <w:sz w:val="18"/>
                <w:szCs w:val="20"/>
                <w:lang w:val="en-GB" w:eastAsia="en-GB"/>
              </w:rPr>
              <w:t xml:space="preserve">Total 5R(5N) </w:t>
            </w:r>
          </w:p>
        </w:tc>
        <w:tc>
          <w:tcPr>
            <w:tcW w:w="960" w:type="dxa"/>
            <w:tcBorders>
              <w:top w:val="nil"/>
              <w:left w:val="nil"/>
              <w:bottom w:val="single" w:sz="8" w:space="0" w:color="auto"/>
              <w:right w:val="single" w:sz="8" w:space="0" w:color="auto"/>
            </w:tcBorders>
            <w:shd w:val="clear" w:color="000000" w:fill="FFFFFF"/>
            <w:vAlign w:val="center"/>
          </w:tcPr>
          <w:p>
            <w:pPr>
              <w:widowControl/>
              <w:autoSpaceDE/>
              <w:autoSpaceDN/>
              <w:jc w:val="center"/>
              <w:rPr>
                <w:color w:val="000000"/>
                <w:sz w:val="20"/>
                <w:szCs w:val="20"/>
                <w:lang w:val="en-GB" w:eastAsia="en-GB"/>
              </w:rPr>
            </w:pPr>
            <w:r>
              <w:rPr>
                <w:color w:val="000000"/>
                <w:sz w:val="20"/>
                <w:szCs w:val="20"/>
                <w:lang w:val="en-GB" w:eastAsia="en-GB"/>
              </w:rPr>
              <w:t>545,90</w:t>
            </w:r>
          </w:p>
        </w:tc>
        <w:tc>
          <w:tcPr>
            <w:tcW w:w="960" w:type="dxa"/>
            <w:tcBorders>
              <w:top w:val="nil"/>
              <w:left w:val="nil"/>
              <w:bottom w:val="single" w:sz="8" w:space="0" w:color="auto"/>
              <w:right w:val="double" w:sz="6" w:space="0" w:color="auto"/>
            </w:tcBorders>
            <w:shd w:val="clear" w:color="000000" w:fill="FFFFFF"/>
            <w:vAlign w:val="center"/>
          </w:tcPr>
          <w:p>
            <w:pPr>
              <w:widowControl/>
              <w:autoSpaceDE/>
              <w:autoSpaceDN/>
              <w:jc w:val="center"/>
              <w:rPr>
                <w:color w:val="000000"/>
                <w:sz w:val="20"/>
                <w:szCs w:val="20"/>
                <w:lang w:val="en-GB" w:eastAsia="en-GB"/>
              </w:rPr>
            </w:pPr>
            <w:r>
              <w:rPr>
                <w:sz w:val="20"/>
                <w:szCs w:val="20"/>
                <w:lang w:val="en-GB" w:eastAsia="en-GB"/>
              </w:rPr>
              <w:t>100</w:t>
            </w:r>
          </w:p>
        </w:tc>
      </w:tr>
      <w:tr>
        <w:trPr>
          <w:trHeight w:val="300"/>
          <w:jc w:val="center"/>
        </w:trPr>
        <w:tc>
          <w:tcPr>
            <w:tcW w:w="960" w:type="dxa"/>
            <w:tcBorders>
              <w:top w:val="nil"/>
              <w:left w:val="double" w:sz="6" w:space="0" w:color="auto"/>
              <w:bottom w:val="single" w:sz="8" w:space="0" w:color="auto"/>
              <w:right w:val="nil"/>
            </w:tcBorders>
            <w:shd w:val="clear" w:color="000000" w:fill="FFFFFF"/>
            <w:vAlign w:val="center"/>
          </w:tcPr>
          <w:p>
            <w:pPr>
              <w:widowControl/>
              <w:autoSpaceDE/>
              <w:autoSpaceDN/>
              <w:jc w:val="center"/>
              <w:rPr>
                <w:i/>
                <w:iCs/>
                <w:color w:val="000000"/>
                <w:sz w:val="18"/>
                <w:szCs w:val="18"/>
                <w:lang w:val="en-GB" w:eastAsia="en-GB"/>
              </w:rPr>
            </w:pPr>
            <w:r>
              <w:rPr>
                <w:i/>
                <w:iCs/>
                <w:color w:val="000000"/>
                <w:sz w:val="18"/>
                <w:szCs w:val="18"/>
                <w:lang w:val="en-GB" w:eastAsia="en-GB"/>
              </w:rPr>
              <w:t> </w:t>
            </w:r>
          </w:p>
        </w:tc>
        <w:tc>
          <w:tcPr>
            <w:tcW w:w="5860" w:type="dxa"/>
            <w:tcBorders>
              <w:top w:val="nil"/>
              <w:left w:val="nil"/>
              <w:bottom w:val="single" w:sz="8" w:space="0" w:color="auto"/>
              <w:right w:val="single" w:sz="8" w:space="0" w:color="auto"/>
            </w:tcBorders>
            <w:shd w:val="clear" w:color="000000" w:fill="FFFFFF"/>
            <w:vAlign w:val="center"/>
          </w:tcPr>
          <w:p>
            <w:pPr>
              <w:widowControl/>
              <w:autoSpaceDE/>
              <w:autoSpaceDN/>
              <w:jc w:val="center"/>
              <w:rPr>
                <w:color w:val="000000"/>
                <w:sz w:val="18"/>
                <w:szCs w:val="18"/>
                <w:lang w:val="en-GB" w:eastAsia="en-GB"/>
              </w:rPr>
            </w:pPr>
            <w:r>
              <w:rPr>
                <w:sz w:val="18"/>
                <w:szCs w:val="20"/>
                <w:lang w:val="en-GB" w:eastAsia="en-GB"/>
              </w:rPr>
              <w:t>Total Grupa I</w:t>
            </w:r>
          </w:p>
        </w:tc>
        <w:tc>
          <w:tcPr>
            <w:tcW w:w="960" w:type="dxa"/>
            <w:tcBorders>
              <w:top w:val="nil"/>
              <w:left w:val="nil"/>
              <w:bottom w:val="single" w:sz="8" w:space="0" w:color="auto"/>
              <w:right w:val="single" w:sz="8" w:space="0" w:color="auto"/>
            </w:tcBorders>
            <w:shd w:val="clear" w:color="000000" w:fill="FFFFFF"/>
            <w:vAlign w:val="center"/>
          </w:tcPr>
          <w:p>
            <w:pPr>
              <w:widowControl/>
              <w:autoSpaceDE/>
              <w:autoSpaceDN/>
              <w:jc w:val="center"/>
              <w:rPr>
                <w:color w:val="000000"/>
                <w:sz w:val="20"/>
                <w:szCs w:val="20"/>
                <w:lang w:val="en-GB" w:eastAsia="en-GB"/>
              </w:rPr>
            </w:pPr>
            <w:r>
              <w:rPr>
                <w:color w:val="000000"/>
                <w:sz w:val="20"/>
                <w:szCs w:val="20"/>
                <w:lang w:val="en-GB" w:eastAsia="en-GB"/>
              </w:rPr>
              <w:t>545,90</w:t>
            </w:r>
          </w:p>
        </w:tc>
        <w:tc>
          <w:tcPr>
            <w:tcW w:w="960" w:type="dxa"/>
            <w:tcBorders>
              <w:top w:val="nil"/>
              <w:left w:val="nil"/>
              <w:bottom w:val="single" w:sz="8" w:space="0" w:color="auto"/>
              <w:right w:val="double" w:sz="6" w:space="0" w:color="auto"/>
            </w:tcBorders>
            <w:shd w:val="clear" w:color="000000" w:fill="FFFFFF"/>
            <w:vAlign w:val="center"/>
          </w:tcPr>
          <w:p>
            <w:pPr>
              <w:widowControl/>
              <w:autoSpaceDE/>
              <w:autoSpaceDN/>
              <w:jc w:val="center"/>
              <w:rPr>
                <w:color w:val="000000"/>
                <w:sz w:val="20"/>
                <w:szCs w:val="20"/>
                <w:lang w:val="en-GB" w:eastAsia="en-GB"/>
              </w:rPr>
            </w:pPr>
            <w:r>
              <w:rPr>
                <w:sz w:val="20"/>
                <w:szCs w:val="20"/>
                <w:lang w:val="fr-FR" w:eastAsia="en-GB"/>
              </w:rPr>
              <w:t>100</w:t>
            </w:r>
          </w:p>
        </w:tc>
      </w:tr>
      <w:tr>
        <w:trPr>
          <w:trHeight w:val="300"/>
          <w:jc w:val="center"/>
        </w:trPr>
        <w:tc>
          <w:tcPr>
            <w:tcW w:w="8740" w:type="dxa"/>
            <w:gridSpan w:val="4"/>
            <w:tcBorders>
              <w:top w:val="single" w:sz="8" w:space="0" w:color="auto"/>
              <w:left w:val="double" w:sz="6" w:space="0" w:color="auto"/>
              <w:bottom w:val="single" w:sz="8" w:space="0" w:color="auto"/>
              <w:right w:val="double" w:sz="6" w:space="0" w:color="000000"/>
            </w:tcBorders>
            <w:shd w:val="clear" w:color="000000" w:fill="FFFFFF"/>
            <w:vAlign w:val="center"/>
          </w:tcPr>
          <w:p>
            <w:pPr>
              <w:widowControl/>
              <w:autoSpaceDE/>
              <w:autoSpaceDN/>
              <w:jc w:val="center"/>
              <w:rPr>
                <w:b/>
                <w:bCs/>
                <w:color w:val="000000"/>
                <w:sz w:val="18"/>
                <w:szCs w:val="18"/>
                <w:lang w:val="it-IT" w:eastAsia="en-GB"/>
              </w:rPr>
            </w:pPr>
            <w:r>
              <w:rPr>
                <w:b/>
                <w:bCs/>
                <w:color w:val="000000"/>
                <w:sz w:val="18"/>
                <w:szCs w:val="18"/>
                <w:lang w:val="it-IT" w:eastAsia="en-GB"/>
              </w:rPr>
              <w:t>Grupa a II-a -  Păduri cu funcții de producție și protecție</w:t>
            </w:r>
          </w:p>
        </w:tc>
      </w:tr>
      <w:tr>
        <w:trPr>
          <w:trHeight w:val="300"/>
          <w:jc w:val="center"/>
        </w:trPr>
        <w:tc>
          <w:tcPr>
            <w:tcW w:w="960" w:type="dxa"/>
            <w:tcBorders>
              <w:top w:val="nil"/>
              <w:left w:val="double" w:sz="6" w:space="0" w:color="auto"/>
              <w:bottom w:val="single" w:sz="8" w:space="0" w:color="auto"/>
              <w:right w:val="nil"/>
            </w:tcBorders>
            <w:shd w:val="clear" w:color="000000" w:fill="FFFFFF"/>
            <w:vAlign w:val="center"/>
          </w:tcPr>
          <w:p>
            <w:pPr>
              <w:widowControl/>
              <w:autoSpaceDE/>
              <w:autoSpaceDN/>
              <w:jc w:val="center"/>
              <w:rPr>
                <w:color w:val="000000"/>
                <w:sz w:val="18"/>
                <w:szCs w:val="18"/>
                <w:lang w:val="en-GB" w:eastAsia="en-GB"/>
              </w:rPr>
            </w:pPr>
            <w:r>
              <w:rPr>
                <w:color w:val="000000"/>
                <w:sz w:val="18"/>
                <w:szCs w:val="18"/>
                <w:lang w:val="en-GB" w:eastAsia="en-GB"/>
              </w:rPr>
              <w:t>1C</w:t>
            </w:r>
          </w:p>
        </w:tc>
        <w:tc>
          <w:tcPr>
            <w:tcW w:w="5860" w:type="dxa"/>
            <w:tcBorders>
              <w:top w:val="nil"/>
              <w:left w:val="nil"/>
              <w:bottom w:val="nil"/>
              <w:right w:val="nil"/>
            </w:tcBorders>
            <w:noWrap/>
            <w:vAlign w:val="center"/>
          </w:tcPr>
          <w:p>
            <w:pPr>
              <w:widowControl/>
              <w:autoSpaceDE/>
              <w:autoSpaceDN/>
              <w:jc w:val="center"/>
              <w:rPr>
                <w:color w:val="000000"/>
                <w:sz w:val="18"/>
                <w:szCs w:val="18"/>
                <w:lang w:val="it-IT" w:eastAsia="en-GB"/>
              </w:rPr>
            </w:pPr>
            <w:r>
              <w:rPr>
                <w:color w:val="000000"/>
                <w:sz w:val="18"/>
                <w:szCs w:val="18"/>
                <w:lang w:val="pt-BR" w:eastAsia="en-GB"/>
              </w:rPr>
              <w:t xml:space="preserve">Arboretele destinate să producă, în principal, lemn pentru cherestea </w:t>
            </w:r>
          </w:p>
        </w:tc>
        <w:tc>
          <w:tcPr>
            <w:tcW w:w="960" w:type="dxa"/>
            <w:tcBorders>
              <w:top w:val="nil"/>
              <w:left w:val="nil"/>
              <w:bottom w:val="single" w:sz="8" w:space="0" w:color="auto"/>
              <w:right w:val="single" w:sz="8" w:space="0" w:color="auto"/>
            </w:tcBorders>
            <w:shd w:val="clear" w:color="000000" w:fill="FFFFFF"/>
            <w:vAlign w:val="center"/>
          </w:tcPr>
          <w:p>
            <w:pPr>
              <w:widowControl/>
              <w:autoSpaceDE/>
              <w:autoSpaceDN/>
              <w:jc w:val="center"/>
              <w:rPr>
                <w:color w:val="000000"/>
                <w:sz w:val="20"/>
                <w:szCs w:val="20"/>
                <w:lang w:val="en-GB" w:eastAsia="en-GB"/>
              </w:rPr>
            </w:pPr>
            <w:r>
              <w:rPr>
                <w:color w:val="000000"/>
                <w:sz w:val="20"/>
                <w:szCs w:val="20"/>
                <w:lang w:val="en-GB" w:eastAsia="en-GB"/>
              </w:rPr>
              <w:t>1.82</w:t>
            </w:r>
          </w:p>
        </w:tc>
        <w:tc>
          <w:tcPr>
            <w:tcW w:w="960" w:type="dxa"/>
            <w:tcBorders>
              <w:top w:val="nil"/>
              <w:left w:val="nil"/>
              <w:bottom w:val="single" w:sz="8" w:space="0" w:color="auto"/>
              <w:right w:val="double" w:sz="6" w:space="0" w:color="auto"/>
            </w:tcBorders>
            <w:shd w:val="clear" w:color="000000" w:fill="FFFFFF"/>
            <w:vAlign w:val="center"/>
          </w:tcPr>
          <w:p>
            <w:pPr>
              <w:widowControl/>
              <w:autoSpaceDE/>
              <w:autoSpaceDN/>
              <w:jc w:val="center"/>
              <w:rPr>
                <w:color w:val="000000"/>
                <w:sz w:val="20"/>
                <w:szCs w:val="20"/>
                <w:lang w:val="en-GB" w:eastAsia="en-GB"/>
              </w:rPr>
            </w:pPr>
            <w:r>
              <w:rPr>
                <w:color w:val="000000"/>
                <w:sz w:val="20"/>
                <w:szCs w:val="20"/>
                <w:lang w:val="en-GB" w:eastAsia="en-GB"/>
              </w:rPr>
              <w:t>100</w:t>
            </w:r>
          </w:p>
        </w:tc>
      </w:tr>
      <w:tr>
        <w:trPr>
          <w:trHeight w:val="300"/>
          <w:jc w:val="center"/>
        </w:trPr>
        <w:tc>
          <w:tcPr>
            <w:tcW w:w="6820" w:type="dxa"/>
            <w:gridSpan w:val="2"/>
            <w:tcBorders>
              <w:top w:val="single" w:sz="8" w:space="0" w:color="auto"/>
              <w:left w:val="double" w:sz="6" w:space="0" w:color="auto"/>
              <w:bottom w:val="single" w:sz="8" w:space="0" w:color="auto"/>
              <w:right w:val="single" w:sz="8" w:space="0" w:color="000000"/>
            </w:tcBorders>
            <w:shd w:val="clear" w:color="000000" w:fill="FFFFFF"/>
            <w:vAlign w:val="center"/>
          </w:tcPr>
          <w:p>
            <w:pPr>
              <w:widowControl/>
              <w:autoSpaceDE/>
              <w:autoSpaceDN/>
              <w:jc w:val="center"/>
              <w:rPr>
                <w:color w:val="000000"/>
                <w:sz w:val="18"/>
                <w:szCs w:val="18"/>
                <w:lang w:val="en-GB" w:eastAsia="en-GB"/>
              </w:rPr>
            </w:pPr>
            <w:r>
              <w:rPr>
                <w:color w:val="000000"/>
                <w:sz w:val="18"/>
                <w:szCs w:val="18"/>
                <w:lang w:val="en-GB" w:eastAsia="en-GB"/>
              </w:rPr>
              <w:t>Total 1C</w:t>
            </w:r>
          </w:p>
        </w:tc>
        <w:tc>
          <w:tcPr>
            <w:tcW w:w="960" w:type="dxa"/>
            <w:tcBorders>
              <w:top w:val="nil"/>
              <w:left w:val="nil"/>
              <w:bottom w:val="single" w:sz="8" w:space="0" w:color="auto"/>
              <w:right w:val="single" w:sz="8" w:space="0" w:color="auto"/>
            </w:tcBorders>
            <w:shd w:val="clear" w:color="000000" w:fill="FFFFFF"/>
            <w:vAlign w:val="center"/>
          </w:tcPr>
          <w:p>
            <w:pPr>
              <w:widowControl/>
              <w:autoSpaceDE/>
              <w:autoSpaceDN/>
              <w:jc w:val="center"/>
              <w:rPr>
                <w:color w:val="000000"/>
                <w:sz w:val="20"/>
                <w:szCs w:val="20"/>
                <w:lang w:val="en-GB" w:eastAsia="en-GB"/>
              </w:rPr>
            </w:pPr>
            <w:r>
              <w:rPr>
                <w:color w:val="000000"/>
                <w:sz w:val="20"/>
                <w:szCs w:val="20"/>
                <w:lang w:val="en-GB" w:eastAsia="en-GB"/>
              </w:rPr>
              <w:t>1.82</w:t>
            </w:r>
          </w:p>
        </w:tc>
        <w:tc>
          <w:tcPr>
            <w:tcW w:w="960" w:type="dxa"/>
            <w:tcBorders>
              <w:top w:val="nil"/>
              <w:left w:val="nil"/>
              <w:bottom w:val="single" w:sz="8" w:space="0" w:color="auto"/>
              <w:right w:val="double" w:sz="6" w:space="0" w:color="auto"/>
            </w:tcBorders>
            <w:shd w:val="clear" w:color="000000" w:fill="FFFFFF"/>
            <w:vAlign w:val="center"/>
          </w:tcPr>
          <w:p>
            <w:pPr>
              <w:widowControl/>
              <w:autoSpaceDE/>
              <w:autoSpaceDN/>
              <w:jc w:val="center"/>
              <w:rPr>
                <w:color w:val="000000"/>
                <w:sz w:val="20"/>
                <w:szCs w:val="20"/>
                <w:lang w:val="en-GB" w:eastAsia="en-GB"/>
              </w:rPr>
            </w:pPr>
            <w:r>
              <w:rPr>
                <w:color w:val="000000"/>
                <w:sz w:val="20"/>
                <w:szCs w:val="20"/>
                <w:lang w:val="en-GB" w:eastAsia="en-GB"/>
              </w:rPr>
              <w:t>100</w:t>
            </w:r>
          </w:p>
        </w:tc>
      </w:tr>
      <w:tr>
        <w:trPr>
          <w:trHeight w:val="300"/>
          <w:jc w:val="center"/>
        </w:trPr>
        <w:tc>
          <w:tcPr>
            <w:tcW w:w="6820" w:type="dxa"/>
            <w:gridSpan w:val="2"/>
            <w:tcBorders>
              <w:top w:val="single" w:sz="8" w:space="0" w:color="auto"/>
              <w:left w:val="double" w:sz="6" w:space="0" w:color="auto"/>
              <w:bottom w:val="single" w:sz="8" w:space="0" w:color="auto"/>
              <w:right w:val="single" w:sz="8" w:space="0" w:color="000000"/>
            </w:tcBorders>
            <w:shd w:val="clear" w:color="000000" w:fill="FFFFFF"/>
            <w:vAlign w:val="center"/>
          </w:tcPr>
          <w:p>
            <w:pPr>
              <w:widowControl/>
              <w:autoSpaceDE/>
              <w:autoSpaceDN/>
              <w:jc w:val="center"/>
              <w:rPr>
                <w:color w:val="000000"/>
                <w:sz w:val="20"/>
                <w:szCs w:val="20"/>
                <w:lang w:val="en-GB" w:eastAsia="en-GB"/>
              </w:rPr>
            </w:pPr>
            <w:r>
              <w:rPr>
                <w:color w:val="000000"/>
                <w:sz w:val="20"/>
                <w:szCs w:val="20"/>
                <w:lang w:val="en-GB" w:eastAsia="en-GB"/>
              </w:rPr>
              <w:t>Total Grupa II</w:t>
            </w:r>
          </w:p>
        </w:tc>
        <w:tc>
          <w:tcPr>
            <w:tcW w:w="960" w:type="dxa"/>
            <w:tcBorders>
              <w:top w:val="nil"/>
              <w:left w:val="nil"/>
              <w:bottom w:val="single" w:sz="8" w:space="0" w:color="auto"/>
              <w:right w:val="single" w:sz="8" w:space="0" w:color="auto"/>
            </w:tcBorders>
            <w:shd w:val="clear" w:color="000000" w:fill="FFFFFF"/>
            <w:vAlign w:val="center"/>
          </w:tcPr>
          <w:p>
            <w:pPr>
              <w:widowControl/>
              <w:autoSpaceDE/>
              <w:autoSpaceDN/>
              <w:jc w:val="center"/>
              <w:rPr>
                <w:color w:val="000000"/>
                <w:sz w:val="20"/>
                <w:szCs w:val="20"/>
                <w:lang w:val="en-GB" w:eastAsia="en-GB"/>
              </w:rPr>
            </w:pPr>
            <w:r>
              <w:rPr>
                <w:color w:val="000000"/>
                <w:sz w:val="20"/>
                <w:szCs w:val="20"/>
                <w:lang w:val="en-GB" w:eastAsia="en-GB"/>
              </w:rPr>
              <w:t>1.82</w:t>
            </w:r>
          </w:p>
        </w:tc>
        <w:tc>
          <w:tcPr>
            <w:tcW w:w="960" w:type="dxa"/>
            <w:tcBorders>
              <w:top w:val="nil"/>
              <w:left w:val="nil"/>
              <w:bottom w:val="single" w:sz="8" w:space="0" w:color="auto"/>
              <w:right w:val="double" w:sz="6" w:space="0" w:color="auto"/>
            </w:tcBorders>
            <w:shd w:val="clear" w:color="000000" w:fill="FFFFFF"/>
            <w:vAlign w:val="center"/>
          </w:tcPr>
          <w:p>
            <w:pPr>
              <w:widowControl/>
              <w:autoSpaceDE/>
              <w:autoSpaceDN/>
              <w:jc w:val="center"/>
              <w:rPr>
                <w:color w:val="000000"/>
                <w:sz w:val="20"/>
                <w:szCs w:val="20"/>
                <w:lang w:val="en-GB" w:eastAsia="en-GB"/>
              </w:rPr>
            </w:pPr>
            <w:r>
              <w:rPr>
                <w:rFonts w:ascii="Abel" w:hAnsi="Abel"/>
                <w:sz w:val="20"/>
                <w:szCs w:val="20"/>
                <w:lang w:eastAsia="ar-SA"/>
              </w:rPr>
              <w:t>&lt;</w:t>
            </w:r>
            <w:r>
              <w:rPr>
                <w:sz w:val="20"/>
                <w:szCs w:val="20"/>
                <w:lang w:eastAsia="ar-SA"/>
              </w:rPr>
              <w:t xml:space="preserve"> </w:t>
            </w:r>
            <w:r>
              <w:rPr>
                <w:color w:val="000000"/>
                <w:sz w:val="20"/>
                <w:szCs w:val="20"/>
                <w:lang w:val="en-GB" w:eastAsia="en-GB"/>
              </w:rPr>
              <w:t>1</w:t>
            </w:r>
          </w:p>
        </w:tc>
      </w:tr>
      <w:tr>
        <w:trPr>
          <w:trHeight w:val="300"/>
          <w:jc w:val="center"/>
        </w:trPr>
        <w:tc>
          <w:tcPr>
            <w:tcW w:w="6820" w:type="dxa"/>
            <w:gridSpan w:val="2"/>
            <w:tcBorders>
              <w:top w:val="single" w:sz="8" w:space="0" w:color="auto"/>
              <w:left w:val="double" w:sz="6" w:space="0" w:color="auto"/>
              <w:bottom w:val="double" w:sz="6" w:space="0" w:color="auto"/>
              <w:right w:val="single" w:sz="8" w:space="0" w:color="000000"/>
            </w:tcBorders>
            <w:shd w:val="pct12" w:color="000000" w:fill="DFDFDF"/>
            <w:vAlign w:val="center"/>
          </w:tcPr>
          <w:p>
            <w:pPr>
              <w:widowControl/>
              <w:autoSpaceDE/>
              <w:autoSpaceDN/>
              <w:jc w:val="center"/>
              <w:rPr>
                <w:b/>
                <w:bCs/>
                <w:color w:val="000000"/>
                <w:sz w:val="20"/>
                <w:szCs w:val="20"/>
                <w:lang w:val="en-GB" w:eastAsia="en-GB"/>
              </w:rPr>
            </w:pPr>
            <w:r>
              <w:rPr>
                <w:b/>
                <w:bCs/>
                <w:sz w:val="20"/>
                <w:szCs w:val="20"/>
                <w:lang w:val="en-GB" w:eastAsia="en-GB"/>
              </w:rPr>
              <w:t>Total U.P. III Ostrov-Birchiş</w:t>
            </w:r>
          </w:p>
        </w:tc>
        <w:tc>
          <w:tcPr>
            <w:tcW w:w="960" w:type="dxa"/>
            <w:tcBorders>
              <w:top w:val="nil"/>
              <w:left w:val="nil"/>
              <w:bottom w:val="double" w:sz="6" w:space="0" w:color="auto"/>
              <w:right w:val="single" w:sz="8" w:space="0" w:color="auto"/>
            </w:tcBorders>
            <w:shd w:val="pct12" w:color="000000" w:fill="DFDFDF"/>
            <w:vAlign w:val="center"/>
          </w:tcPr>
          <w:p>
            <w:pPr>
              <w:widowControl/>
              <w:autoSpaceDE/>
              <w:autoSpaceDN/>
              <w:jc w:val="center"/>
              <w:rPr>
                <w:b/>
                <w:bCs/>
                <w:color w:val="000000"/>
                <w:sz w:val="20"/>
                <w:szCs w:val="20"/>
                <w:lang w:val="en-GB" w:eastAsia="en-GB"/>
              </w:rPr>
            </w:pPr>
            <w:r>
              <w:rPr>
                <w:b/>
                <w:bCs/>
                <w:color w:val="000000"/>
                <w:sz w:val="20"/>
                <w:szCs w:val="20"/>
                <w:lang w:val="en-GB" w:eastAsia="en-GB"/>
              </w:rPr>
              <w:t>547,70</w:t>
            </w:r>
          </w:p>
        </w:tc>
        <w:tc>
          <w:tcPr>
            <w:tcW w:w="960" w:type="dxa"/>
            <w:tcBorders>
              <w:top w:val="nil"/>
              <w:left w:val="nil"/>
              <w:bottom w:val="double" w:sz="6" w:space="0" w:color="auto"/>
              <w:right w:val="double" w:sz="6" w:space="0" w:color="auto"/>
            </w:tcBorders>
            <w:shd w:val="pct12" w:color="000000" w:fill="DFDFDF"/>
            <w:vAlign w:val="center"/>
          </w:tcPr>
          <w:p>
            <w:pPr>
              <w:widowControl/>
              <w:autoSpaceDE/>
              <w:autoSpaceDN/>
              <w:jc w:val="center"/>
              <w:rPr>
                <w:b/>
                <w:bCs/>
                <w:color w:val="000000"/>
                <w:sz w:val="20"/>
                <w:szCs w:val="20"/>
                <w:lang w:val="en-GB" w:eastAsia="en-GB"/>
              </w:rPr>
            </w:pPr>
            <w:r>
              <w:rPr>
                <w:b/>
                <w:bCs/>
                <w:sz w:val="20"/>
                <w:szCs w:val="20"/>
                <w:lang w:val="en-GB" w:eastAsia="en-GB"/>
              </w:rPr>
              <w:t>100</w:t>
            </w:r>
          </w:p>
        </w:tc>
      </w:tr>
    </w:tbl>
    <w:p>
      <w:pPr>
        <w:rPr>
          <w:i/>
          <w:sz w:val="24"/>
          <w:szCs w:val="20"/>
          <w:lang w:eastAsia="ro-RO"/>
        </w:rPr>
      </w:pPr>
    </w:p>
    <w:p>
      <w:pPr>
        <w:widowControl/>
        <w:autoSpaceDE/>
        <w:autoSpaceDN/>
        <w:ind w:firstLine="720"/>
        <w:jc w:val="both"/>
        <w:rPr>
          <w:sz w:val="24"/>
          <w:szCs w:val="28"/>
          <w:lang w:eastAsia="ro-RO"/>
        </w:rPr>
      </w:pPr>
      <w:r>
        <w:rPr>
          <w:sz w:val="24"/>
          <w:szCs w:val="28"/>
          <w:lang w:eastAsia="ro-RO"/>
        </w:rPr>
        <w:t>Pentru o mai bună gospodărire a pădurilor, categoriile funcţionale au fost grupate în tipuri de categorii funcţionale. Această grupare permite alegerea corectă a măsurilor silviculturale şi tratamentelor ce se vor executa pentru  îndeplinirea obiectivelor social-economice şi ecolgice propuse. Tipurile de categorii funcţionale identificate în această unitate, sunt prezentate în tabelul 5.1.2.2.</w:t>
      </w:r>
    </w:p>
    <w:p>
      <w:pPr>
        <w:jc w:val="both"/>
        <w:rPr>
          <w:sz w:val="24"/>
          <w:szCs w:val="28"/>
          <w:lang w:eastAsia="ro-RO"/>
        </w:rPr>
      </w:pPr>
      <w:r>
        <w:rPr>
          <w:sz w:val="24"/>
          <w:szCs w:val="24"/>
        </w:rPr>
        <w:tab/>
      </w:r>
    </w:p>
    <w:p>
      <w:pPr>
        <w:ind w:left="7200"/>
        <w:jc w:val="right"/>
        <w:rPr>
          <w:b/>
          <w:sz w:val="24"/>
          <w:szCs w:val="20"/>
          <w:lang w:eastAsia="ro-RO"/>
        </w:rPr>
      </w:pPr>
      <w:r>
        <w:rPr>
          <w:b/>
          <w:sz w:val="20"/>
          <w:szCs w:val="20"/>
          <w:lang w:eastAsia="ro-RO"/>
        </w:rPr>
        <w:t>Tabelul 5.1.2.2.</w:t>
      </w:r>
    </w:p>
    <w:p>
      <w:pPr>
        <w:widowControl/>
        <w:autoSpaceDE/>
        <w:autoSpaceDN/>
        <w:rPr>
          <w:i/>
          <w:sz w:val="24"/>
          <w:szCs w:val="20"/>
          <w:lang w:eastAsia="ro-RO"/>
        </w:rPr>
      </w:pPr>
      <w:r>
        <w:rPr>
          <w:i/>
          <w:sz w:val="24"/>
          <w:szCs w:val="20"/>
          <w:lang w:eastAsia="ro-RO"/>
        </w:rPr>
        <w:t xml:space="preserve">Tipurile funcţionale pentru pădurile analizate </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701"/>
        <w:gridCol w:w="5458"/>
        <w:gridCol w:w="1276"/>
        <w:gridCol w:w="779"/>
      </w:tblGrid>
      <w:tr>
        <w:trPr>
          <w:jc w:val="center"/>
        </w:trPr>
        <w:tc>
          <w:tcPr>
            <w:tcW w:w="1701" w:type="dxa"/>
            <w:vMerge w:val="restart"/>
            <w:shd w:val="clear" w:color="auto" w:fill="D9D9D9"/>
            <w:vAlign w:val="center"/>
          </w:tcPr>
          <w:p>
            <w:pPr>
              <w:widowControl/>
              <w:autoSpaceDE/>
              <w:autoSpaceDN/>
              <w:jc w:val="center"/>
              <w:rPr>
                <w:b/>
                <w:sz w:val="20"/>
                <w:szCs w:val="20"/>
                <w:lang w:eastAsia="ro-RO"/>
              </w:rPr>
            </w:pPr>
            <w:r>
              <w:rPr>
                <w:b/>
                <w:sz w:val="20"/>
                <w:szCs w:val="20"/>
                <w:lang w:eastAsia="ro-RO"/>
              </w:rPr>
              <w:t>Tipul</w:t>
            </w:r>
          </w:p>
          <w:p>
            <w:pPr>
              <w:widowControl/>
              <w:autoSpaceDE/>
              <w:autoSpaceDN/>
              <w:jc w:val="center"/>
              <w:rPr>
                <w:b/>
                <w:sz w:val="20"/>
                <w:szCs w:val="20"/>
                <w:lang w:eastAsia="ro-RO"/>
              </w:rPr>
            </w:pPr>
            <w:r>
              <w:rPr>
                <w:b/>
                <w:sz w:val="20"/>
                <w:szCs w:val="20"/>
                <w:lang w:eastAsia="ro-RO"/>
              </w:rPr>
              <w:t>Functional</w:t>
            </w:r>
          </w:p>
        </w:tc>
        <w:tc>
          <w:tcPr>
            <w:tcW w:w="5458" w:type="dxa"/>
            <w:vMerge w:val="restart"/>
            <w:shd w:val="clear" w:color="auto" w:fill="D9D9D9"/>
            <w:vAlign w:val="center"/>
          </w:tcPr>
          <w:p>
            <w:pPr>
              <w:widowControl/>
              <w:autoSpaceDE/>
              <w:autoSpaceDN/>
              <w:jc w:val="center"/>
              <w:rPr>
                <w:b/>
                <w:sz w:val="20"/>
                <w:szCs w:val="20"/>
                <w:lang w:eastAsia="ro-RO"/>
              </w:rPr>
            </w:pPr>
            <w:r>
              <w:rPr>
                <w:b/>
                <w:sz w:val="20"/>
                <w:szCs w:val="20"/>
                <w:lang w:eastAsia="ro-RO"/>
              </w:rPr>
              <w:t>Categoriile funcţionale</w:t>
            </w:r>
          </w:p>
        </w:tc>
        <w:tc>
          <w:tcPr>
            <w:tcW w:w="2055" w:type="dxa"/>
            <w:gridSpan w:val="2"/>
            <w:shd w:val="clear" w:color="auto" w:fill="D9D9D9"/>
            <w:vAlign w:val="center"/>
          </w:tcPr>
          <w:p>
            <w:pPr>
              <w:widowControl/>
              <w:autoSpaceDE/>
              <w:autoSpaceDN/>
              <w:jc w:val="center"/>
              <w:rPr>
                <w:b/>
                <w:sz w:val="20"/>
                <w:szCs w:val="20"/>
                <w:lang w:eastAsia="ro-RO"/>
              </w:rPr>
            </w:pPr>
            <w:r>
              <w:rPr>
                <w:b/>
                <w:sz w:val="20"/>
                <w:szCs w:val="20"/>
                <w:lang w:eastAsia="ro-RO"/>
              </w:rPr>
              <w:t>Suprafaţa</w:t>
            </w:r>
          </w:p>
        </w:tc>
      </w:tr>
      <w:tr>
        <w:trPr>
          <w:trHeight w:val="51"/>
          <w:jc w:val="center"/>
        </w:trPr>
        <w:tc>
          <w:tcPr>
            <w:tcW w:w="1701" w:type="dxa"/>
            <w:vMerge/>
            <w:shd w:val="clear" w:color="auto" w:fill="D9D9D9"/>
            <w:vAlign w:val="center"/>
          </w:tcPr>
          <w:p>
            <w:pPr>
              <w:widowControl/>
              <w:autoSpaceDE/>
              <w:autoSpaceDN/>
              <w:jc w:val="center"/>
              <w:rPr>
                <w:b/>
                <w:sz w:val="20"/>
                <w:szCs w:val="20"/>
                <w:lang w:eastAsia="ro-RO"/>
              </w:rPr>
            </w:pPr>
          </w:p>
        </w:tc>
        <w:tc>
          <w:tcPr>
            <w:tcW w:w="5458" w:type="dxa"/>
            <w:vMerge/>
            <w:shd w:val="clear" w:color="auto" w:fill="D9D9D9"/>
            <w:vAlign w:val="center"/>
          </w:tcPr>
          <w:p>
            <w:pPr>
              <w:widowControl/>
              <w:autoSpaceDE/>
              <w:autoSpaceDN/>
              <w:jc w:val="center"/>
              <w:rPr>
                <w:b/>
                <w:sz w:val="20"/>
                <w:szCs w:val="20"/>
                <w:lang w:eastAsia="ro-RO"/>
              </w:rPr>
            </w:pPr>
          </w:p>
        </w:tc>
        <w:tc>
          <w:tcPr>
            <w:tcW w:w="1276" w:type="dxa"/>
            <w:shd w:val="clear" w:color="auto" w:fill="D9D9D9"/>
            <w:vAlign w:val="center"/>
          </w:tcPr>
          <w:p>
            <w:pPr>
              <w:widowControl/>
              <w:autoSpaceDE/>
              <w:autoSpaceDN/>
              <w:jc w:val="center"/>
              <w:rPr>
                <w:b/>
                <w:sz w:val="20"/>
                <w:szCs w:val="20"/>
                <w:lang w:eastAsia="ar-SA"/>
              </w:rPr>
            </w:pPr>
            <w:r>
              <w:rPr>
                <w:b/>
                <w:sz w:val="20"/>
                <w:szCs w:val="20"/>
                <w:lang w:eastAsia="ar-SA"/>
              </w:rPr>
              <w:t>ha</w:t>
            </w:r>
          </w:p>
        </w:tc>
        <w:tc>
          <w:tcPr>
            <w:tcW w:w="779" w:type="dxa"/>
            <w:shd w:val="clear" w:color="auto" w:fill="D9D9D9"/>
            <w:vAlign w:val="center"/>
          </w:tcPr>
          <w:p>
            <w:pPr>
              <w:widowControl/>
              <w:autoSpaceDE/>
              <w:autoSpaceDN/>
              <w:jc w:val="center"/>
              <w:rPr>
                <w:b/>
                <w:sz w:val="20"/>
                <w:szCs w:val="20"/>
                <w:lang w:eastAsia="ro-RO"/>
              </w:rPr>
            </w:pPr>
            <w:r>
              <w:rPr>
                <w:b/>
                <w:sz w:val="20"/>
                <w:szCs w:val="20"/>
                <w:lang w:eastAsia="ro-RO"/>
              </w:rPr>
              <w:t>%</w:t>
            </w:r>
          </w:p>
        </w:tc>
      </w:tr>
      <w:tr>
        <w:trPr>
          <w:jc w:val="center"/>
        </w:trPr>
        <w:tc>
          <w:tcPr>
            <w:tcW w:w="1701" w:type="dxa"/>
            <w:vAlign w:val="center"/>
          </w:tcPr>
          <w:p>
            <w:pPr>
              <w:widowControl/>
              <w:autoSpaceDE/>
              <w:autoSpaceDN/>
              <w:jc w:val="center"/>
              <w:rPr>
                <w:sz w:val="20"/>
                <w:szCs w:val="20"/>
                <w:lang w:eastAsia="ro-RO"/>
              </w:rPr>
            </w:pPr>
            <w:r>
              <w:rPr>
                <w:sz w:val="20"/>
                <w:szCs w:val="20"/>
                <w:lang w:eastAsia="ro-RO"/>
              </w:rPr>
              <w:t>T IV</w:t>
            </w:r>
          </w:p>
        </w:tc>
        <w:tc>
          <w:tcPr>
            <w:tcW w:w="5458" w:type="dxa"/>
            <w:vAlign w:val="center"/>
          </w:tcPr>
          <w:p>
            <w:pPr>
              <w:widowControl/>
              <w:autoSpaceDE/>
              <w:autoSpaceDN/>
              <w:jc w:val="center"/>
              <w:rPr>
                <w:sz w:val="20"/>
                <w:szCs w:val="20"/>
                <w:lang w:eastAsia="ro-RO"/>
              </w:rPr>
            </w:pPr>
            <w:r>
              <w:rPr>
                <w:sz w:val="20"/>
                <w:szCs w:val="20"/>
                <w:lang w:eastAsia="ro-RO"/>
              </w:rPr>
              <w:t>5R</w:t>
            </w:r>
          </w:p>
        </w:tc>
        <w:tc>
          <w:tcPr>
            <w:tcW w:w="1276" w:type="dxa"/>
            <w:vAlign w:val="center"/>
          </w:tcPr>
          <w:p>
            <w:pPr>
              <w:widowControl/>
              <w:autoSpaceDE/>
              <w:autoSpaceDN/>
              <w:jc w:val="center"/>
              <w:rPr>
                <w:sz w:val="20"/>
                <w:szCs w:val="20"/>
                <w:lang w:eastAsia="ar-SA"/>
              </w:rPr>
            </w:pPr>
            <w:r>
              <w:rPr>
                <w:sz w:val="20"/>
                <w:szCs w:val="20"/>
                <w:lang w:eastAsia="ar-SA"/>
              </w:rPr>
              <w:t>545,90</w:t>
            </w:r>
          </w:p>
        </w:tc>
        <w:tc>
          <w:tcPr>
            <w:tcW w:w="779" w:type="dxa"/>
            <w:vAlign w:val="center"/>
          </w:tcPr>
          <w:p>
            <w:pPr>
              <w:widowControl/>
              <w:autoSpaceDE/>
              <w:autoSpaceDN/>
              <w:jc w:val="center"/>
              <w:rPr>
                <w:sz w:val="20"/>
                <w:szCs w:val="20"/>
                <w:lang w:eastAsia="ar-SA"/>
              </w:rPr>
            </w:pPr>
            <w:r>
              <w:rPr>
                <w:sz w:val="20"/>
                <w:szCs w:val="20"/>
                <w:lang w:eastAsia="ar-SA"/>
              </w:rPr>
              <w:t>100</w:t>
            </w:r>
          </w:p>
        </w:tc>
      </w:tr>
      <w:tr>
        <w:trPr>
          <w:jc w:val="center"/>
        </w:trPr>
        <w:tc>
          <w:tcPr>
            <w:tcW w:w="1701" w:type="dxa"/>
            <w:vAlign w:val="center"/>
          </w:tcPr>
          <w:p>
            <w:pPr>
              <w:widowControl/>
              <w:autoSpaceDE/>
              <w:autoSpaceDN/>
              <w:jc w:val="center"/>
              <w:rPr>
                <w:sz w:val="20"/>
                <w:szCs w:val="20"/>
                <w:lang w:eastAsia="ro-RO"/>
              </w:rPr>
            </w:pPr>
            <w:r>
              <w:rPr>
                <w:sz w:val="20"/>
                <w:szCs w:val="20"/>
                <w:lang w:eastAsia="ro-RO"/>
              </w:rPr>
              <w:t>T VI</w:t>
            </w:r>
          </w:p>
        </w:tc>
        <w:tc>
          <w:tcPr>
            <w:tcW w:w="5458" w:type="dxa"/>
            <w:vAlign w:val="center"/>
          </w:tcPr>
          <w:p>
            <w:pPr>
              <w:widowControl/>
              <w:autoSpaceDE/>
              <w:autoSpaceDN/>
              <w:jc w:val="center"/>
              <w:rPr>
                <w:sz w:val="20"/>
                <w:szCs w:val="20"/>
                <w:lang w:eastAsia="ro-RO"/>
              </w:rPr>
            </w:pPr>
            <w:r>
              <w:rPr>
                <w:sz w:val="20"/>
                <w:szCs w:val="20"/>
                <w:lang w:eastAsia="ro-RO"/>
              </w:rPr>
              <w:t>1C</w:t>
            </w:r>
          </w:p>
        </w:tc>
        <w:tc>
          <w:tcPr>
            <w:tcW w:w="1276" w:type="dxa"/>
            <w:vAlign w:val="center"/>
          </w:tcPr>
          <w:p>
            <w:pPr>
              <w:widowControl/>
              <w:autoSpaceDE/>
              <w:autoSpaceDN/>
              <w:jc w:val="center"/>
              <w:rPr>
                <w:sz w:val="20"/>
                <w:szCs w:val="20"/>
                <w:lang w:eastAsia="ar-SA"/>
              </w:rPr>
            </w:pPr>
            <w:r>
              <w:rPr>
                <w:sz w:val="20"/>
                <w:szCs w:val="20"/>
                <w:lang w:eastAsia="ar-SA"/>
              </w:rPr>
              <w:t>1,82</w:t>
            </w:r>
          </w:p>
        </w:tc>
        <w:tc>
          <w:tcPr>
            <w:tcW w:w="779" w:type="dxa"/>
            <w:vAlign w:val="center"/>
          </w:tcPr>
          <w:p>
            <w:pPr>
              <w:widowControl/>
              <w:autoSpaceDE/>
              <w:autoSpaceDN/>
              <w:jc w:val="center"/>
              <w:rPr>
                <w:sz w:val="20"/>
                <w:szCs w:val="20"/>
                <w:lang w:eastAsia="ar-SA"/>
              </w:rPr>
            </w:pPr>
            <w:r>
              <w:rPr>
                <w:rFonts w:ascii="Abel" w:hAnsi="Abel"/>
                <w:sz w:val="20"/>
                <w:szCs w:val="20"/>
                <w:lang w:eastAsia="ar-SA"/>
              </w:rPr>
              <w:t>&lt;</w:t>
            </w:r>
            <w:r>
              <w:rPr>
                <w:sz w:val="20"/>
                <w:szCs w:val="20"/>
                <w:lang w:eastAsia="ar-SA"/>
              </w:rPr>
              <w:t xml:space="preserve"> 1</w:t>
            </w:r>
          </w:p>
        </w:tc>
      </w:tr>
      <w:tr>
        <w:trPr>
          <w:jc w:val="center"/>
        </w:trPr>
        <w:tc>
          <w:tcPr>
            <w:tcW w:w="7159" w:type="dxa"/>
            <w:gridSpan w:val="2"/>
            <w:vAlign w:val="center"/>
          </w:tcPr>
          <w:p>
            <w:pPr>
              <w:widowControl/>
              <w:autoSpaceDE/>
              <w:autoSpaceDN/>
              <w:jc w:val="center"/>
              <w:rPr>
                <w:b/>
                <w:sz w:val="20"/>
                <w:szCs w:val="20"/>
                <w:lang w:eastAsia="ro-RO"/>
              </w:rPr>
            </w:pPr>
            <w:r>
              <w:rPr>
                <w:b/>
                <w:sz w:val="20"/>
                <w:szCs w:val="20"/>
                <w:lang w:eastAsia="ro-RO"/>
              </w:rPr>
              <w:t>TOTAL U.P.  III Ostrov-Birchiș</w:t>
            </w:r>
          </w:p>
        </w:tc>
        <w:tc>
          <w:tcPr>
            <w:tcW w:w="1276" w:type="dxa"/>
            <w:vAlign w:val="center"/>
          </w:tcPr>
          <w:p>
            <w:pPr>
              <w:widowControl/>
              <w:autoSpaceDE/>
              <w:autoSpaceDN/>
              <w:jc w:val="center"/>
              <w:rPr>
                <w:b/>
                <w:sz w:val="20"/>
                <w:szCs w:val="20"/>
                <w:lang w:eastAsia="ro-RO"/>
              </w:rPr>
            </w:pPr>
            <w:r>
              <w:rPr>
                <w:b/>
                <w:sz w:val="20"/>
                <w:szCs w:val="20"/>
                <w:lang w:eastAsia="ro-RO"/>
              </w:rPr>
              <w:t>547,72</w:t>
            </w:r>
          </w:p>
        </w:tc>
        <w:tc>
          <w:tcPr>
            <w:tcW w:w="779" w:type="dxa"/>
            <w:vAlign w:val="center"/>
          </w:tcPr>
          <w:p>
            <w:pPr>
              <w:widowControl/>
              <w:autoSpaceDE/>
              <w:autoSpaceDN/>
              <w:jc w:val="center"/>
              <w:rPr>
                <w:b/>
                <w:sz w:val="20"/>
                <w:szCs w:val="20"/>
                <w:lang w:eastAsia="ro-RO"/>
              </w:rPr>
            </w:pPr>
            <w:r>
              <w:rPr>
                <w:b/>
                <w:sz w:val="20"/>
                <w:szCs w:val="20"/>
                <w:lang w:eastAsia="ro-RO"/>
              </w:rPr>
              <w:t>100</w:t>
            </w:r>
          </w:p>
        </w:tc>
      </w:tr>
    </w:tbl>
    <w:p>
      <w:pPr>
        <w:widowControl/>
        <w:autoSpaceDE/>
        <w:autoSpaceDN/>
        <w:ind w:firstLine="720"/>
        <w:jc w:val="both"/>
        <w:rPr>
          <w:sz w:val="24"/>
          <w:szCs w:val="24"/>
          <w:lang w:eastAsia="ro-RO"/>
        </w:rPr>
      </w:pPr>
      <w:r>
        <w:rPr>
          <w:sz w:val="24"/>
          <w:szCs w:val="24"/>
          <w:lang w:eastAsia="ro-RO"/>
        </w:rPr>
        <w:t>În tipul T IV intră păduri cu funcţii speciale de protecţie pentru care sunt admise, pe lângă gradinărit şi cvasigrădinărit, şi alte tratamente, cu impunerea unor restricţii speciale în aplicare.</w:t>
      </w:r>
    </w:p>
    <w:p>
      <w:pPr>
        <w:widowControl/>
        <w:autoSpaceDE/>
        <w:autoSpaceDN/>
        <w:ind w:firstLine="720"/>
        <w:jc w:val="both"/>
        <w:rPr>
          <w:sz w:val="24"/>
          <w:szCs w:val="24"/>
          <w:lang w:eastAsia="ro-RO"/>
        </w:rPr>
      </w:pPr>
      <w:r>
        <w:rPr>
          <w:sz w:val="24"/>
          <w:szCs w:val="24"/>
          <w:lang w:eastAsia="ro-RO"/>
        </w:rPr>
        <w:t>In tipul T VI intra padurile cu functii speciale de protectie-productie.</w:t>
      </w:r>
    </w:p>
    <w:p>
      <w:pPr>
        <w:ind w:firstLine="720"/>
        <w:jc w:val="both"/>
        <w:rPr>
          <w:sz w:val="24"/>
          <w:szCs w:val="24"/>
          <w:lang w:eastAsia="ro-RO"/>
        </w:rPr>
      </w:pPr>
      <w:r>
        <w:rPr>
          <w:sz w:val="24"/>
          <w:szCs w:val="24"/>
          <w:lang w:eastAsia="ro-RO"/>
        </w:rPr>
        <w:t>Menţionăm că încadrarea în grupe, subgrupe şi categorii funcţionale s-a făcut conform normativelor “Norme 5 – Norme tehnice pentru amenajarea pădurilor”.</w:t>
      </w:r>
    </w:p>
    <w:p>
      <w:pPr>
        <w:jc w:val="both"/>
        <w:rPr>
          <w:sz w:val="24"/>
          <w:szCs w:val="24"/>
        </w:rPr>
      </w:pPr>
    </w:p>
    <w:p>
      <w:pPr>
        <w:jc w:val="both"/>
        <w:rPr>
          <w:sz w:val="24"/>
          <w:szCs w:val="24"/>
        </w:rPr>
      </w:pPr>
    </w:p>
    <w:p>
      <w:pPr>
        <w:widowControl/>
        <w:autoSpaceDE/>
        <w:autoSpaceDN/>
        <w:jc w:val="center"/>
        <w:rPr>
          <w:b/>
          <w:sz w:val="24"/>
          <w:szCs w:val="20"/>
          <w:u w:val="single"/>
          <w:lang w:eastAsia="ro-RO"/>
        </w:rPr>
      </w:pPr>
      <w:r>
        <w:rPr>
          <w:b/>
          <w:sz w:val="24"/>
          <w:szCs w:val="20"/>
          <w:u w:val="single"/>
          <w:lang w:eastAsia="ro-RO"/>
        </w:rPr>
        <w:t>5.1.3. Subunităţi de producţie sau de protecţie constituite</w:t>
      </w:r>
    </w:p>
    <w:p>
      <w:pPr>
        <w:widowControl/>
        <w:autoSpaceDE/>
        <w:autoSpaceDN/>
        <w:jc w:val="center"/>
        <w:rPr>
          <w:b/>
          <w:sz w:val="18"/>
          <w:szCs w:val="14"/>
          <w:u w:val="single"/>
          <w:lang w:eastAsia="ro-RO"/>
        </w:rPr>
      </w:pPr>
    </w:p>
    <w:p>
      <w:pPr>
        <w:widowControl/>
        <w:autoSpaceDE/>
        <w:autoSpaceDN/>
        <w:jc w:val="both"/>
        <w:rPr>
          <w:sz w:val="24"/>
          <w:szCs w:val="20"/>
          <w:lang w:eastAsia="ro-RO"/>
        </w:rPr>
      </w:pPr>
      <w:r>
        <w:rPr>
          <w:sz w:val="24"/>
          <w:szCs w:val="20"/>
          <w:lang w:eastAsia="ro-RO"/>
        </w:rPr>
        <w:tab/>
        <w:t>În vederea gospodăririi diferenţiate a fondului forestier, pentru realizarea obiectivelor social-economice şi a îndeplinirii funcţiilor atribuite, arboretele au fost grupate într-o singură subunitate de gospodărire – S.U.P. ,,A” – codru regulat, sortimente obişnuite, cu suprafața de 547,72 ha (100%).</w:t>
      </w:r>
    </w:p>
    <w:p>
      <w:pPr>
        <w:widowControl/>
        <w:tabs>
          <w:tab w:val="left" w:pos="709"/>
          <w:tab w:val="left" w:pos="851"/>
        </w:tabs>
        <w:autoSpaceDE/>
        <w:autoSpaceDN/>
        <w:ind w:left="360"/>
        <w:jc w:val="both"/>
        <w:rPr>
          <w:sz w:val="24"/>
          <w:szCs w:val="20"/>
          <w:lang w:eastAsia="ro-RO"/>
        </w:rPr>
      </w:pPr>
      <w:r>
        <w:rPr>
          <w:sz w:val="24"/>
          <w:szCs w:val="20"/>
          <w:lang w:eastAsia="ro-RO"/>
        </w:rPr>
        <w:t xml:space="preserve">      În tabelul 5.1.3.1. este redată constituirea subunității de gospodărire pe unităţi amenajistice. </w:t>
      </w:r>
    </w:p>
    <w:p>
      <w:pPr>
        <w:jc w:val="right"/>
        <w:rPr>
          <w:b/>
          <w:bCs/>
          <w:sz w:val="20"/>
          <w:szCs w:val="20"/>
          <w:lang w:eastAsia="ro-RO"/>
        </w:rPr>
      </w:pPr>
    </w:p>
    <w:p>
      <w:pPr>
        <w:jc w:val="right"/>
        <w:rPr>
          <w:b/>
          <w:bCs/>
          <w:sz w:val="20"/>
          <w:szCs w:val="20"/>
          <w:lang w:eastAsia="ro-RO"/>
        </w:rPr>
      </w:pPr>
      <w:r>
        <w:rPr>
          <w:b/>
          <w:bCs/>
          <w:sz w:val="20"/>
          <w:szCs w:val="20"/>
          <w:lang w:eastAsia="ro-RO"/>
        </w:rPr>
        <w:t>Tabelul 5.1.3.1.</w:t>
      </w:r>
    </w:p>
    <w:p>
      <w:pPr>
        <w:rPr>
          <w:i/>
          <w:sz w:val="24"/>
          <w:szCs w:val="20"/>
          <w:lang w:eastAsia="ro-RO"/>
        </w:rPr>
      </w:pPr>
      <w:r>
        <w:rPr>
          <w:i/>
          <w:sz w:val="24"/>
          <w:szCs w:val="20"/>
          <w:lang w:eastAsia="ro-RO"/>
        </w:rPr>
        <w:t>Repartiţia pe subunităţi de gospodărire a fondului forestier analizat</w:t>
      </w:r>
    </w:p>
    <w:tbl>
      <w:tblPr>
        <w:tblStyle w:val="TableNormal50"/>
        <w:tblW w:w="0" w:type="auto"/>
        <w:tblInd w:w="81" w:type="dxa"/>
        <w:tblLayout w:type="fixed"/>
        <w:tblLook w:val="04A0" w:firstRow="1" w:lastRow="0" w:firstColumn="1" w:lastColumn="0" w:noHBand="0" w:noVBand="1"/>
      </w:tblPr>
      <w:tblGrid>
        <w:gridCol w:w="1216"/>
        <w:gridCol w:w="293"/>
        <w:gridCol w:w="423"/>
        <w:gridCol w:w="956"/>
        <w:gridCol w:w="1189"/>
        <w:gridCol w:w="703"/>
        <w:gridCol w:w="759"/>
        <w:gridCol w:w="1245"/>
        <w:gridCol w:w="743"/>
        <w:gridCol w:w="791"/>
        <w:gridCol w:w="1204"/>
      </w:tblGrid>
      <w:tr>
        <w:trPr>
          <w:trHeight w:val="338"/>
        </w:trPr>
        <w:tc>
          <w:tcPr>
            <w:tcW w:w="9522" w:type="dxa"/>
            <w:gridSpan w:val="11"/>
            <w:tcBorders>
              <w:top w:val="single" w:sz="12" w:space="0" w:color="000000"/>
              <w:left w:val="single" w:sz="12" w:space="0" w:color="000000"/>
              <w:bottom w:val="single" w:sz="18" w:space="0" w:color="000000"/>
              <w:right w:val="single" w:sz="18" w:space="0" w:color="000000"/>
            </w:tcBorders>
          </w:tcPr>
          <w:p>
            <w:pPr>
              <w:tabs>
                <w:tab w:val="left" w:pos="3556"/>
                <w:tab w:val="left" w:pos="5653"/>
              </w:tabs>
              <w:spacing w:before="35"/>
              <w:ind w:left="661"/>
              <w:rPr>
                <w:b/>
                <w:sz w:val="20"/>
                <w14:ligatures w14:val="none"/>
              </w:rPr>
            </w:pPr>
            <w:r>
              <w:rPr>
                <w:b/>
                <w:spacing w:val="-5"/>
                <w:position w:val="5"/>
                <w:sz w:val="20"/>
                <w14:ligatures w14:val="none"/>
              </w:rPr>
              <w:t>SUP</w:t>
            </w:r>
            <w:r>
              <w:rPr>
                <w:b/>
                <w:position w:val="5"/>
                <w:sz w:val="20"/>
                <w14:ligatures w14:val="none"/>
              </w:rPr>
              <w:tab/>
            </w:r>
            <w:r>
              <w:rPr>
                <w:b/>
                <w:sz w:val="20"/>
                <w14:ligatures w14:val="none"/>
              </w:rPr>
              <w:t>U</w:t>
            </w:r>
            <w:r>
              <w:rPr>
                <w:b/>
                <w:spacing w:val="72"/>
                <w:w w:val="150"/>
                <w:sz w:val="20"/>
                <w14:ligatures w14:val="none"/>
              </w:rPr>
              <w:t xml:space="preserve"> </w:t>
            </w:r>
            <w:r>
              <w:rPr>
                <w:b/>
                <w:sz w:val="20"/>
                <w14:ligatures w14:val="none"/>
              </w:rPr>
              <w:t>N</w:t>
            </w:r>
            <w:r>
              <w:rPr>
                <w:b/>
                <w:spacing w:val="73"/>
                <w:w w:val="150"/>
                <w:sz w:val="20"/>
                <w14:ligatures w14:val="none"/>
              </w:rPr>
              <w:t xml:space="preserve"> </w:t>
            </w:r>
            <w:r>
              <w:rPr>
                <w:b/>
                <w:sz w:val="20"/>
                <w14:ligatures w14:val="none"/>
              </w:rPr>
              <w:t>I</w:t>
            </w:r>
            <w:r>
              <w:rPr>
                <w:b/>
                <w:spacing w:val="73"/>
                <w:w w:val="150"/>
                <w:sz w:val="20"/>
                <w14:ligatures w14:val="none"/>
              </w:rPr>
              <w:t xml:space="preserve"> </w:t>
            </w:r>
            <w:r>
              <w:rPr>
                <w:b/>
                <w:sz w:val="20"/>
                <w14:ligatures w14:val="none"/>
              </w:rPr>
              <w:t>T</w:t>
            </w:r>
            <w:r>
              <w:rPr>
                <w:b/>
                <w:spacing w:val="72"/>
                <w:w w:val="150"/>
                <w:sz w:val="20"/>
                <w14:ligatures w14:val="none"/>
              </w:rPr>
              <w:t xml:space="preserve"> </w:t>
            </w:r>
            <w:r>
              <w:rPr>
                <w:b/>
                <w:sz w:val="20"/>
                <w14:ligatures w14:val="none"/>
              </w:rPr>
              <w:t>A</w:t>
            </w:r>
            <w:r>
              <w:rPr>
                <w:b/>
                <w:spacing w:val="73"/>
                <w:w w:val="150"/>
                <w:sz w:val="20"/>
                <w14:ligatures w14:val="none"/>
              </w:rPr>
              <w:t xml:space="preserve"> </w:t>
            </w:r>
            <w:r>
              <w:rPr>
                <w:b/>
                <w:sz w:val="20"/>
                <w14:ligatures w14:val="none"/>
              </w:rPr>
              <w:t>T</w:t>
            </w:r>
            <w:r>
              <w:rPr>
                <w:b/>
                <w:spacing w:val="73"/>
                <w:w w:val="150"/>
                <w:sz w:val="20"/>
                <w14:ligatures w14:val="none"/>
              </w:rPr>
              <w:t xml:space="preserve"> </w:t>
            </w:r>
            <w:r>
              <w:rPr>
                <w:b/>
                <w:spacing w:val="-10"/>
                <w:sz w:val="20"/>
                <w14:ligatures w14:val="none"/>
              </w:rPr>
              <w:t>I</w:t>
            </w:r>
            <w:r>
              <w:rPr>
                <w:b/>
                <w:sz w:val="20"/>
                <w14:ligatures w14:val="none"/>
              </w:rPr>
              <w:tab/>
              <w:t>A</w:t>
            </w:r>
            <w:r>
              <w:rPr>
                <w:b/>
                <w:spacing w:val="70"/>
                <w:w w:val="150"/>
                <w:sz w:val="20"/>
                <w14:ligatures w14:val="none"/>
              </w:rPr>
              <w:t xml:space="preserve"> </w:t>
            </w:r>
            <w:r>
              <w:rPr>
                <w:b/>
                <w:sz w:val="20"/>
                <w14:ligatures w14:val="none"/>
              </w:rPr>
              <w:t>M</w:t>
            </w:r>
            <w:r>
              <w:rPr>
                <w:b/>
                <w:spacing w:val="73"/>
                <w:w w:val="150"/>
                <w:sz w:val="20"/>
                <w14:ligatures w14:val="none"/>
              </w:rPr>
              <w:t xml:space="preserve"> </w:t>
            </w:r>
            <w:r>
              <w:rPr>
                <w:b/>
                <w:sz w:val="20"/>
                <w14:ligatures w14:val="none"/>
              </w:rPr>
              <w:t>E</w:t>
            </w:r>
            <w:r>
              <w:rPr>
                <w:b/>
                <w:spacing w:val="73"/>
                <w:w w:val="150"/>
                <w:sz w:val="20"/>
                <w14:ligatures w14:val="none"/>
              </w:rPr>
              <w:t xml:space="preserve"> </w:t>
            </w:r>
            <w:r>
              <w:rPr>
                <w:b/>
                <w:sz w:val="20"/>
                <w14:ligatures w14:val="none"/>
              </w:rPr>
              <w:t>N</w:t>
            </w:r>
            <w:r>
              <w:rPr>
                <w:b/>
                <w:spacing w:val="72"/>
                <w:w w:val="150"/>
                <w:sz w:val="20"/>
                <w14:ligatures w14:val="none"/>
              </w:rPr>
              <w:t xml:space="preserve"> </w:t>
            </w:r>
            <w:r>
              <w:rPr>
                <w:b/>
                <w:sz w:val="20"/>
                <w14:ligatures w14:val="none"/>
              </w:rPr>
              <w:t>A</w:t>
            </w:r>
            <w:r>
              <w:rPr>
                <w:b/>
                <w:spacing w:val="48"/>
                <w:sz w:val="20"/>
                <w14:ligatures w14:val="none"/>
              </w:rPr>
              <w:t xml:space="preserve"> </w:t>
            </w:r>
            <w:r>
              <w:rPr>
                <w:b/>
                <w:sz w:val="20"/>
                <w14:ligatures w14:val="none"/>
              </w:rPr>
              <w:t>J</w:t>
            </w:r>
            <w:r>
              <w:rPr>
                <w:b/>
                <w:spacing w:val="73"/>
                <w:w w:val="150"/>
                <w:sz w:val="20"/>
                <w14:ligatures w14:val="none"/>
              </w:rPr>
              <w:t xml:space="preserve"> </w:t>
            </w:r>
            <w:r>
              <w:rPr>
                <w:b/>
                <w:sz w:val="20"/>
                <w14:ligatures w14:val="none"/>
              </w:rPr>
              <w:t>I</w:t>
            </w:r>
            <w:r>
              <w:rPr>
                <w:b/>
                <w:spacing w:val="73"/>
                <w:w w:val="150"/>
                <w:sz w:val="20"/>
                <w14:ligatures w14:val="none"/>
              </w:rPr>
              <w:t xml:space="preserve"> </w:t>
            </w:r>
            <w:r>
              <w:rPr>
                <w:b/>
                <w:sz w:val="20"/>
                <w14:ligatures w14:val="none"/>
              </w:rPr>
              <w:t>S</w:t>
            </w:r>
            <w:r>
              <w:rPr>
                <w:b/>
                <w:spacing w:val="72"/>
                <w:w w:val="150"/>
                <w:sz w:val="20"/>
                <w14:ligatures w14:val="none"/>
              </w:rPr>
              <w:t xml:space="preserve"> </w:t>
            </w:r>
            <w:r>
              <w:rPr>
                <w:b/>
                <w:sz w:val="20"/>
                <w14:ligatures w14:val="none"/>
              </w:rPr>
              <w:t>T</w:t>
            </w:r>
            <w:r>
              <w:rPr>
                <w:b/>
                <w:spacing w:val="73"/>
                <w:w w:val="150"/>
                <w:sz w:val="20"/>
                <w14:ligatures w14:val="none"/>
              </w:rPr>
              <w:t xml:space="preserve"> </w:t>
            </w:r>
            <w:r>
              <w:rPr>
                <w:b/>
                <w:sz w:val="20"/>
                <w14:ligatures w14:val="none"/>
              </w:rPr>
              <w:t>I</w:t>
            </w:r>
            <w:r>
              <w:rPr>
                <w:b/>
                <w:spacing w:val="73"/>
                <w:w w:val="150"/>
                <w:sz w:val="20"/>
                <w14:ligatures w14:val="none"/>
              </w:rPr>
              <w:t xml:space="preserve"> </w:t>
            </w:r>
            <w:r>
              <w:rPr>
                <w:b/>
                <w:sz w:val="20"/>
                <w14:ligatures w14:val="none"/>
              </w:rPr>
              <w:t>C</w:t>
            </w:r>
            <w:r>
              <w:rPr>
                <w:b/>
                <w:spacing w:val="73"/>
                <w:w w:val="150"/>
                <w:sz w:val="20"/>
                <w14:ligatures w14:val="none"/>
              </w:rPr>
              <w:t xml:space="preserve"> </w:t>
            </w:r>
            <w:r>
              <w:rPr>
                <w:b/>
                <w:spacing w:val="-10"/>
                <w:sz w:val="20"/>
                <w14:ligatures w14:val="none"/>
              </w:rPr>
              <w:t>E</w:t>
            </w:r>
          </w:p>
        </w:tc>
      </w:tr>
      <w:tr>
        <w:trPr>
          <w:trHeight w:val="219"/>
        </w:trPr>
        <w:tc>
          <w:tcPr>
            <w:tcW w:w="1216" w:type="dxa"/>
            <w:vMerge w:val="restart"/>
            <w:tcBorders>
              <w:top w:val="single" w:sz="18" w:space="0" w:color="000000"/>
              <w:left w:val="single" w:sz="12" w:space="0" w:color="000000"/>
              <w:bottom w:val="single" w:sz="12" w:space="0" w:color="000000"/>
            </w:tcBorders>
          </w:tcPr>
          <w:p>
            <w:pPr>
              <w:spacing w:before="225"/>
              <w:ind w:left="541"/>
              <w:rPr>
                <w:sz w:val="20"/>
                <w14:ligatures w14:val="none"/>
              </w:rPr>
            </w:pPr>
            <w:r>
              <w:rPr>
                <w:sz w:val="20"/>
                <w14:ligatures w14:val="none"/>
              </w:rPr>
              <w:t>T</w:t>
            </w:r>
            <w:r>
              <w:rPr>
                <w:spacing w:val="-2"/>
                <w:sz w:val="20"/>
                <w14:ligatures w14:val="none"/>
              </w:rPr>
              <w:t xml:space="preserve"> </w:t>
            </w:r>
            <w:r>
              <w:rPr>
                <w:sz w:val="20"/>
                <w14:ligatures w14:val="none"/>
              </w:rPr>
              <w:t>o</w:t>
            </w:r>
            <w:r>
              <w:rPr>
                <w:spacing w:val="-2"/>
                <w:sz w:val="20"/>
                <w14:ligatures w14:val="none"/>
              </w:rPr>
              <w:t xml:space="preserve"> </w:t>
            </w:r>
            <w:r>
              <w:rPr>
                <w:sz w:val="20"/>
                <w14:ligatures w14:val="none"/>
              </w:rPr>
              <w:t>t</w:t>
            </w:r>
            <w:r>
              <w:rPr>
                <w:spacing w:val="-2"/>
                <w:sz w:val="20"/>
                <w14:ligatures w14:val="none"/>
              </w:rPr>
              <w:t xml:space="preserve"> </w:t>
            </w:r>
            <w:r>
              <w:rPr>
                <w:sz w:val="20"/>
                <w14:ligatures w14:val="none"/>
              </w:rPr>
              <w:t>a</w:t>
            </w:r>
            <w:r>
              <w:rPr>
                <w:spacing w:val="-2"/>
                <w:sz w:val="20"/>
                <w14:ligatures w14:val="none"/>
              </w:rPr>
              <w:t xml:space="preserve"> </w:t>
            </w:r>
            <w:r>
              <w:rPr>
                <w:spacing w:val="-10"/>
                <w:sz w:val="20"/>
                <w14:ligatures w14:val="none"/>
              </w:rPr>
              <w:t>l</w:t>
            </w:r>
          </w:p>
        </w:tc>
        <w:tc>
          <w:tcPr>
            <w:tcW w:w="293" w:type="dxa"/>
            <w:tcBorders>
              <w:top w:val="single" w:sz="18" w:space="0" w:color="000000"/>
              <w:bottom w:val="single" w:sz="6" w:space="0" w:color="000000"/>
            </w:tcBorders>
          </w:tcPr>
          <w:p>
            <w:pPr>
              <w:rPr>
                <w:sz w:val="14"/>
                <w14:ligatures w14:val="none"/>
              </w:rPr>
            </w:pPr>
          </w:p>
        </w:tc>
        <w:tc>
          <w:tcPr>
            <w:tcW w:w="423" w:type="dxa"/>
            <w:tcBorders>
              <w:top w:val="single" w:sz="18" w:space="0" w:color="000000"/>
              <w:bottom w:val="single" w:sz="6" w:space="0" w:color="000000"/>
            </w:tcBorders>
          </w:tcPr>
          <w:p>
            <w:pPr>
              <w:spacing w:before="3"/>
              <w:ind w:right="52"/>
              <w:jc w:val="center"/>
              <w:rPr>
                <w:sz w:val="16"/>
                <w14:ligatures w14:val="none"/>
              </w:rPr>
            </w:pPr>
            <w:r>
              <w:rPr>
                <w:spacing w:val="-5"/>
                <w:sz w:val="16"/>
                <w14:ligatures w14:val="none"/>
              </w:rPr>
              <w:t>18L</w:t>
            </w:r>
          </w:p>
        </w:tc>
        <w:tc>
          <w:tcPr>
            <w:tcW w:w="956" w:type="dxa"/>
            <w:tcBorders>
              <w:top w:val="single" w:sz="18" w:space="0" w:color="000000"/>
              <w:bottom w:val="single" w:sz="6" w:space="0" w:color="000000"/>
            </w:tcBorders>
          </w:tcPr>
          <w:p>
            <w:pPr>
              <w:spacing w:before="3"/>
              <w:ind w:left="515"/>
              <w:rPr>
                <w:sz w:val="16"/>
                <w14:ligatures w14:val="none"/>
              </w:rPr>
            </w:pPr>
            <w:r>
              <w:rPr>
                <w:spacing w:val="-5"/>
                <w:sz w:val="16"/>
                <w14:ligatures w14:val="none"/>
              </w:rPr>
              <w:t>19L</w:t>
            </w:r>
          </w:p>
        </w:tc>
        <w:tc>
          <w:tcPr>
            <w:tcW w:w="1189" w:type="dxa"/>
            <w:tcBorders>
              <w:top w:val="single" w:sz="18" w:space="0" w:color="000000"/>
              <w:bottom w:val="single" w:sz="6" w:space="0" w:color="000000"/>
            </w:tcBorders>
          </w:tcPr>
          <w:p>
            <w:pPr>
              <w:spacing w:before="3"/>
              <w:ind w:left="103" w:right="137"/>
              <w:jc w:val="center"/>
              <w:rPr>
                <w:sz w:val="16"/>
                <w14:ligatures w14:val="none"/>
              </w:rPr>
            </w:pPr>
            <w:r>
              <w:rPr>
                <w:spacing w:val="-5"/>
                <w:sz w:val="16"/>
                <w14:ligatures w14:val="none"/>
              </w:rPr>
              <w:t>20L</w:t>
            </w:r>
          </w:p>
        </w:tc>
        <w:tc>
          <w:tcPr>
            <w:tcW w:w="703" w:type="dxa"/>
            <w:tcBorders>
              <w:top w:val="single" w:sz="18" w:space="0" w:color="000000"/>
              <w:bottom w:val="single" w:sz="6" w:space="0" w:color="000000"/>
            </w:tcBorders>
          </w:tcPr>
          <w:p>
            <w:pPr>
              <w:spacing w:before="3"/>
              <w:ind w:right="282"/>
              <w:jc w:val="right"/>
              <w:rPr>
                <w:sz w:val="16"/>
                <w14:ligatures w14:val="none"/>
              </w:rPr>
            </w:pPr>
            <w:r>
              <w:rPr>
                <w:spacing w:val="-5"/>
                <w:sz w:val="16"/>
                <w14:ligatures w14:val="none"/>
              </w:rPr>
              <w:t>21L</w:t>
            </w:r>
          </w:p>
        </w:tc>
        <w:tc>
          <w:tcPr>
            <w:tcW w:w="759" w:type="dxa"/>
            <w:tcBorders>
              <w:top w:val="single" w:sz="18" w:space="0" w:color="000000"/>
              <w:bottom w:val="single" w:sz="6" w:space="0" w:color="000000"/>
            </w:tcBorders>
          </w:tcPr>
          <w:p>
            <w:pPr>
              <w:spacing w:before="3"/>
              <w:ind w:left="311" w:right="86"/>
              <w:jc w:val="center"/>
              <w:rPr>
                <w:sz w:val="16"/>
                <w14:ligatures w14:val="none"/>
              </w:rPr>
            </w:pPr>
            <w:r>
              <w:rPr>
                <w:spacing w:val="-5"/>
                <w:sz w:val="16"/>
                <w14:ligatures w14:val="none"/>
              </w:rPr>
              <w:t>23M</w:t>
            </w:r>
          </w:p>
        </w:tc>
        <w:tc>
          <w:tcPr>
            <w:tcW w:w="1245" w:type="dxa"/>
            <w:tcBorders>
              <w:top w:val="single" w:sz="18" w:space="0" w:color="000000"/>
              <w:bottom w:val="single" w:sz="6" w:space="0" w:color="000000"/>
            </w:tcBorders>
          </w:tcPr>
          <w:p>
            <w:pPr>
              <w:rPr>
                <w:sz w:val="14"/>
                <w14:ligatures w14:val="none"/>
              </w:rPr>
            </w:pPr>
          </w:p>
        </w:tc>
        <w:tc>
          <w:tcPr>
            <w:tcW w:w="743" w:type="dxa"/>
            <w:tcBorders>
              <w:top w:val="single" w:sz="18" w:space="0" w:color="000000"/>
              <w:bottom w:val="single" w:sz="6" w:space="0" w:color="000000"/>
            </w:tcBorders>
          </w:tcPr>
          <w:p>
            <w:pPr>
              <w:rPr>
                <w:sz w:val="14"/>
                <w14:ligatures w14:val="none"/>
              </w:rPr>
            </w:pPr>
          </w:p>
        </w:tc>
        <w:tc>
          <w:tcPr>
            <w:tcW w:w="791" w:type="dxa"/>
            <w:tcBorders>
              <w:top w:val="single" w:sz="18" w:space="0" w:color="000000"/>
              <w:bottom w:val="single" w:sz="6" w:space="0" w:color="000000"/>
            </w:tcBorders>
          </w:tcPr>
          <w:p>
            <w:pPr>
              <w:rPr>
                <w:sz w:val="14"/>
                <w14:ligatures w14:val="none"/>
              </w:rPr>
            </w:pPr>
          </w:p>
        </w:tc>
        <w:tc>
          <w:tcPr>
            <w:tcW w:w="1204" w:type="dxa"/>
            <w:tcBorders>
              <w:top w:val="single" w:sz="18" w:space="0" w:color="000000"/>
              <w:bottom w:val="single" w:sz="6" w:space="0" w:color="000000"/>
              <w:right w:val="single" w:sz="18" w:space="0" w:color="000000"/>
            </w:tcBorders>
          </w:tcPr>
          <w:p>
            <w:pPr>
              <w:rPr>
                <w:sz w:val="14"/>
                <w14:ligatures w14:val="none"/>
              </w:rPr>
            </w:pPr>
          </w:p>
        </w:tc>
      </w:tr>
      <w:tr>
        <w:trPr>
          <w:trHeight w:val="254"/>
        </w:trPr>
        <w:tc>
          <w:tcPr>
            <w:tcW w:w="1216" w:type="dxa"/>
            <w:vMerge/>
            <w:tcBorders>
              <w:top w:val="nil"/>
              <w:left w:val="single" w:sz="12" w:space="0" w:color="000000"/>
              <w:bottom w:val="single" w:sz="12" w:space="0" w:color="000000"/>
            </w:tcBorders>
          </w:tcPr>
          <w:p>
            <w:pPr>
              <w:rPr>
                <w:sz w:val="2"/>
                <w:szCs w:val="2"/>
                <w14:ligatures w14:val="none"/>
              </w:rPr>
            </w:pPr>
          </w:p>
        </w:tc>
        <w:tc>
          <w:tcPr>
            <w:tcW w:w="293" w:type="dxa"/>
            <w:tcBorders>
              <w:top w:val="single" w:sz="6" w:space="0" w:color="000000"/>
              <w:bottom w:val="single" w:sz="12" w:space="0" w:color="000000"/>
            </w:tcBorders>
          </w:tcPr>
          <w:p>
            <w:pPr>
              <w:rPr>
                <w:sz w:val="16"/>
                <w14:ligatures w14:val="none"/>
              </w:rPr>
            </w:pPr>
          </w:p>
        </w:tc>
        <w:tc>
          <w:tcPr>
            <w:tcW w:w="423" w:type="dxa"/>
            <w:tcBorders>
              <w:top w:val="single" w:sz="6" w:space="0" w:color="000000"/>
              <w:bottom w:val="single" w:sz="12" w:space="0" w:color="000000"/>
            </w:tcBorders>
          </w:tcPr>
          <w:p>
            <w:pPr>
              <w:rPr>
                <w:sz w:val="16"/>
                <w14:ligatures w14:val="none"/>
              </w:rPr>
            </w:pPr>
          </w:p>
        </w:tc>
        <w:tc>
          <w:tcPr>
            <w:tcW w:w="956" w:type="dxa"/>
            <w:tcBorders>
              <w:top w:val="single" w:sz="6" w:space="0" w:color="000000"/>
              <w:bottom w:val="single" w:sz="12" w:space="0" w:color="000000"/>
            </w:tcBorders>
          </w:tcPr>
          <w:p>
            <w:pPr>
              <w:spacing w:line="206" w:lineRule="exact"/>
              <w:ind w:right="111"/>
              <w:jc w:val="right"/>
              <w:rPr>
                <w:sz w:val="20"/>
                <w14:ligatures w14:val="none"/>
              </w:rPr>
            </w:pPr>
            <w:r>
              <w:rPr>
                <w:spacing w:val="-2"/>
                <w:sz w:val="20"/>
                <w14:ligatures w14:val="none"/>
              </w:rPr>
              <w:t>Suprafata</w:t>
            </w:r>
          </w:p>
        </w:tc>
        <w:tc>
          <w:tcPr>
            <w:tcW w:w="1189" w:type="dxa"/>
            <w:tcBorders>
              <w:top w:val="single" w:sz="6" w:space="0" w:color="000000"/>
              <w:bottom w:val="single" w:sz="12" w:space="0" w:color="000000"/>
            </w:tcBorders>
          </w:tcPr>
          <w:p>
            <w:pPr>
              <w:spacing w:line="220" w:lineRule="exact"/>
              <w:ind w:right="124"/>
              <w:jc w:val="right"/>
              <w:rPr>
                <w:sz w:val="20"/>
                <w14:ligatures w14:val="none"/>
              </w:rPr>
            </w:pPr>
            <w:r>
              <w:rPr>
                <w:sz w:val="20"/>
                <w14:ligatures w14:val="none"/>
              </w:rPr>
              <w:t>2.82</w:t>
            </w:r>
            <w:r>
              <w:rPr>
                <w:spacing w:val="-5"/>
                <w:sz w:val="20"/>
                <w14:ligatures w14:val="none"/>
              </w:rPr>
              <w:t xml:space="preserve"> HA</w:t>
            </w:r>
          </w:p>
        </w:tc>
        <w:tc>
          <w:tcPr>
            <w:tcW w:w="703" w:type="dxa"/>
            <w:tcBorders>
              <w:top w:val="single" w:sz="6" w:space="0" w:color="000000"/>
              <w:bottom w:val="single" w:sz="12" w:space="0" w:color="000000"/>
            </w:tcBorders>
          </w:tcPr>
          <w:p>
            <w:pPr>
              <w:rPr>
                <w:sz w:val="16"/>
                <w14:ligatures w14:val="none"/>
              </w:rPr>
            </w:pPr>
          </w:p>
        </w:tc>
        <w:tc>
          <w:tcPr>
            <w:tcW w:w="759" w:type="dxa"/>
            <w:tcBorders>
              <w:top w:val="single" w:sz="6" w:space="0" w:color="000000"/>
              <w:bottom w:val="single" w:sz="12" w:space="0" w:color="000000"/>
            </w:tcBorders>
          </w:tcPr>
          <w:p>
            <w:pPr>
              <w:rPr>
                <w:sz w:val="16"/>
                <w14:ligatures w14:val="none"/>
              </w:rPr>
            </w:pPr>
          </w:p>
        </w:tc>
        <w:tc>
          <w:tcPr>
            <w:tcW w:w="1245" w:type="dxa"/>
            <w:tcBorders>
              <w:top w:val="single" w:sz="6" w:space="0" w:color="000000"/>
              <w:bottom w:val="single" w:sz="12" w:space="0" w:color="000000"/>
            </w:tcBorders>
          </w:tcPr>
          <w:p>
            <w:pPr>
              <w:spacing w:line="206" w:lineRule="exact"/>
              <w:ind w:right="-15"/>
              <w:jc w:val="right"/>
              <w:rPr>
                <w:sz w:val="20"/>
                <w14:ligatures w14:val="none"/>
              </w:rPr>
            </w:pPr>
            <w:r>
              <w:rPr>
                <w:sz w:val="20"/>
                <w14:ligatures w14:val="none"/>
              </w:rPr>
              <w:t>Nr.</w:t>
            </w:r>
            <w:r>
              <w:rPr>
                <w:spacing w:val="-6"/>
                <w:sz w:val="20"/>
                <w14:ligatures w14:val="none"/>
              </w:rPr>
              <w:t xml:space="preserve"> </w:t>
            </w:r>
            <w:r>
              <w:rPr>
                <w:sz w:val="20"/>
                <w14:ligatures w14:val="none"/>
              </w:rPr>
              <w:t>de</w:t>
            </w:r>
            <w:r>
              <w:rPr>
                <w:spacing w:val="-5"/>
                <w:sz w:val="20"/>
                <w14:ligatures w14:val="none"/>
              </w:rPr>
              <w:t xml:space="preserve"> </w:t>
            </w:r>
            <w:r>
              <w:rPr>
                <w:sz w:val="20"/>
                <w14:ligatures w14:val="none"/>
              </w:rPr>
              <w:t>UA-</w:t>
            </w:r>
            <w:r>
              <w:rPr>
                <w:spacing w:val="-5"/>
                <w:sz w:val="20"/>
                <w14:ligatures w14:val="none"/>
              </w:rPr>
              <w:t>uri</w:t>
            </w:r>
          </w:p>
        </w:tc>
        <w:tc>
          <w:tcPr>
            <w:tcW w:w="743" w:type="dxa"/>
            <w:tcBorders>
              <w:top w:val="single" w:sz="6" w:space="0" w:color="000000"/>
              <w:bottom w:val="single" w:sz="12" w:space="0" w:color="000000"/>
            </w:tcBorders>
          </w:tcPr>
          <w:p>
            <w:pPr>
              <w:spacing w:line="220" w:lineRule="exact"/>
              <w:ind w:right="129"/>
              <w:jc w:val="right"/>
              <w:rPr>
                <w:sz w:val="20"/>
                <w14:ligatures w14:val="none"/>
              </w:rPr>
            </w:pPr>
            <w:r>
              <w:rPr>
                <w:spacing w:val="-10"/>
                <w:sz w:val="20"/>
                <w14:ligatures w14:val="none"/>
              </w:rPr>
              <w:t>5</w:t>
            </w:r>
          </w:p>
        </w:tc>
        <w:tc>
          <w:tcPr>
            <w:tcW w:w="791" w:type="dxa"/>
            <w:tcBorders>
              <w:top w:val="single" w:sz="6" w:space="0" w:color="000000"/>
              <w:bottom w:val="single" w:sz="12" w:space="0" w:color="000000"/>
            </w:tcBorders>
          </w:tcPr>
          <w:p>
            <w:pPr>
              <w:rPr>
                <w:sz w:val="16"/>
                <w14:ligatures w14:val="none"/>
              </w:rPr>
            </w:pPr>
          </w:p>
        </w:tc>
        <w:tc>
          <w:tcPr>
            <w:tcW w:w="1204" w:type="dxa"/>
            <w:tcBorders>
              <w:top w:val="single" w:sz="6" w:space="0" w:color="000000"/>
              <w:bottom w:val="single" w:sz="12" w:space="0" w:color="000000"/>
              <w:right w:val="single" w:sz="18" w:space="0" w:color="000000"/>
            </w:tcBorders>
          </w:tcPr>
          <w:p>
            <w:pPr>
              <w:rPr>
                <w:sz w:val="16"/>
                <w14:ligatures w14:val="none"/>
              </w:rPr>
            </w:pPr>
          </w:p>
        </w:tc>
      </w:tr>
      <w:tr>
        <w:trPr>
          <w:trHeight w:val="224"/>
        </w:trPr>
        <w:tc>
          <w:tcPr>
            <w:tcW w:w="1216" w:type="dxa"/>
            <w:tcBorders>
              <w:top w:val="single" w:sz="12" w:space="0" w:color="000000"/>
              <w:left w:val="single" w:sz="12" w:space="0" w:color="000000"/>
            </w:tcBorders>
          </w:tcPr>
          <w:p>
            <w:pPr>
              <w:spacing w:before="9"/>
              <w:ind w:left="541"/>
              <w:rPr>
                <w:sz w:val="16"/>
                <w14:ligatures w14:val="none"/>
              </w:rPr>
            </w:pPr>
            <w:r>
              <w:rPr>
                <w:spacing w:val="-10"/>
                <w:sz w:val="16"/>
                <w14:ligatures w14:val="none"/>
              </w:rPr>
              <w:t>A</w:t>
            </w:r>
          </w:p>
        </w:tc>
        <w:tc>
          <w:tcPr>
            <w:tcW w:w="293" w:type="dxa"/>
            <w:tcBorders>
              <w:top w:val="single" w:sz="12" w:space="0" w:color="000000"/>
            </w:tcBorders>
          </w:tcPr>
          <w:p>
            <w:pPr>
              <w:rPr>
                <w:sz w:val="16"/>
                <w14:ligatures w14:val="none"/>
              </w:rPr>
            </w:pPr>
          </w:p>
        </w:tc>
        <w:tc>
          <w:tcPr>
            <w:tcW w:w="423" w:type="dxa"/>
            <w:tcBorders>
              <w:top w:val="single" w:sz="12" w:space="0" w:color="000000"/>
            </w:tcBorders>
          </w:tcPr>
          <w:p>
            <w:pPr>
              <w:spacing w:before="9"/>
              <w:ind w:left="87" w:right="3"/>
              <w:jc w:val="center"/>
              <w:rPr>
                <w:sz w:val="16"/>
                <w14:ligatures w14:val="none"/>
              </w:rPr>
            </w:pPr>
            <w:r>
              <w:rPr>
                <w:sz w:val="16"/>
                <w14:ligatures w14:val="none"/>
              </w:rPr>
              <w:t>1</w:t>
            </w:r>
            <w:r>
              <w:rPr>
                <w:spacing w:val="1"/>
                <w:sz w:val="16"/>
                <w14:ligatures w14:val="none"/>
              </w:rPr>
              <w:t xml:space="preserve"> </w:t>
            </w:r>
            <w:r>
              <w:rPr>
                <w:spacing w:val="-10"/>
                <w:sz w:val="16"/>
                <w14:ligatures w14:val="none"/>
              </w:rPr>
              <w:t>A</w:t>
            </w:r>
          </w:p>
        </w:tc>
        <w:tc>
          <w:tcPr>
            <w:tcW w:w="956" w:type="dxa"/>
            <w:tcBorders>
              <w:top w:val="single" w:sz="12" w:space="0" w:color="000000"/>
            </w:tcBorders>
          </w:tcPr>
          <w:p>
            <w:pPr>
              <w:spacing w:before="9"/>
              <w:ind w:right="127"/>
              <w:jc w:val="right"/>
              <w:rPr>
                <w:sz w:val="16"/>
                <w14:ligatures w14:val="none"/>
              </w:rPr>
            </w:pPr>
            <w:r>
              <w:rPr>
                <w:sz w:val="16"/>
                <w14:ligatures w14:val="none"/>
              </w:rPr>
              <w:t>1</w:t>
            </w:r>
            <w:r>
              <w:rPr>
                <w:spacing w:val="1"/>
                <w:sz w:val="16"/>
                <w14:ligatures w14:val="none"/>
              </w:rPr>
              <w:t xml:space="preserve"> </w:t>
            </w:r>
            <w:r>
              <w:rPr>
                <w:spacing w:val="-10"/>
                <w:sz w:val="16"/>
                <w14:ligatures w14:val="none"/>
              </w:rPr>
              <w:t>B</w:t>
            </w:r>
          </w:p>
        </w:tc>
        <w:tc>
          <w:tcPr>
            <w:tcW w:w="1189" w:type="dxa"/>
            <w:tcBorders>
              <w:top w:val="single" w:sz="12" w:space="0" w:color="000000"/>
            </w:tcBorders>
          </w:tcPr>
          <w:p>
            <w:pPr>
              <w:spacing w:before="9"/>
              <w:ind w:left="128" w:right="34"/>
              <w:jc w:val="center"/>
              <w:rPr>
                <w:sz w:val="16"/>
                <w14:ligatures w14:val="none"/>
              </w:rPr>
            </w:pPr>
            <w:r>
              <w:rPr>
                <w:sz w:val="16"/>
                <w14:ligatures w14:val="none"/>
              </w:rPr>
              <w:t>1</w:t>
            </w:r>
            <w:r>
              <w:rPr>
                <w:spacing w:val="1"/>
                <w:sz w:val="16"/>
                <w14:ligatures w14:val="none"/>
              </w:rPr>
              <w:t xml:space="preserve"> </w:t>
            </w:r>
            <w:r>
              <w:rPr>
                <w:spacing w:val="-10"/>
                <w:sz w:val="16"/>
                <w14:ligatures w14:val="none"/>
              </w:rPr>
              <w:t>C</w:t>
            </w:r>
          </w:p>
        </w:tc>
        <w:tc>
          <w:tcPr>
            <w:tcW w:w="703" w:type="dxa"/>
            <w:tcBorders>
              <w:top w:val="single" w:sz="12" w:space="0" w:color="000000"/>
            </w:tcBorders>
          </w:tcPr>
          <w:p>
            <w:pPr>
              <w:spacing w:before="9"/>
              <w:ind w:right="224"/>
              <w:jc w:val="right"/>
              <w:rPr>
                <w:sz w:val="16"/>
                <w14:ligatures w14:val="none"/>
              </w:rPr>
            </w:pPr>
            <w:r>
              <w:rPr>
                <w:sz w:val="16"/>
                <w14:ligatures w14:val="none"/>
              </w:rPr>
              <w:t>1</w:t>
            </w:r>
            <w:r>
              <w:rPr>
                <w:spacing w:val="1"/>
                <w:sz w:val="16"/>
                <w14:ligatures w14:val="none"/>
              </w:rPr>
              <w:t xml:space="preserve"> </w:t>
            </w:r>
            <w:r>
              <w:rPr>
                <w:spacing w:val="-10"/>
                <w:sz w:val="16"/>
                <w14:ligatures w14:val="none"/>
              </w:rPr>
              <w:t>D</w:t>
            </w:r>
          </w:p>
        </w:tc>
        <w:tc>
          <w:tcPr>
            <w:tcW w:w="759" w:type="dxa"/>
            <w:tcBorders>
              <w:top w:val="single" w:sz="12" w:space="0" w:color="000000"/>
            </w:tcBorders>
          </w:tcPr>
          <w:p>
            <w:pPr>
              <w:spacing w:before="9"/>
              <w:ind w:left="311" w:right="9"/>
              <w:jc w:val="center"/>
              <w:rPr>
                <w:sz w:val="16"/>
                <w14:ligatures w14:val="none"/>
              </w:rPr>
            </w:pPr>
            <w:r>
              <w:rPr>
                <w:sz w:val="16"/>
                <w14:ligatures w14:val="none"/>
              </w:rPr>
              <w:t>1</w:t>
            </w:r>
            <w:r>
              <w:rPr>
                <w:spacing w:val="1"/>
                <w:sz w:val="16"/>
                <w14:ligatures w14:val="none"/>
              </w:rPr>
              <w:t xml:space="preserve"> </w:t>
            </w:r>
            <w:r>
              <w:rPr>
                <w:spacing w:val="-10"/>
                <w:sz w:val="16"/>
                <w14:ligatures w14:val="none"/>
              </w:rPr>
              <w:t>E</w:t>
            </w:r>
          </w:p>
        </w:tc>
        <w:tc>
          <w:tcPr>
            <w:tcW w:w="1245" w:type="dxa"/>
            <w:tcBorders>
              <w:top w:val="single" w:sz="12" w:space="0" w:color="000000"/>
            </w:tcBorders>
          </w:tcPr>
          <w:p>
            <w:pPr>
              <w:spacing w:before="9"/>
              <w:ind w:left="96" w:right="14"/>
              <w:jc w:val="center"/>
              <w:rPr>
                <w:sz w:val="16"/>
                <w14:ligatures w14:val="none"/>
              </w:rPr>
            </w:pPr>
            <w:r>
              <w:rPr>
                <w:sz w:val="16"/>
                <w14:ligatures w14:val="none"/>
              </w:rPr>
              <w:t>2</w:t>
            </w:r>
            <w:r>
              <w:rPr>
                <w:spacing w:val="1"/>
                <w:sz w:val="16"/>
                <w14:ligatures w14:val="none"/>
              </w:rPr>
              <w:t xml:space="preserve"> </w:t>
            </w:r>
            <w:r>
              <w:rPr>
                <w:spacing w:val="-10"/>
                <w:sz w:val="16"/>
                <w14:ligatures w14:val="none"/>
              </w:rPr>
              <w:t>A</w:t>
            </w:r>
          </w:p>
        </w:tc>
        <w:tc>
          <w:tcPr>
            <w:tcW w:w="743" w:type="dxa"/>
            <w:tcBorders>
              <w:top w:val="single" w:sz="12" w:space="0" w:color="000000"/>
            </w:tcBorders>
          </w:tcPr>
          <w:p>
            <w:pPr>
              <w:spacing w:before="9"/>
              <w:ind w:left="185"/>
              <w:rPr>
                <w:sz w:val="16"/>
                <w14:ligatures w14:val="none"/>
              </w:rPr>
            </w:pPr>
            <w:r>
              <w:rPr>
                <w:sz w:val="16"/>
                <w14:ligatures w14:val="none"/>
              </w:rPr>
              <w:t>2</w:t>
            </w:r>
            <w:r>
              <w:rPr>
                <w:spacing w:val="1"/>
                <w:sz w:val="16"/>
                <w14:ligatures w14:val="none"/>
              </w:rPr>
              <w:t xml:space="preserve"> </w:t>
            </w:r>
            <w:r>
              <w:rPr>
                <w:spacing w:val="-10"/>
                <w:sz w:val="16"/>
                <w14:ligatures w14:val="none"/>
              </w:rPr>
              <w:t>B</w:t>
            </w:r>
          </w:p>
        </w:tc>
        <w:tc>
          <w:tcPr>
            <w:tcW w:w="791" w:type="dxa"/>
            <w:tcBorders>
              <w:top w:val="single" w:sz="12" w:space="0" w:color="000000"/>
            </w:tcBorders>
          </w:tcPr>
          <w:p>
            <w:pPr>
              <w:spacing w:before="9"/>
              <w:ind w:right="231"/>
              <w:jc w:val="right"/>
              <w:rPr>
                <w:sz w:val="16"/>
                <w14:ligatures w14:val="none"/>
              </w:rPr>
            </w:pPr>
            <w:r>
              <w:rPr>
                <w:sz w:val="16"/>
                <w14:ligatures w14:val="none"/>
              </w:rPr>
              <w:t>2</w:t>
            </w:r>
            <w:r>
              <w:rPr>
                <w:spacing w:val="1"/>
                <w:sz w:val="16"/>
                <w14:ligatures w14:val="none"/>
              </w:rPr>
              <w:t xml:space="preserve"> </w:t>
            </w:r>
            <w:r>
              <w:rPr>
                <w:spacing w:val="-10"/>
                <w:sz w:val="16"/>
                <w14:ligatures w14:val="none"/>
              </w:rPr>
              <w:t>C</w:t>
            </w:r>
          </w:p>
        </w:tc>
        <w:tc>
          <w:tcPr>
            <w:tcW w:w="1204" w:type="dxa"/>
            <w:tcBorders>
              <w:top w:val="single" w:sz="12" w:space="0" w:color="000000"/>
              <w:right w:val="single" w:sz="18" w:space="0" w:color="000000"/>
            </w:tcBorders>
          </w:tcPr>
          <w:p>
            <w:pPr>
              <w:spacing w:before="9"/>
              <w:ind w:right="518"/>
              <w:jc w:val="right"/>
              <w:rPr>
                <w:sz w:val="16"/>
                <w14:ligatures w14:val="none"/>
              </w:rPr>
            </w:pPr>
            <w:r>
              <w:rPr>
                <w:sz w:val="16"/>
                <w14:ligatures w14:val="none"/>
              </w:rPr>
              <w:t>2</w:t>
            </w:r>
            <w:r>
              <w:rPr>
                <w:spacing w:val="1"/>
                <w:sz w:val="16"/>
                <w14:ligatures w14:val="none"/>
              </w:rPr>
              <w:t xml:space="preserve"> </w:t>
            </w:r>
            <w:r>
              <w:rPr>
                <w:spacing w:val="-10"/>
                <w:sz w:val="16"/>
                <w14:ligatures w14:val="none"/>
              </w:rPr>
              <w:t>D</w:t>
            </w:r>
          </w:p>
        </w:tc>
      </w:tr>
      <w:tr>
        <w:trPr>
          <w:trHeight w:val="240"/>
        </w:trPr>
        <w:tc>
          <w:tcPr>
            <w:tcW w:w="1216" w:type="dxa"/>
            <w:tcBorders>
              <w:left w:val="single" w:sz="12" w:space="0" w:color="000000"/>
            </w:tcBorders>
          </w:tcPr>
          <w:p>
            <w:pPr>
              <w:rPr>
                <w:sz w:val="16"/>
                <w14:ligatures w14:val="none"/>
              </w:rPr>
            </w:pPr>
          </w:p>
        </w:tc>
        <w:tc>
          <w:tcPr>
            <w:tcW w:w="293" w:type="dxa"/>
          </w:tcPr>
          <w:p>
            <w:pPr>
              <w:rPr>
                <w:sz w:val="16"/>
                <w14:ligatures w14:val="none"/>
              </w:rPr>
            </w:pPr>
          </w:p>
        </w:tc>
        <w:tc>
          <w:tcPr>
            <w:tcW w:w="423" w:type="dxa"/>
          </w:tcPr>
          <w:p>
            <w:pPr>
              <w:spacing w:before="25"/>
              <w:ind w:left="119" w:right="52"/>
              <w:jc w:val="center"/>
              <w:rPr>
                <w:sz w:val="16"/>
                <w14:ligatures w14:val="none"/>
              </w:rPr>
            </w:pPr>
            <w:r>
              <w:rPr>
                <w:sz w:val="16"/>
                <w14:ligatures w14:val="none"/>
              </w:rPr>
              <w:t>2</w:t>
            </w:r>
            <w:r>
              <w:rPr>
                <w:spacing w:val="1"/>
                <w:sz w:val="16"/>
                <w14:ligatures w14:val="none"/>
              </w:rPr>
              <w:t xml:space="preserve"> </w:t>
            </w:r>
            <w:r>
              <w:rPr>
                <w:spacing w:val="-10"/>
                <w:sz w:val="16"/>
                <w14:ligatures w14:val="none"/>
              </w:rPr>
              <w:t>E</w:t>
            </w:r>
          </w:p>
        </w:tc>
        <w:tc>
          <w:tcPr>
            <w:tcW w:w="956" w:type="dxa"/>
          </w:tcPr>
          <w:p>
            <w:pPr>
              <w:spacing w:before="25"/>
              <w:ind w:right="145"/>
              <w:jc w:val="right"/>
              <w:rPr>
                <w:sz w:val="16"/>
                <w14:ligatures w14:val="none"/>
              </w:rPr>
            </w:pPr>
            <w:r>
              <w:rPr>
                <w:sz w:val="16"/>
                <w14:ligatures w14:val="none"/>
              </w:rPr>
              <w:t>2</w:t>
            </w:r>
            <w:r>
              <w:rPr>
                <w:spacing w:val="1"/>
                <w:sz w:val="16"/>
                <w14:ligatures w14:val="none"/>
              </w:rPr>
              <w:t xml:space="preserve"> </w:t>
            </w:r>
            <w:r>
              <w:rPr>
                <w:spacing w:val="-10"/>
                <w:sz w:val="16"/>
                <w14:ligatures w14:val="none"/>
              </w:rPr>
              <w:t>F</w:t>
            </w:r>
          </w:p>
        </w:tc>
        <w:tc>
          <w:tcPr>
            <w:tcW w:w="1189" w:type="dxa"/>
          </w:tcPr>
          <w:p>
            <w:pPr>
              <w:spacing w:before="25"/>
              <w:ind w:left="137" w:right="34"/>
              <w:jc w:val="center"/>
              <w:rPr>
                <w:sz w:val="16"/>
                <w14:ligatures w14:val="none"/>
              </w:rPr>
            </w:pPr>
            <w:r>
              <w:rPr>
                <w:sz w:val="16"/>
                <w14:ligatures w14:val="none"/>
              </w:rPr>
              <w:t>3</w:t>
            </w:r>
            <w:r>
              <w:rPr>
                <w:spacing w:val="1"/>
                <w:sz w:val="16"/>
                <w14:ligatures w14:val="none"/>
              </w:rPr>
              <w:t xml:space="preserve"> </w:t>
            </w:r>
            <w:r>
              <w:rPr>
                <w:spacing w:val="-10"/>
                <w:sz w:val="16"/>
                <w14:ligatures w14:val="none"/>
              </w:rPr>
              <w:t>A</w:t>
            </w:r>
          </w:p>
        </w:tc>
        <w:tc>
          <w:tcPr>
            <w:tcW w:w="703" w:type="dxa"/>
          </w:tcPr>
          <w:p>
            <w:pPr>
              <w:spacing w:before="25"/>
              <w:ind w:right="233"/>
              <w:jc w:val="right"/>
              <w:rPr>
                <w:sz w:val="16"/>
                <w14:ligatures w14:val="none"/>
              </w:rPr>
            </w:pPr>
            <w:r>
              <w:rPr>
                <w:sz w:val="16"/>
                <w14:ligatures w14:val="none"/>
              </w:rPr>
              <w:t>3</w:t>
            </w:r>
            <w:r>
              <w:rPr>
                <w:spacing w:val="1"/>
                <w:sz w:val="16"/>
                <w14:ligatures w14:val="none"/>
              </w:rPr>
              <w:t xml:space="preserve"> </w:t>
            </w:r>
            <w:r>
              <w:rPr>
                <w:spacing w:val="-10"/>
                <w:sz w:val="16"/>
                <w14:ligatures w14:val="none"/>
              </w:rPr>
              <w:t>B</w:t>
            </w:r>
          </w:p>
        </w:tc>
        <w:tc>
          <w:tcPr>
            <w:tcW w:w="759" w:type="dxa"/>
          </w:tcPr>
          <w:p>
            <w:pPr>
              <w:spacing w:before="25"/>
              <w:ind w:left="311"/>
              <w:jc w:val="center"/>
              <w:rPr>
                <w:sz w:val="16"/>
                <w14:ligatures w14:val="none"/>
              </w:rPr>
            </w:pPr>
            <w:r>
              <w:rPr>
                <w:sz w:val="16"/>
                <w14:ligatures w14:val="none"/>
              </w:rPr>
              <w:t>3</w:t>
            </w:r>
            <w:r>
              <w:rPr>
                <w:spacing w:val="1"/>
                <w:sz w:val="16"/>
                <w14:ligatures w14:val="none"/>
              </w:rPr>
              <w:t xml:space="preserve"> </w:t>
            </w:r>
            <w:r>
              <w:rPr>
                <w:spacing w:val="-10"/>
                <w:sz w:val="16"/>
                <w14:ligatures w14:val="none"/>
              </w:rPr>
              <w:t>C</w:t>
            </w:r>
          </w:p>
        </w:tc>
        <w:tc>
          <w:tcPr>
            <w:tcW w:w="1245" w:type="dxa"/>
          </w:tcPr>
          <w:p>
            <w:pPr>
              <w:spacing w:before="25"/>
              <w:ind w:left="96" w:right="14"/>
              <w:jc w:val="center"/>
              <w:rPr>
                <w:sz w:val="16"/>
                <w14:ligatures w14:val="none"/>
              </w:rPr>
            </w:pPr>
            <w:r>
              <w:rPr>
                <w:sz w:val="16"/>
                <w14:ligatures w14:val="none"/>
              </w:rPr>
              <w:t>4</w:t>
            </w:r>
            <w:r>
              <w:rPr>
                <w:spacing w:val="1"/>
                <w:sz w:val="16"/>
                <w14:ligatures w14:val="none"/>
              </w:rPr>
              <w:t xml:space="preserve"> </w:t>
            </w:r>
            <w:r>
              <w:rPr>
                <w:spacing w:val="-10"/>
                <w:sz w:val="16"/>
                <w14:ligatures w14:val="none"/>
              </w:rPr>
              <w:t>A</w:t>
            </w:r>
          </w:p>
        </w:tc>
        <w:tc>
          <w:tcPr>
            <w:tcW w:w="743" w:type="dxa"/>
          </w:tcPr>
          <w:p>
            <w:pPr>
              <w:spacing w:before="25"/>
              <w:ind w:left="185"/>
              <w:rPr>
                <w:sz w:val="16"/>
                <w14:ligatures w14:val="none"/>
              </w:rPr>
            </w:pPr>
            <w:r>
              <w:rPr>
                <w:sz w:val="16"/>
                <w14:ligatures w14:val="none"/>
              </w:rPr>
              <w:t>4</w:t>
            </w:r>
            <w:r>
              <w:rPr>
                <w:spacing w:val="1"/>
                <w:sz w:val="16"/>
                <w14:ligatures w14:val="none"/>
              </w:rPr>
              <w:t xml:space="preserve"> </w:t>
            </w:r>
            <w:r>
              <w:rPr>
                <w:spacing w:val="-10"/>
                <w:sz w:val="16"/>
                <w14:ligatures w14:val="none"/>
              </w:rPr>
              <w:t>B</w:t>
            </w:r>
          </w:p>
        </w:tc>
        <w:tc>
          <w:tcPr>
            <w:tcW w:w="791" w:type="dxa"/>
          </w:tcPr>
          <w:p>
            <w:pPr>
              <w:spacing w:before="25"/>
              <w:ind w:right="222"/>
              <w:jc w:val="right"/>
              <w:rPr>
                <w:sz w:val="16"/>
                <w14:ligatures w14:val="none"/>
              </w:rPr>
            </w:pPr>
            <w:r>
              <w:rPr>
                <w:sz w:val="16"/>
                <w14:ligatures w14:val="none"/>
              </w:rPr>
              <w:t>5</w:t>
            </w:r>
            <w:r>
              <w:rPr>
                <w:spacing w:val="1"/>
                <w:sz w:val="16"/>
                <w14:ligatures w14:val="none"/>
              </w:rPr>
              <w:t xml:space="preserve"> </w:t>
            </w:r>
            <w:r>
              <w:rPr>
                <w:spacing w:val="-10"/>
                <w:sz w:val="16"/>
                <w14:ligatures w14:val="none"/>
              </w:rPr>
              <w:t>A</w:t>
            </w:r>
          </w:p>
        </w:tc>
        <w:tc>
          <w:tcPr>
            <w:tcW w:w="1204" w:type="dxa"/>
            <w:tcBorders>
              <w:right w:val="single" w:sz="18" w:space="0" w:color="000000"/>
            </w:tcBorders>
          </w:tcPr>
          <w:p>
            <w:pPr>
              <w:spacing w:before="25"/>
              <w:ind w:right="527"/>
              <w:jc w:val="right"/>
              <w:rPr>
                <w:sz w:val="16"/>
                <w14:ligatures w14:val="none"/>
              </w:rPr>
            </w:pPr>
            <w:r>
              <w:rPr>
                <w:sz w:val="16"/>
                <w14:ligatures w14:val="none"/>
              </w:rPr>
              <w:t>5</w:t>
            </w:r>
            <w:r>
              <w:rPr>
                <w:spacing w:val="1"/>
                <w:sz w:val="16"/>
                <w14:ligatures w14:val="none"/>
              </w:rPr>
              <w:t xml:space="preserve"> </w:t>
            </w:r>
            <w:r>
              <w:rPr>
                <w:spacing w:val="-10"/>
                <w:sz w:val="16"/>
                <w14:ligatures w14:val="none"/>
              </w:rPr>
              <w:t>B</w:t>
            </w:r>
          </w:p>
        </w:tc>
      </w:tr>
      <w:tr>
        <w:trPr>
          <w:trHeight w:val="240"/>
        </w:trPr>
        <w:tc>
          <w:tcPr>
            <w:tcW w:w="1216" w:type="dxa"/>
            <w:tcBorders>
              <w:left w:val="single" w:sz="12" w:space="0" w:color="000000"/>
            </w:tcBorders>
          </w:tcPr>
          <w:p>
            <w:pPr>
              <w:rPr>
                <w:sz w:val="16"/>
                <w14:ligatures w14:val="none"/>
              </w:rPr>
            </w:pPr>
          </w:p>
        </w:tc>
        <w:tc>
          <w:tcPr>
            <w:tcW w:w="293" w:type="dxa"/>
          </w:tcPr>
          <w:p>
            <w:pPr>
              <w:rPr>
                <w:sz w:val="16"/>
                <w14:ligatures w14:val="none"/>
              </w:rPr>
            </w:pPr>
          </w:p>
        </w:tc>
        <w:tc>
          <w:tcPr>
            <w:tcW w:w="423" w:type="dxa"/>
          </w:tcPr>
          <w:p>
            <w:pPr>
              <w:spacing w:before="25"/>
              <w:ind w:left="87" w:right="3"/>
              <w:jc w:val="center"/>
              <w:rPr>
                <w:sz w:val="16"/>
                <w14:ligatures w14:val="none"/>
              </w:rPr>
            </w:pPr>
            <w:r>
              <w:rPr>
                <w:sz w:val="16"/>
                <w14:ligatures w14:val="none"/>
              </w:rPr>
              <w:t>6</w:t>
            </w:r>
            <w:r>
              <w:rPr>
                <w:spacing w:val="1"/>
                <w:sz w:val="16"/>
                <w14:ligatures w14:val="none"/>
              </w:rPr>
              <w:t xml:space="preserve"> </w:t>
            </w:r>
            <w:r>
              <w:rPr>
                <w:spacing w:val="-10"/>
                <w:sz w:val="16"/>
                <w14:ligatures w14:val="none"/>
              </w:rPr>
              <w:t>A</w:t>
            </w:r>
          </w:p>
        </w:tc>
        <w:tc>
          <w:tcPr>
            <w:tcW w:w="956" w:type="dxa"/>
          </w:tcPr>
          <w:p>
            <w:pPr>
              <w:spacing w:before="25"/>
              <w:ind w:right="127"/>
              <w:jc w:val="right"/>
              <w:rPr>
                <w:sz w:val="16"/>
                <w14:ligatures w14:val="none"/>
              </w:rPr>
            </w:pPr>
            <w:r>
              <w:rPr>
                <w:sz w:val="16"/>
                <w14:ligatures w14:val="none"/>
              </w:rPr>
              <w:t>6</w:t>
            </w:r>
            <w:r>
              <w:rPr>
                <w:spacing w:val="1"/>
                <w:sz w:val="16"/>
                <w14:ligatures w14:val="none"/>
              </w:rPr>
              <w:t xml:space="preserve"> </w:t>
            </w:r>
            <w:r>
              <w:rPr>
                <w:spacing w:val="-10"/>
                <w:sz w:val="16"/>
                <w14:ligatures w14:val="none"/>
              </w:rPr>
              <w:t>B</w:t>
            </w:r>
          </w:p>
        </w:tc>
        <w:tc>
          <w:tcPr>
            <w:tcW w:w="1189" w:type="dxa"/>
          </w:tcPr>
          <w:p>
            <w:pPr>
              <w:spacing w:before="25"/>
              <w:ind w:left="128" w:right="34"/>
              <w:jc w:val="center"/>
              <w:rPr>
                <w:sz w:val="16"/>
                <w14:ligatures w14:val="none"/>
              </w:rPr>
            </w:pPr>
            <w:r>
              <w:rPr>
                <w:sz w:val="16"/>
                <w14:ligatures w14:val="none"/>
              </w:rPr>
              <w:t>6</w:t>
            </w:r>
            <w:r>
              <w:rPr>
                <w:spacing w:val="1"/>
                <w:sz w:val="16"/>
                <w14:ligatures w14:val="none"/>
              </w:rPr>
              <w:t xml:space="preserve"> </w:t>
            </w:r>
            <w:r>
              <w:rPr>
                <w:spacing w:val="-10"/>
                <w:sz w:val="16"/>
                <w14:ligatures w14:val="none"/>
              </w:rPr>
              <w:t>C</w:t>
            </w:r>
          </w:p>
        </w:tc>
        <w:tc>
          <w:tcPr>
            <w:tcW w:w="703" w:type="dxa"/>
          </w:tcPr>
          <w:p>
            <w:pPr>
              <w:spacing w:before="25"/>
              <w:ind w:right="224"/>
              <w:jc w:val="right"/>
              <w:rPr>
                <w:sz w:val="16"/>
                <w14:ligatures w14:val="none"/>
              </w:rPr>
            </w:pPr>
            <w:r>
              <w:rPr>
                <w:sz w:val="16"/>
                <w14:ligatures w14:val="none"/>
              </w:rPr>
              <w:t>7</w:t>
            </w:r>
            <w:r>
              <w:rPr>
                <w:spacing w:val="1"/>
                <w:sz w:val="16"/>
                <w14:ligatures w14:val="none"/>
              </w:rPr>
              <w:t xml:space="preserve"> </w:t>
            </w:r>
            <w:r>
              <w:rPr>
                <w:spacing w:val="-10"/>
                <w:sz w:val="16"/>
                <w14:ligatures w14:val="none"/>
              </w:rPr>
              <w:t>A</w:t>
            </w:r>
          </w:p>
        </w:tc>
        <w:tc>
          <w:tcPr>
            <w:tcW w:w="759" w:type="dxa"/>
          </w:tcPr>
          <w:p>
            <w:pPr>
              <w:spacing w:before="25"/>
              <w:ind w:left="311"/>
              <w:jc w:val="center"/>
              <w:rPr>
                <w:sz w:val="16"/>
                <w14:ligatures w14:val="none"/>
              </w:rPr>
            </w:pPr>
            <w:r>
              <w:rPr>
                <w:sz w:val="16"/>
                <w14:ligatures w14:val="none"/>
              </w:rPr>
              <w:t>7</w:t>
            </w:r>
            <w:r>
              <w:rPr>
                <w:spacing w:val="1"/>
                <w:sz w:val="16"/>
                <w14:ligatures w14:val="none"/>
              </w:rPr>
              <w:t xml:space="preserve"> </w:t>
            </w:r>
            <w:r>
              <w:rPr>
                <w:spacing w:val="-10"/>
                <w:sz w:val="16"/>
                <w14:ligatures w14:val="none"/>
              </w:rPr>
              <w:t>B</w:t>
            </w:r>
          </w:p>
        </w:tc>
        <w:tc>
          <w:tcPr>
            <w:tcW w:w="1245" w:type="dxa"/>
          </w:tcPr>
          <w:p>
            <w:pPr>
              <w:spacing w:before="25"/>
              <w:ind w:left="88" w:right="14"/>
              <w:jc w:val="center"/>
              <w:rPr>
                <w:sz w:val="16"/>
                <w14:ligatures w14:val="none"/>
              </w:rPr>
            </w:pPr>
            <w:r>
              <w:rPr>
                <w:sz w:val="16"/>
                <w14:ligatures w14:val="none"/>
              </w:rPr>
              <w:t>7</w:t>
            </w:r>
            <w:r>
              <w:rPr>
                <w:spacing w:val="1"/>
                <w:sz w:val="16"/>
                <w14:ligatures w14:val="none"/>
              </w:rPr>
              <w:t xml:space="preserve"> </w:t>
            </w:r>
            <w:r>
              <w:rPr>
                <w:spacing w:val="-10"/>
                <w:sz w:val="16"/>
                <w14:ligatures w14:val="none"/>
              </w:rPr>
              <w:t>C</w:t>
            </w:r>
          </w:p>
        </w:tc>
        <w:tc>
          <w:tcPr>
            <w:tcW w:w="743" w:type="dxa"/>
          </w:tcPr>
          <w:p>
            <w:pPr>
              <w:spacing w:before="25"/>
              <w:ind w:left="185"/>
              <w:rPr>
                <w:sz w:val="16"/>
                <w14:ligatures w14:val="none"/>
              </w:rPr>
            </w:pPr>
            <w:r>
              <w:rPr>
                <w:sz w:val="16"/>
                <w14:ligatures w14:val="none"/>
              </w:rPr>
              <w:t>8</w:t>
            </w:r>
            <w:r>
              <w:rPr>
                <w:spacing w:val="1"/>
                <w:sz w:val="16"/>
                <w14:ligatures w14:val="none"/>
              </w:rPr>
              <w:t xml:space="preserve"> </w:t>
            </w:r>
            <w:r>
              <w:rPr>
                <w:spacing w:val="-10"/>
                <w:sz w:val="16"/>
                <w14:ligatures w14:val="none"/>
              </w:rPr>
              <w:t>A</w:t>
            </w:r>
          </w:p>
        </w:tc>
        <w:tc>
          <w:tcPr>
            <w:tcW w:w="791" w:type="dxa"/>
          </w:tcPr>
          <w:p>
            <w:pPr>
              <w:spacing w:before="25"/>
              <w:ind w:right="231"/>
              <w:jc w:val="right"/>
              <w:rPr>
                <w:sz w:val="16"/>
                <w14:ligatures w14:val="none"/>
              </w:rPr>
            </w:pPr>
            <w:r>
              <w:rPr>
                <w:sz w:val="16"/>
                <w14:ligatures w14:val="none"/>
              </w:rPr>
              <w:t>8</w:t>
            </w:r>
            <w:r>
              <w:rPr>
                <w:spacing w:val="1"/>
                <w:sz w:val="16"/>
                <w14:ligatures w14:val="none"/>
              </w:rPr>
              <w:t xml:space="preserve"> </w:t>
            </w:r>
            <w:r>
              <w:rPr>
                <w:spacing w:val="-10"/>
                <w:sz w:val="16"/>
                <w14:ligatures w14:val="none"/>
              </w:rPr>
              <w:t>B</w:t>
            </w:r>
          </w:p>
        </w:tc>
        <w:tc>
          <w:tcPr>
            <w:tcW w:w="1204" w:type="dxa"/>
            <w:tcBorders>
              <w:right w:val="single" w:sz="18" w:space="0" w:color="000000"/>
            </w:tcBorders>
          </w:tcPr>
          <w:p>
            <w:pPr>
              <w:spacing w:before="25"/>
              <w:ind w:right="527"/>
              <w:jc w:val="right"/>
              <w:rPr>
                <w:sz w:val="16"/>
                <w14:ligatures w14:val="none"/>
              </w:rPr>
            </w:pPr>
            <w:r>
              <w:rPr>
                <w:sz w:val="16"/>
                <w14:ligatures w14:val="none"/>
              </w:rPr>
              <w:t>8</w:t>
            </w:r>
            <w:r>
              <w:rPr>
                <w:spacing w:val="1"/>
                <w:sz w:val="16"/>
                <w14:ligatures w14:val="none"/>
              </w:rPr>
              <w:t xml:space="preserve"> </w:t>
            </w:r>
            <w:r>
              <w:rPr>
                <w:spacing w:val="-10"/>
                <w:sz w:val="16"/>
                <w14:ligatures w14:val="none"/>
              </w:rPr>
              <w:t>C</w:t>
            </w:r>
          </w:p>
        </w:tc>
      </w:tr>
      <w:tr>
        <w:trPr>
          <w:trHeight w:val="240"/>
        </w:trPr>
        <w:tc>
          <w:tcPr>
            <w:tcW w:w="1216" w:type="dxa"/>
            <w:tcBorders>
              <w:left w:val="single" w:sz="12" w:space="0" w:color="000000"/>
            </w:tcBorders>
          </w:tcPr>
          <w:p>
            <w:pPr>
              <w:rPr>
                <w:sz w:val="16"/>
                <w14:ligatures w14:val="none"/>
              </w:rPr>
            </w:pPr>
          </w:p>
        </w:tc>
        <w:tc>
          <w:tcPr>
            <w:tcW w:w="293" w:type="dxa"/>
          </w:tcPr>
          <w:p>
            <w:pPr>
              <w:rPr>
                <w:sz w:val="16"/>
                <w14:ligatures w14:val="none"/>
              </w:rPr>
            </w:pPr>
          </w:p>
        </w:tc>
        <w:tc>
          <w:tcPr>
            <w:tcW w:w="423" w:type="dxa"/>
          </w:tcPr>
          <w:p>
            <w:pPr>
              <w:spacing w:before="25"/>
              <w:ind w:left="87" w:right="3"/>
              <w:jc w:val="center"/>
              <w:rPr>
                <w:sz w:val="16"/>
                <w14:ligatures w14:val="none"/>
              </w:rPr>
            </w:pPr>
            <w:r>
              <w:rPr>
                <w:sz w:val="16"/>
                <w14:ligatures w14:val="none"/>
              </w:rPr>
              <w:t>8</w:t>
            </w:r>
            <w:r>
              <w:rPr>
                <w:spacing w:val="1"/>
                <w:sz w:val="16"/>
                <w14:ligatures w14:val="none"/>
              </w:rPr>
              <w:t xml:space="preserve"> </w:t>
            </w:r>
            <w:r>
              <w:rPr>
                <w:spacing w:val="-10"/>
                <w:sz w:val="16"/>
                <w14:ligatures w14:val="none"/>
              </w:rPr>
              <w:t>D</w:t>
            </w:r>
          </w:p>
        </w:tc>
        <w:tc>
          <w:tcPr>
            <w:tcW w:w="956" w:type="dxa"/>
          </w:tcPr>
          <w:p>
            <w:pPr>
              <w:spacing w:before="25"/>
              <w:ind w:right="136"/>
              <w:jc w:val="right"/>
              <w:rPr>
                <w:sz w:val="16"/>
                <w14:ligatures w14:val="none"/>
              </w:rPr>
            </w:pPr>
            <w:r>
              <w:rPr>
                <w:sz w:val="16"/>
                <w14:ligatures w14:val="none"/>
              </w:rPr>
              <w:t>8</w:t>
            </w:r>
            <w:r>
              <w:rPr>
                <w:spacing w:val="1"/>
                <w:sz w:val="16"/>
                <w14:ligatures w14:val="none"/>
              </w:rPr>
              <w:t xml:space="preserve"> </w:t>
            </w:r>
            <w:r>
              <w:rPr>
                <w:spacing w:val="-10"/>
                <w:sz w:val="16"/>
                <w14:ligatures w14:val="none"/>
              </w:rPr>
              <w:t>E</w:t>
            </w:r>
          </w:p>
        </w:tc>
        <w:tc>
          <w:tcPr>
            <w:tcW w:w="1189" w:type="dxa"/>
          </w:tcPr>
          <w:p>
            <w:pPr>
              <w:spacing w:before="25"/>
              <w:ind w:left="137" w:right="34"/>
              <w:jc w:val="center"/>
              <w:rPr>
                <w:sz w:val="16"/>
                <w14:ligatures w14:val="none"/>
              </w:rPr>
            </w:pPr>
            <w:r>
              <w:rPr>
                <w:sz w:val="16"/>
                <w14:ligatures w14:val="none"/>
              </w:rPr>
              <w:t>9</w:t>
            </w:r>
            <w:r>
              <w:rPr>
                <w:spacing w:val="1"/>
                <w:sz w:val="16"/>
                <w14:ligatures w14:val="none"/>
              </w:rPr>
              <w:t xml:space="preserve"> </w:t>
            </w:r>
            <w:r>
              <w:rPr>
                <w:spacing w:val="-10"/>
                <w:sz w:val="16"/>
                <w14:ligatures w14:val="none"/>
              </w:rPr>
              <w:t>A</w:t>
            </w:r>
          </w:p>
        </w:tc>
        <w:tc>
          <w:tcPr>
            <w:tcW w:w="703" w:type="dxa"/>
          </w:tcPr>
          <w:p>
            <w:pPr>
              <w:spacing w:before="25"/>
              <w:ind w:right="233"/>
              <w:jc w:val="right"/>
              <w:rPr>
                <w:sz w:val="16"/>
                <w14:ligatures w14:val="none"/>
              </w:rPr>
            </w:pPr>
            <w:r>
              <w:rPr>
                <w:sz w:val="16"/>
                <w14:ligatures w14:val="none"/>
              </w:rPr>
              <w:t>9</w:t>
            </w:r>
            <w:r>
              <w:rPr>
                <w:spacing w:val="1"/>
                <w:sz w:val="16"/>
                <w14:ligatures w14:val="none"/>
              </w:rPr>
              <w:t xml:space="preserve"> </w:t>
            </w:r>
            <w:r>
              <w:rPr>
                <w:spacing w:val="-10"/>
                <w:sz w:val="16"/>
                <w14:ligatures w14:val="none"/>
              </w:rPr>
              <w:t>B</w:t>
            </w:r>
          </w:p>
        </w:tc>
        <w:tc>
          <w:tcPr>
            <w:tcW w:w="759" w:type="dxa"/>
          </w:tcPr>
          <w:p>
            <w:pPr>
              <w:spacing w:before="25"/>
              <w:ind w:left="311"/>
              <w:jc w:val="center"/>
              <w:rPr>
                <w:sz w:val="16"/>
                <w14:ligatures w14:val="none"/>
              </w:rPr>
            </w:pPr>
            <w:r>
              <w:rPr>
                <w:sz w:val="16"/>
                <w14:ligatures w14:val="none"/>
              </w:rPr>
              <w:t>9</w:t>
            </w:r>
            <w:r>
              <w:rPr>
                <w:spacing w:val="1"/>
                <w:sz w:val="16"/>
                <w14:ligatures w14:val="none"/>
              </w:rPr>
              <w:t xml:space="preserve"> </w:t>
            </w:r>
            <w:r>
              <w:rPr>
                <w:spacing w:val="-10"/>
                <w:sz w:val="16"/>
                <w14:ligatures w14:val="none"/>
              </w:rPr>
              <w:t>C</w:t>
            </w:r>
          </w:p>
        </w:tc>
        <w:tc>
          <w:tcPr>
            <w:tcW w:w="1245" w:type="dxa"/>
          </w:tcPr>
          <w:p>
            <w:pPr>
              <w:spacing w:before="25"/>
              <w:ind w:left="96" w:right="14"/>
              <w:jc w:val="center"/>
              <w:rPr>
                <w:sz w:val="16"/>
                <w14:ligatures w14:val="none"/>
              </w:rPr>
            </w:pPr>
            <w:r>
              <w:rPr>
                <w:sz w:val="16"/>
                <w14:ligatures w14:val="none"/>
              </w:rPr>
              <w:t>9</w:t>
            </w:r>
            <w:r>
              <w:rPr>
                <w:spacing w:val="1"/>
                <w:sz w:val="16"/>
                <w14:ligatures w14:val="none"/>
              </w:rPr>
              <w:t xml:space="preserve"> </w:t>
            </w:r>
            <w:r>
              <w:rPr>
                <w:spacing w:val="-10"/>
                <w:sz w:val="16"/>
                <w14:ligatures w14:val="none"/>
              </w:rPr>
              <w:t>D</w:t>
            </w:r>
          </w:p>
        </w:tc>
        <w:tc>
          <w:tcPr>
            <w:tcW w:w="743" w:type="dxa"/>
          </w:tcPr>
          <w:p>
            <w:pPr>
              <w:spacing w:before="25"/>
              <w:ind w:left="103"/>
              <w:rPr>
                <w:sz w:val="16"/>
                <w14:ligatures w14:val="none"/>
              </w:rPr>
            </w:pPr>
            <w:r>
              <w:rPr>
                <w:sz w:val="16"/>
                <w14:ligatures w14:val="none"/>
              </w:rPr>
              <w:t>10</w:t>
            </w:r>
            <w:r>
              <w:rPr>
                <w:spacing w:val="2"/>
                <w:sz w:val="16"/>
                <w14:ligatures w14:val="none"/>
              </w:rPr>
              <w:t xml:space="preserve"> </w:t>
            </w:r>
            <w:r>
              <w:rPr>
                <w:spacing w:val="-10"/>
                <w:sz w:val="16"/>
                <w14:ligatures w14:val="none"/>
              </w:rPr>
              <w:t>A</w:t>
            </w:r>
          </w:p>
        </w:tc>
        <w:tc>
          <w:tcPr>
            <w:tcW w:w="791" w:type="dxa"/>
          </w:tcPr>
          <w:p>
            <w:pPr>
              <w:spacing w:before="25"/>
              <w:ind w:right="231"/>
              <w:jc w:val="right"/>
              <w:rPr>
                <w:sz w:val="16"/>
                <w14:ligatures w14:val="none"/>
              </w:rPr>
            </w:pPr>
            <w:r>
              <w:rPr>
                <w:sz w:val="16"/>
                <w14:ligatures w14:val="none"/>
              </w:rPr>
              <w:t>10</w:t>
            </w:r>
            <w:r>
              <w:rPr>
                <w:spacing w:val="2"/>
                <w:sz w:val="16"/>
                <w14:ligatures w14:val="none"/>
              </w:rPr>
              <w:t xml:space="preserve"> </w:t>
            </w:r>
            <w:r>
              <w:rPr>
                <w:spacing w:val="-10"/>
                <w:sz w:val="16"/>
                <w14:ligatures w14:val="none"/>
              </w:rPr>
              <w:t>B</w:t>
            </w:r>
          </w:p>
        </w:tc>
        <w:tc>
          <w:tcPr>
            <w:tcW w:w="1204" w:type="dxa"/>
            <w:tcBorders>
              <w:right w:val="single" w:sz="18" w:space="0" w:color="000000"/>
            </w:tcBorders>
          </w:tcPr>
          <w:p>
            <w:pPr>
              <w:spacing w:before="25"/>
              <w:ind w:right="527"/>
              <w:jc w:val="right"/>
              <w:rPr>
                <w:sz w:val="16"/>
                <w14:ligatures w14:val="none"/>
              </w:rPr>
            </w:pPr>
            <w:r>
              <w:rPr>
                <w:sz w:val="16"/>
                <w14:ligatures w14:val="none"/>
              </w:rPr>
              <w:t>10</w:t>
            </w:r>
            <w:r>
              <w:rPr>
                <w:spacing w:val="2"/>
                <w:sz w:val="16"/>
                <w14:ligatures w14:val="none"/>
              </w:rPr>
              <w:t xml:space="preserve"> </w:t>
            </w:r>
            <w:r>
              <w:rPr>
                <w:spacing w:val="-10"/>
                <w:sz w:val="16"/>
                <w14:ligatures w14:val="none"/>
              </w:rPr>
              <w:t>C</w:t>
            </w:r>
          </w:p>
        </w:tc>
      </w:tr>
      <w:tr>
        <w:trPr>
          <w:trHeight w:val="240"/>
        </w:trPr>
        <w:tc>
          <w:tcPr>
            <w:tcW w:w="1216" w:type="dxa"/>
            <w:tcBorders>
              <w:left w:val="single" w:sz="12" w:space="0" w:color="000000"/>
            </w:tcBorders>
          </w:tcPr>
          <w:p>
            <w:pPr>
              <w:rPr>
                <w:sz w:val="16"/>
                <w14:ligatures w14:val="none"/>
              </w:rPr>
            </w:pPr>
          </w:p>
        </w:tc>
        <w:tc>
          <w:tcPr>
            <w:tcW w:w="293" w:type="dxa"/>
          </w:tcPr>
          <w:p>
            <w:pPr>
              <w:rPr>
                <w:sz w:val="16"/>
                <w14:ligatures w14:val="none"/>
              </w:rPr>
            </w:pPr>
          </w:p>
        </w:tc>
        <w:tc>
          <w:tcPr>
            <w:tcW w:w="423" w:type="dxa"/>
          </w:tcPr>
          <w:p>
            <w:pPr>
              <w:spacing w:before="25"/>
              <w:ind w:left="6" w:right="3"/>
              <w:jc w:val="center"/>
              <w:rPr>
                <w:sz w:val="16"/>
                <w14:ligatures w14:val="none"/>
              </w:rPr>
            </w:pPr>
            <w:r>
              <w:rPr>
                <w:sz w:val="16"/>
                <w14:ligatures w14:val="none"/>
              </w:rPr>
              <w:t>10</w:t>
            </w:r>
            <w:r>
              <w:rPr>
                <w:spacing w:val="2"/>
                <w:sz w:val="16"/>
                <w14:ligatures w14:val="none"/>
              </w:rPr>
              <w:t xml:space="preserve"> </w:t>
            </w:r>
            <w:r>
              <w:rPr>
                <w:spacing w:val="-10"/>
                <w:sz w:val="16"/>
                <w14:ligatures w14:val="none"/>
              </w:rPr>
              <w:t>D</w:t>
            </w:r>
          </w:p>
        </w:tc>
        <w:tc>
          <w:tcPr>
            <w:tcW w:w="956" w:type="dxa"/>
          </w:tcPr>
          <w:p>
            <w:pPr>
              <w:spacing w:before="25"/>
              <w:ind w:right="118"/>
              <w:jc w:val="right"/>
              <w:rPr>
                <w:sz w:val="16"/>
                <w14:ligatures w14:val="none"/>
              </w:rPr>
            </w:pPr>
            <w:r>
              <w:rPr>
                <w:sz w:val="16"/>
                <w14:ligatures w14:val="none"/>
              </w:rPr>
              <w:t>11</w:t>
            </w:r>
            <w:r>
              <w:rPr>
                <w:spacing w:val="2"/>
                <w:sz w:val="16"/>
                <w14:ligatures w14:val="none"/>
              </w:rPr>
              <w:t xml:space="preserve"> </w:t>
            </w:r>
            <w:r>
              <w:rPr>
                <w:spacing w:val="-10"/>
                <w:sz w:val="16"/>
                <w14:ligatures w14:val="none"/>
              </w:rPr>
              <w:t>A</w:t>
            </w:r>
          </w:p>
        </w:tc>
        <w:tc>
          <w:tcPr>
            <w:tcW w:w="1189" w:type="dxa"/>
          </w:tcPr>
          <w:p>
            <w:pPr>
              <w:spacing w:before="25"/>
              <w:ind w:left="103" w:right="91"/>
              <w:jc w:val="center"/>
              <w:rPr>
                <w:sz w:val="16"/>
                <w14:ligatures w14:val="none"/>
              </w:rPr>
            </w:pPr>
            <w:r>
              <w:rPr>
                <w:sz w:val="16"/>
                <w14:ligatures w14:val="none"/>
              </w:rPr>
              <w:t>11</w:t>
            </w:r>
            <w:r>
              <w:rPr>
                <w:spacing w:val="2"/>
                <w:sz w:val="16"/>
                <w14:ligatures w14:val="none"/>
              </w:rPr>
              <w:t xml:space="preserve"> </w:t>
            </w:r>
            <w:r>
              <w:rPr>
                <w:spacing w:val="-10"/>
                <w:sz w:val="16"/>
                <w14:ligatures w14:val="none"/>
              </w:rPr>
              <w:t>B</w:t>
            </w:r>
          </w:p>
        </w:tc>
        <w:tc>
          <w:tcPr>
            <w:tcW w:w="703" w:type="dxa"/>
          </w:tcPr>
          <w:p>
            <w:pPr>
              <w:spacing w:before="25"/>
              <w:ind w:right="224"/>
              <w:jc w:val="right"/>
              <w:rPr>
                <w:sz w:val="16"/>
                <w14:ligatures w14:val="none"/>
              </w:rPr>
            </w:pPr>
            <w:r>
              <w:rPr>
                <w:sz w:val="16"/>
                <w14:ligatures w14:val="none"/>
              </w:rPr>
              <w:t>12</w:t>
            </w:r>
            <w:r>
              <w:rPr>
                <w:spacing w:val="2"/>
                <w:sz w:val="16"/>
                <w14:ligatures w14:val="none"/>
              </w:rPr>
              <w:t xml:space="preserve"> </w:t>
            </w:r>
            <w:r>
              <w:rPr>
                <w:spacing w:val="-10"/>
                <w:sz w:val="16"/>
                <w14:ligatures w14:val="none"/>
              </w:rPr>
              <w:t>A</w:t>
            </w:r>
          </w:p>
        </w:tc>
        <w:tc>
          <w:tcPr>
            <w:tcW w:w="759" w:type="dxa"/>
          </w:tcPr>
          <w:p>
            <w:pPr>
              <w:spacing w:before="25"/>
              <w:ind w:left="311" w:right="81"/>
              <w:jc w:val="center"/>
              <w:rPr>
                <w:sz w:val="16"/>
                <w14:ligatures w14:val="none"/>
              </w:rPr>
            </w:pPr>
            <w:r>
              <w:rPr>
                <w:sz w:val="16"/>
                <w14:ligatures w14:val="none"/>
              </w:rPr>
              <w:t>12</w:t>
            </w:r>
            <w:r>
              <w:rPr>
                <w:spacing w:val="2"/>
                <w:sz w:val="16"/>
                <w14:ligatures w14:val="none"/>
              </w:rPr>
              <w:t xml:space="preserve"> </w:t>
            </w:r>
            <w:r>
              <w:rPr>
                <w:spacing w:val="-10"/>
                <w:sz w:val="16"/>
                <w14:ligatures w14:val="none"/>
              </w:rPr>
              <w:t>B</w:t>
            </w:r>
          </w:p>
        </w:tc>
        <w:tc>
          <w:tcPr>
            <w:tcW w:w="1245" w:type="dxa"/>
          </w:tcPr>
          <w:p>
            <w:pPr>
              <w:spacing w:before="25"/>
              <w:ind w:left="82" w:right="87"/>
              <w:jc w:val="center"/>
              <w:rPr>
                <w:sz w:val="16"/>
                <w14:ligatures w14:val="none"/>
              </w:rPr>
            </w:pPr>
            <w:r>
              <w:rPr>
                <w:sz w:val="16"/>
                <w14:ligatures w14:val="none"/>
              </w:rPr>
              <w:t>12</w:t>
            </w:r>
            <w:r>
              <w:rPr>
                <w:spacing w:val="2"/>
                <w:sz w:val="16"/>
                <w14:ligatures w14:val="none"/>
              </w:rPr>
              <w:t xml:space="preserve"> </w:t>
            </w:r>
            <w:r>
              <w:rPr>
                <w:spacing w:val="-10"/>
                <w:sz w:val="16"/>
                <w14:ligatures w14:val="none"/>
              </w:rPr>
              <w:t>C</w:t>
            </w:r>
          </w:p>
        </w:tc>
        <w:tc>
          <w:tcPr>
            <w:tcW w:w="743" w:type="dxa"/>
          </w:tcPr>
          <w:p>
            <w:pPr>
              <w:spacing w:before="25"/>
              <w:ind w:left="103"/>
              <w:rPr>
                <w:sz w:val="16"/>
                <w14:ligatures w14:val="none"/>
              </w:rPr>
            </w:pPr>
            <w:r>
              <w:rPr>
                <w:sz w:val="16"/>
                <w14:ligatures w14:val="none"/>
              </w:rPr>
              <w:t>12</w:t>
            </w:r>
            <w:r>
              <w:rPr>
                <w:spacing w:val="2"/>
                <w:sz w:val="16"/>
                <w14:ligatures w14:val="none"/>
              </w:rPr>
              <w:t xml:space="preserve"> </w:t>
            </w:r>
            <w:r>
              <w:rPr>
                <w:spacing w:val="-10"/>
                <w:sz w:val="16"/>
                <w14:ligatures w14:val="none"/>
              </w:rPr>
              <w:t>D</w:t>
            </w:r>
          </w:p>
        </w:tc>
        <w:tc>
          <w:tcPr>
            <w:tcW w:w="791" w:type="dxa"/>
          </w:tcPr>
          <w:p>
            <w:pPr>
              <w:spacing w:before="25"/>
              <w:ind w:right="222"/>
              <w:jc w:val="right"/>
              <w:rPr>
                <w:sz w:val="16"/>
                <w14:ligatures w14:val="none"/>
              </w:rPr>
            </w:pPr>
            <w:r>
              <w:rPr>
                <w:sz w:val="16"/>
                <w14:ligatures w14:val="none"/>
              </w:rPr>
              <w:t>13</w:t>
            </w:r>
            <w:r>
              <w:rPr>
                <w:spacing w:val="2"/>
                <w:sz w:val="16"/>
                <w14:ligatures w14:val="none"/>
              </w:rPr>
              <w:t xml:space="preserve"> </w:t>
            </w:r>
            <w:r>
              <w:rPr>
                <w:spacing w:val="-10"/>
                <w:sz w:val="16"/>
                <w14:ligatures w14:val="none"/>
              </w:rPr>
              <w:t>A</w:t>
            </w:r>
          </w:p>
        </w:tc>
        <w:tc>
          <w:tcPr>
            <w:tcW w:w="1204" w:type="dxa"/>
            <w:tcBorders>
              <w:right w:val="single" w:sz="18" w:space="0" w:color="000000"/>
            </w:tcBorders>
          </w:tcPr>
          <w:p>
            <w:pPr>
              <w:spacing w:before="25"/>
              <w:ind w:right="527"/>
              <w:jc w:val="right"/>
              <w:rPr>
                <w:sz w:val="16"/>
                <w14:ligatures w14:val="none"/>
              </w:rPr>
            </w:pPr>
            <w:r>
              <w:rPr>
                <w:sz w:val="16"/>
                <w14:ligatures w14:val="none"/>
              </w:rPr>
              <w:t>13</w:t>
            </w:r>
            <w:r>
              <w:rPr>
                <w:spacing w:val="2"/>
                <w:sz w:val="16"/>
                <w14:ligatures w14:val="none"/>
              </w:rPr>
              <w:t xml:space="preserve"> </w:t>
            </w:r>
            <w:r>
              <w:rPr>
                <w:spacing w:val="-10"/>
                <w:sz w:val="16"/>
                <w14:ligatures w14:val="none"/>
              </w:rPr>
              <w:t>B</w:t>
            </w:r>
          </w:p>
        </w:tc>
      </w:tr>
      <w:tr>
        <w:trPr>
          <w:trHeight w:val="240"/>
        </w:trPr>
        <w:tc>
          <w:tcPr>
            <w:tcW w:w="1216" w:type="dxa"/>
            <w:tcBorders>
              <w:left w:val="single" w:sz="12" w:space="0" w:color="000000"/>
            </w:tcBorders>
          </w:tcPr>
          <w:p>
            <w:pPr>
              <w:rPr>
                <w:sz w:val="16"/>
                <w14:ligatures w14:val="none"/>
              </w:rPr>
            </w:pPr>
          </w:p>
        </w:tc>
        <w:tc>
          <w:tcPr>
            <w:tcW w:w="293" w:type="dxa"/>
          </w:tcPr>
          <w:p>
            <w:pPr>
              <w:rPr>
                <w:sz w:val="16"/>
                <w14:ligatures w14:val="none"/>
              </w:rPr>
            </w:pPr>
          </w:p>
        </w:tc>
        <w:tc>
          <w:tcPr>
            <w:tcW w:w="423" w:type="dxa"/>
          </w:tcPr>
          <w:p>
            <w:pPr>
              <w:spacing w:before="25"/>
              <w:ind w:left="3" w:right="6"/>
              <w:jc w:val="center"/>
              <w:rPr>
                <w:sz w:val="16"/>
                <w14:ligatures w14:val="none"/>
              </w:rPr>
            </w:pPr>
            <w:r>
              <w:rPr>
                <w:sz w:val="16"/>
                <w14:ligatures w14:val="none"/>
              </w:rPr>
              <w:t>13</w:t>
            </w:r>
            <w:r>
              <w:rPr>
                <w:spacing w:val="2"/>
                <w:sz w:val="16"/>
                <w14:ligatures w14:val="none"/>
              </w:rPr>
              <w:t xml:space="preserve"> </w:t>
            </w:r>
            <w:r>
              <w:rPr>
                <w:spacing w:val="-10"/>
                <w:sz w:val="16"/>
                <w14:ligatures w14:val="none"/>
              </w:rPr>
              <w:t>C</w:t>
            </w:r>
          </w:p>
        </w:tc>
        <w:tc>
          <w:tcPr>
            <w:tcW w:w="956" w:type="dxa"/>
          </w:tcPr>
          <w:p>
            <w:pPr>
              <w:spacing w:before="25"/>
              <w:ind w:right="118"/>
              <w:jc w:val="right"/>
              <w:rPr>
                <w:sz w:val="16"/>
                <w14:ligatures w14:val="none"/>
              </w:rPr>
            </w:pPr>
            <w:r>
              <w:rPr>
                <w:sz w:val="16"/>
                <w14:ligatures w14:val="none"/>
              </w:rPr>
              <w:t>14</w:t>
            </w:r>
            <w:r>
              <w:rPr>
                <w:spacing w:val="2"/>
                <w:sz w:val="16"/>
                <w14:ligatures w14:val="none"/>
              </w:rPr>
              <w:t xml:space="preserve"> </w:t>
            </w:r>
            <w:r>
              <w:rPr>
                <w:spacing w:val="-10"/>
                <w:sz w:val="16"/>
                <w14:ligatures w14:val="none"/>
              </w:rPr>
              <w:t>A</w:t>
            </w:r>
          </w:p>
        </w:tc>
        <w:tc>
          <w:tcPr>
            <w:tcW w:w="1189" w:type="dxa"/>
          </w:tcPr>
          <w:p>
            <w:pPr>
              <w:spacing w:before="25"/>
              <w:ind w:left="103" w:right="91"/>
              <w:jc w:val="center"/>
              <w:rPr>
                <w:sz w:val="16"/>
                <w14:ligatures w14:val="none"/>
              </w:rPr>
            </w:pPr>
            <w:r>
              <w:rPr>
                <w:sz w:val="16"/>
                <w14:ligatures w14:val="none"/>
              </w:rPr>
              <w:t>14</w:t>
            </w:r>
            <w:r>
              <w:rPr>
                <w:spacing w:val="2"/>
                <w:sz w:val="16"/>
                <w14:ligatures w14:val="none"/>
              </w:rPr>
              <w:t xml:space="preserve"> </w:t>
            </w:r>
            <w:r>
              <w:rPr>
                <w:spacing w:val="-10"/>
                <w:sz w:val="16"/>
                <w14:ligatures w14:val="none"/>
              </w:rPr>
              <w:t>B</w:t>
            </w:r>
          </w:p>
        </w:tc>
        <w:tc>
          <w:tcPr>
            <w:tcW w:w="703" w:type="dxa"/>
          </w:tcPr>
          <w:p>
            <w:pPr>
              <w:spacing w:before="25"/>
              <w:ind w:right="233"/>
              <w:jc w:val="right"/>
              <w:rPr>
                <w:sz w:val="16"/>
                <w14:ligatures w14:val="none"/>
              </w:rPr>
            </w:pPr>
            <w:r>
              <w:rPr>
                <w:sz w:val="16"/>
                <w14:ligatures w14:val="none"/>
              </w:rPr>
              <w:t>14</w:t>
            </w:r>
            <w:r>
              <w:rPr>
                <w:spacing w:val="2"/>
                <w:sz w:val="16"/>
                <w14:ligatures w14:val="none"/>
              </w:rPr>
              <w:t xml:space="preserve"> </w:t>
            </w:r>
            <w:r>
              <w:rPr>
                <w:spacing w:val="-10"/>
                <w:sz w:val="16"/>
                <w14:ligatures w14:val="none"/>
              </w:rPr>
              <w:t>C</w:t>
            </w:r>
          </w:p>
        </w:tc>
        <w:tc>
          <w:tcPr>
            <w:tcW w:w="759" w:type="dxa"/>
          </w:tcPr>
          <w:p>
            <w:pPr>
              <w:spacing w:before="25"/>
              <w:ind w:left="311" w:right="73"/>
              <w:jc w:val="center"/>
              <w:rPr>
                <w:sz w:val="16"/>
                <w14:ligatures w14:val="none"/>
              </w:rPr>
            </w:pPr>
            <w:r>
              <w:rPr>
                <w:sz w:val="16"/>
                <w14:ligatures w14:val="none"/>
              </w:rPr>
              <w:t>14</w:t>
            </w:r>
            <w:r>
              <w:rPr>
                <w:spacing w:val="2"/>
                <w:sz w:val="16"/>
                <w14:ligatures w14:val="none"/>
              </w:rPr>
              <w:t xml:space="preserve"> </w:t>
            </w:r>
            <w:r>
              <w:rPr>
                <w:spacing w:val="-10"/>
                <w:sz w:val="16"/>
                <w14:ligatures w14:val="none"/>
              </w:rPr>
              <w:t>D</w:t>
            </w:r>
          </w:p>
        </w:tc>
        <w:tc>
          <w:tcPr>
            <w:tcW w:w="1245" w:type="dxa"/>
          </w:tcPr>
          <w:p>
            <w:pPr>
              <w:spacing w:before="25"/>
              <w:ind w:left="82" w:right="96"/>
              <w:jc w:val="center"/>
              <w:rPr>
                <w:sz w:val="16"/>
                <w14:ligatures w14:val="none"/>
              </w:rPr>
            </w:pPr>
            <w:r>
              <w:rPr>
                <w:sz w:val="16"/>
                <w14:ligatures w14:val="none"/>
              </w:rPr>
              <w:t>14</w:t>
            </w:r>
            <w:r>
              <w:rPr>
                <w:spacing w:val="2"/>
                <w:sz w:val="16"/>
                <w14:ligatures w14:val="none"/>
              </w:rPr>
              <w:t xml:space="preserve"> </w:t>
            </w:r>
            <w:r>
              <w:rPr>
                <w:spacing w:val="-10"/>
                <w:sz w:val="16"/>
                <w14:ligatures w14:val="none"/>
              </w:rPr>
              <w:t>E</w:t>
            </w:r>
          </w:p>
        </w:tc>
        <w:tc>
          <w:tcPr>
            <w:tcW w:w="743" w:type="dxa"/>
          </w:tcPr>
          <w:p>
            <w:pPr>
              <w:spacing w:before="25"/>
              <w:ind w:left="103"/>
              <w:rPr>
                <w:sz w:val="16"/>
                <w14:ligatures w14:val="none"/>
              </w:rPr>
            </w:pPr>
            <w:r>
              <w:rPr>
                <w:sz w:val="16"/>
                <w14:ligatures w14:val="none"/>
              </w:rPr>
              <w:t>15</w:t>
            </w:r>
            <w:r>
              <w:rPr>
                <w:spacing w:val="2"/>
                <w:sz w:val="16"/>
                <w14:ligatures w14:val="none"/>
              </w:rPr>
              <w:t xml:space="preserve"> </w:t>
            </w:r>
            <w:r>
              <w:rPr>
                <w:spacing w:val="-10"/>
                <w:sz w:val="16"/>
                <w14:ligatures w14:val="none"/>
              </w:rPr>
              <w:t>A</w:t>
            </w:r>
          </w:p>
        </w:tc>
        <w:tc>
          <w:tcPr>
            <w:tcW w:w="791" w:type="dxa"/>
          </w:tcPr>
          <w:p>
            <w:pPr>
              <w:spacing w:before="25"/>
              <w:ind w:right="231"/>
              <w:jc w:val="right"/>
              <w:rPr>
                <w:sz w:val="16"/>
                <w14:ligatures w14:val="none"/>
              </w:rPr>
            </w:pPr>
            <w:r>
              <w:rPr>
                <w:sz w:val="16"/>
                <w14:ligatures w14:val="none"/>
              </w:rPr>
              <w:t>15</w:t>
            </w:r>
            <w:r>
              <w:rPr>
                <w:spacing w:val="2"/>
                <w:sz w:val="16"/>
                <w14:ligatures w14:val="none"/>
              </w:rPr>
              <w:t xml:space="preserve"> </w:t>
            </w:r>
            <w:r>
              <w:rPr>
                <w:spacing w:val="-10"/>
                <w:sz w:val="16"/>
                <w14:ligatures w14:val="none"/>
              </w:rPr>
              <w:t>B</w:t>
            </w:r>
          </w:p>
        </w:tc>
        <w:tc>
          <w:tcPr>
            <w:tcW w:w="1204" w:type="dxa"/>
            <w:tcBorders>
              <w:right w:val="single" w:sz="18" w:space="0" w:color="000000"/>
            </w:tcBorders>
          </w:tcPr>
          <w:p>
            <w:pPr>
              <w:spacing w:before="25"/>
              <w:ind w:right="518"/>
              <w:jc w:val="right"/>
              <w:rPr>
                <w:sz w:val="16"/>
                <w14:ligatures w14:val="none"/>
              </w:rPr>
            </w:pPr>
            <w:r>
              <w:rPr>
                <w:sz w:val="16"/>
                <w14:ligatures w14:val="none"/>
              </w:rPr>
              <w:t>16</w:t>
            </w:r>
            <w:r>
              <w:rPr>
                <w:spacing w:val="2"/>
                <w:sz w:val="16"/>
                <w14:ligatures w14:val="none"/>
              </w:rPr>
              <w:t xml:space="preserve"> </w:t>
            </w:r>
            <w:r>
              <w:rPr>
                <w:spacing w:val="-10"/>
                <w:sz w:val="16"/>
                <w14:ligatures w14:val="none"/>
              </w:rPr>
              <w:t>A</w:t>
            </w:r>
          </w:p>
        </w:tc>
      </w:tr>
      <w:tr>
        <w:trPr>
          <w:trHeight w:val="240"/>
        </w:trPr>
        <w:tc>
          <w:tcPr>
            <w:tcW w:w="1216" w:type="dxa"/>
            <w:tcBorders>
              <w:left w:val="single" w:sz="12" w:space="0" w:color="000000"/>
            </w:tcBorders>
          </w:tcPr>
          <w:p>
            <w:pPr>
              <w:rPr>
                <w:sz w:val="16"/>
                <w14:ligatures w14:val="none"/>
              </w:rPr>
            </w:pPr>
          </w:p>
        </w:tc>
        <w:tc>
          <w:tcPr>
            <w:tcW w:w="293" w:type="dxa"/>
          </w:tcPr>
          <w:p>
            <w:pPr>
              <w:rPr>
                <w:sz w:val="16"/>
                <w14:ligatures w14:val="none"/>
              </w:rPr>
            </w:pPr>
          </w:p>
        </w:tc>
        <w:tc>
          <w:tcPr>
            <w:tcW w:w="423" w:type="dxa"/>
          </w:tcPr>
          <w:p>
            <w:pPr>
              <w:spacing w:before="25"/>
              <w:ind w:left="3" w:right="6"/>
              <w:jc w:val="center"/>
              <w:rPr>
                <w:sz w:val="16"/>
                <w14:ligatures w14:val="none"/>
              </w:rPr>
            </w:pPr>
            <w:r>
              <w:rPr>
                <w:sz w:val="16"/>
                <w14:ligatures w14:val="none"/>
              </w:rPr>
              <w:t>16</w:t>
            </w:r>
            <w:r>
              <w:rPr>
                <w:spacing w:val="2"/>
                <w:sz w:val="16"/>
                <w14:ligatures w14:val="none"/>
              </w:rPr>
              <w:t xml:space="preserve"> </w:t>
            </w:r>
            <w:r>
              <w:rPr>
                <w:spacing w:val="-10"/>
                <w:sz w:val="16"/>
                <w14:ligatures w14:val="none"/>
              </w:rPr>
              <w:t>B</w:t>
            </w:r>
          </w:p>
        </w:tc>
        <w:tc>
          <w:tcPr>
            <w:tcW w:w="956" w:type="dxa"/>
          </w:tcPr>
          <w:p>
            <w:pPr>
              <w:spacing w:before="25"/>
              <w:ind w:right="118"/>
              <w:jc w:val="right"/>
              <w:rPr>
                <w:sz w:val="16"/>
                <w14:ligatures w14:val="none"/>
              </w:rPr>
            </w:pPr>
            <w:r>
              <w:rPr>
                <w:sz w:val="16"/>
                <w14:ligatures w14:val="none"/>
              </w:rPr>
              <w:t>17</w:t>
            </w:r>
            <w:r>
              <w:rPr>
                <w:spacing w:val="2"/>
                <w:sz w:val="16"/>
                <w14:ligatures w14:val="none"/>
              </w:rPr>
              <w:t xml:space="preserve"> </w:t>
            </w:r>
            <w:r>
              <w:rPr>
                <w:spacing w:val="-10"/>
                <w:sz w:val="16"/>
                <w14:ligatures w14:val="none"/>
              </w:rPr>
              <w:t>A</w:t>
            </w:r>
          </w:p>
        </w:tc>
        <w:tc>
          <w:tcPr>
            <w:tcW w:w="1189" w:type="dxa"/>
          </w:tcPr>
          <w:p>
            <w:pPr>
              <w:spacing w:before="25"/>
              <w:ind w:left="103" w:right="91"/>
              <w:jc w:val="center"/>
              <w:rPr>
                <w:sz w:val="16"/>
                <w14:ligatures w14:val="none"/>
              </w:rPr>
            </w:pPr>
            <w:r>
              <w:rPr>
                <w:sz w:val="16"/>
                <w14:ligatures w14:val="none"/>
              </w:rPr>
              <w:t>17</w:t>
            </w:r>
            <w:r>
              <w:rPr>
                <w:spacing w:val="2"/>
                <w:sz w:val="16"/>
                <w14:ligatures w14:val="none"/>
              </w:rPr>
              <w:t xml:space="preserve"> </w:t>
            </w:r>
            <w:r>
              <w:rPr>
                <w:spacing w:val="-10"/>
                <w:sz w:val="16"/>
                <w14:ligatures w14:val="none"/>
              </w:rPr>
              <w:t>B</w:t>
            </w:r>
          </w:p>
        </w:tc>
        <w:tc>
          <w:tcPr>
            <w:tcW w:w="703" w:type="dxa"/>
          </w:tcPr>
          <w:p>
            <w:pPr>
              <w:spacing w:before="25"/>
              <w:ind w:right="233"/>
              <w:jc w:val="right"/>
              <w:rPr>
                <w:sz w:val="16"/>
                <w14:ligatures w14:val="none"/>
              </w:rPr>
            </w:pPr>
            <w:r>
              <w:rPr>
                <w:sz w:val="16"/>
                <w14:ligatures w14:val="none"/>
              </w:rPr>
              <w:t>17</w:t>
            </w:r>
            <w:r>
              <w:rPr>
                <w:spacing w:val="2"/>
                <w:sz w:val="16"/>
                <w14:ligatures w14:val="none"/>
              </w:rPr>
              <w:t xml:space="preserve"> </w:t>
            </w:r>
            <w:r>
              <w:rPr>
                <w:spacing w:val="-10"/>
                <w:sz w:val="16"/>
                <w14:ligatures w14:val="none"/>
              </w:rPr>
              <w:t>C</w:t>
            </w:r>
          </w:p>
        </w:tc>
        <w:tc>
          <w:tcPr>
            <w:tcW w:w="759" w:type="dxa"/>
          </w:tcPr>
          <w:p>
            <w:pPr>
              <w:spacing w:before="25"/>
              <w:ind w:left="311" w:right="73"/>
              <w:jc w:val="center"/>
              <w:rPr>
                <w:sz w:val="16"/>
                <w14:ligatures w14:val="none"/>
              </w:rPr>
            </w:pPr>
            <w:r>
              <w:rPr>
                <w:sz w:val="16"/>
                <w14:ligatures w14:val="none"/>
              </w:rPr>
              <w:t>22</w:t>
            </w:r>
            <w:r>
              <w:rPr>
                <w:spacing w:val="2"/>
                <w:sz w:val="16"/>
                <w14:ligatures w14:val="none"/>
              </w:rPr>
              <w:t xml:space="preserve"> </w:t>
            </w:r>
            <w:r>
              <w:rPr>
                <w:spacing w:val="-10"/>
                <w:sz w:val="16"/>
                <w14:ligatures w14:val="none"/>
              </w:rPr>
              <w:t>A</w:t>
            </w:r>
          </w:p>
        </w:tc>
        <w:tc>
          <w:tcPr>
            <w:tcW w:w="1245" w:type="dxa"/>
          </w:tcPr>
          <w:p>
            <w:pPr>
              <w:spacing w:before="25"/>
              <w:ind w:left="82" w:right="87"/>
              <w:jc w:val="center"/>
              <w:rPr>
                <w:sz w:val="16"/>
                <w14:ligatures w14:val="none"/>
              </w:rPr>
            </w:pPr>
            <w:r>
              <w:rPr>
                <w:sz w:val="16"/>
                <w14:ligatures w14:val="none"/>
              </w:rPr>
              <w:t>22</w:t>
            </w:r>
            <w:r>
              <w:rPr>
                <w:spacing w:val="2"/>
                <w:sz w:val="16"/>
                <w14:ligatures w14:val="none"/>
              </w:rPr>
              <w:t xml:space="preserve"> </w:t>
            </w:r>
            <w:r>
              <w:rPr>
                <w:spacing w:val="-10"/>
                <w:sz w:val="16"/>
                <w14:ligatures w14:val="none"/>
              </w:rPr>
              <w:t>B</w:t>
            </w:r>
          </w:p>
        </w:tc>
        <w:tc>
          <w:tcPr>
            <w:tcW w:w="743" w:type="dxa"/>
          </w:tcPr>
          <w:p>
            <w:pPr>
              <w:spacing w:before="25"/>
              <w:ind w:left="103"/>
              <w:rPr>
                <w:sz w:val="16"/>
                <w14:ligatures w14:val="none"/>
              </w:rPr>
            </w:pPr>
            <w:r>
              <w:rPr>
                <w:sz w:val="16"/>
                <w14:ligatures w14:val="none"/>
              </w:rPr>
              <w:t>22</w:t>
            </w:r>
            <w:r>
              <w:rPr>
                <w:spacing w:val="2"/>
                <w:sz w:val="16"/>
                <w14:ligatures w14:val="none"/>
              </w:rPr>
              <w:t xml:space="preserve"> </w:t>
            </w:r>
            <w:r>
              <w:rPr>
                <w:spacing w:val="-10"/>
                <w:sz w:val="16"/>
                <w14:ligatures w14:val="none"/>
              </w:rPr>
              <w:t>C</w:t>
            </w:r>
          </w:p>
        </w:tc>
        <w:tc>
          <w:tcPr>
            <w:tcW w:w="791" w:type="dxa"/>
          </w:tcPr>
          <w:p>
            <w:pPr>
              <w:spacing w:before="25"/>
              <w:ind w:right="222"/>
              <w:jc w:val="right"/>
              <w:rPr>
                <w:sz w:val="16"/>
                <w14:ligatures w14:val="none"/>
              </w:rPr>
            </w:pPr>
            <w:r>
              <w:rPr>
                <w:sz w:val="16"/>
                <w14:ligatures w14:val="none"/>
              </w:rPr>
              <w:t>22</w:t>
            </w:r>
            <w:r>
              <w:rPr>
                <w:spacing w:val="2"/>
                <w:sz w:val="16"/>
                <w14:ligatures w14:val="none"/>
              </w:rPr>
              <w:t xml:space="preserve"> </w:t>
            </w:r>
            <w:r>
              <w:rPr>
                <w:spacing w:val="-10"/>
                <w:sz w:val="16"/>
                <w14:ligatures w14:val="none"/>
              </w:rPr>
              <w:t>D</w:t>
            </w:r>
          </w:p>
        </w:tc>
        <w:tc>
          <w:tcPr>
            <w:tcW w:w="1204" w:type="dxa"/>
            <w:tcBorders>
              <w:right w:val="single" w:sz="18" w:space="0" w:color="000000"/>
            </w:tcBorders>
          </w:tcPr>
          <w:p>
            <w:pPr>
              <w:spacing w:before="25"/>
              <w:ind w:right="536"/>
              <w:jc w:val="right"/>
              <w:rPr>
                <w:sz w:val="16"/>
                <w14:ligatures w14:val="none"/>
              </w:rPr>
            </w:pPr>
            <w:r>
              <w:rPr>
                <w:sz w:val="16"/>
                <w14:ligatures w14:val="none"/>
              </w:rPr>
              <w:t>22</w:t>
            </w:r>
            <w:r>
              <w:rPr>
                <w:spacing w:val="2"/>
                <w:sz w:val="16"/>
                <w14:ligatures w14:val="none"/>
              </w:rPr>
              <w:t xml:space="preserve"> </w:t>
            </w:r>
            <w:r>
              <w:rPr>
                <w:spacing w:val="-10"/>
                <w:sz w:val="16"/>
                <w14:ligatures w14:val="none"/>
              </w:rPr>
              <w:t>E</w:t>
            </w:r>
          </w:p>
        </w:tc>
      </w:tr>
      <w:tr>
        <w:trPr>
          <w:trHeight w:val="248"/>
        </w:trPr>
        <w:tc>
          <w:tcPr>
            <w:tcW w:w="1216" w:type="dxa"/>
            <w:tcBorders>
              <w:left w:val="single" w:sz="12" w:space="0" w:color="000000"/>
            </w:tcBorders>
          </w:tcPr>
          <w:p>
            <w:pPr>
              <w:rPr>
                <w:sz w:val="16"/>
                <w14:ligatures w14:val="none"/>
              </w:rPr>
            </w:pPr>
          </w:p>
        </w:tc>
        <w:tc>
          <w:tcPr>
            <w:tcW w:w="293" w:type="dxa"/>
            <w:tcBorders>
              <w:bottom w:val="single" w:sz="6" w:space="0" w:color="000000"/>
            </w:tcBorders>
          </w:tcPr>
          <w:p>
            <w:pPr>
              <w:rPr>
                <w:sz w:val="16"/>
                <w14:ligatures w14:val="none"/>
              </w:rPr>
            </w:pPr>
          </w:p>
        </w:tc>
        <w:tc>
          <w:tcPr>
            <w:tcW w:w="423" w:type="dxa"/>
            <w:tcBorders>
              <w:bottom w:val="single" w:sz="6" w:space="0" w:color="000000"/>
            </w:tcBorders>
          </w:tcPr>
          <w:p>
            <w:pPr>
              <w:spacing w:before="25"/>
              <w:ind w:left="31" w:right="52"/>
              <w:jc w:val="center"/>
              <w:rPr>
                <w:sz w:val="16"/>
                <w14:ligatures w14:val="none"/>
              </w:rPr>
            </w:pPr>
            <w:r>
              <w:rPr>
                <w:sz w:val="16"/>
                <w14:ligatures w14:val="none"/>
              </w:rPr>
              <w:t>22</w:t>
            </w:r>
            <w:r>
              <w:rPr>
                <w:spacing w:val="2"/>
                <w:sz w:val="16"/>
                <w14:ligatures w14:val="none"/>
              </w:rPr>
              <w:t xml:space="preserve"> </w:t>
            </w:r>
            <w:r>
              <w:rPr>
                <w:spacing w:val="-10"/>
                <w:sz w:val="16"/>
                <w14:ligatures w14:val="none"/>
              </w:rPr>
              <w:t>F</w:t>
            </w:r>
          </w:p>
        </w:tc>
        <w:tc>
          <w:tcPr>
            <w:tcW w:w="956" w:type="dxa"/>
            <w:tcBorders>
              <w:bottom w:val="single" w:sz="6" w:space="0" w:color="000000"/>
            </w:tcBorders>
          </w:tcPr>
          <w:p>
            <w:pPr>
              <w:spacing w:before="25"/>
              <w:ind w:right="118"/>
              <w:jc w:val="right"/>
              <w:rPr>
                <w:sz w:val="16"/>
                <w14:ligatures w14:val="none"/>
              </w:rPr>
            </w:pPr>
            <w:r>
              <w:rPr>
                <w:sz w:val="16"/>
                <w14:ligatures w14:val="none"/>
              </w:rPr>
              <w:t>23</w:t>
            </w:r>
            <w:r>
              <w:rPr>
                <w:spacing w:val="2"/>
                <w:sz w:val="16"/>
                <w14:ligatures w14:val="none"/>
              </w:rPr>
              <w:t xml:space="preserve"> </w:t>
            </w:r>
            <w:r>
              <w:rPr>
                <w:spacing w:val="-10"/>
                <w:sz w:val="16"/>
                <w14:ligatures w14:val="none"/>
              </w:rPr>
              <w:t>A</w:t>
            </w:r>
          </w:p>
        </w:tc>
        <w:tc>
          <w:tcPr>
            <w:tcW w:w="1189" w:type="dxa"/>
            <w:tcBorders>
              <w:bottom w:val="single" w:sz="6" w:space="0" w:color="000000"/>
            </w:tcBorders>
          </w:tcPr>
          <w:p>
            <w:pPr>
              <w:spacing w:before="25"/>
              <w:ind w:left="103" w:right="91"/>
              <w:jc w:val="center"/>
              <w:rPr>
                <w:sz w:val="16"/>
                <w14:ligatures w14:val="none"/>
              </w:rPr>
            </w:pPr>
            <w:r>
              <w:rPr>
                <w:sz w:val="16"/>
                <w14:ligatures w14:val="none"/>
              </w:rPr>
              <w:t>79</w:t>
            </w:r>
            <w:r>
              <w:rPr>
                <w:spacing w:val="2"/>
                <w:sz w:val="16"/>
                <w14:ligatures w14:val="none"/>
              </w:rPr>
              <w:t xml:space="preserve"> </w:t>
            </w:r>
            <w:r>
              <w:rPr>
                <w:spacing w:val="-10"/>
                <w:sz w:val="16"/>
                <w14:ligatures w14:val="none"/>
              </w:rPr>
              <w:t>C</w:t>
            </w:r>
          </w:p>
        </w:tc>
        <w:tc>
          <w:tcPr>
            <w:tcW w:w="703" w:type="dxa"/>
            <w:tcBorders>
              <w:bottom w:val="single" w:sz="6" w:space="0" w:color="000000"/>
            </w:tcBorders>
          </w:tcPr>
          <w:p>
            <w:pPr>
              <w:spacing w:before="25"/>
              <w:ind w:right="224"/>
              <w:jc w:val="right"/>
              <w:rPr>
                <w:sz w:val="16"/>
                <w14:ligatures w14:val="none"/>
              </w:rPr>
            </w:pPr>
            <w:r>
              <w:rPr>
                <w:sz w:val="16"/>
                <w14:ligatures w14:val="none"/>
              </w:rPr>
              <w:t>79</w:t>
            </w:r>
            <w:r>
              <w:rPr>
                <w:spacing w:val="2"/>
                <w:sz w:val="16"/>
                <w14:ligatures w14:val="none"/>
              </w:rPr>
              <w:t xml:space="preserve"> </w:t>
            </w:r>
            <w:r>
              <w:rPr>
                <w:spacing w:val="-10"/>
                <w:sz w:val="16"/>
                <w14:ligatures w14:val="none"/>
              </w:rPr>
              <w:t>D</w:t>
            </w:r>
          </w:p>
        </w:tc>
        <w:tc>
          <w:tcPr>
            <w:tcW w:w="759" w:type="dxa"/>
            <w:tcBorders>
              <w:bottom w:val="single" w:sz="6" w:space="0" w:color="000000"/>
            </w:tcBorders>
          </w:tcPr>
          <w:p>
            <w:pPr>
              <w:spacing w:before="25"/>
              <w:ind w:left="157"/>
              <w:jc w:val="center"/>
              <w:rPr>
                <w:sz w:val="16"/>
                <w14:ligatures w14:val="none"/>
              </w:rPr>
            </w:pPr>
            <w:r>
              <w:rPr>
                <w:sz w:val="16"/>
                <w14:ligatures w14:val="none"/>
              </w:rPr>
              <w:t>141</w:t>
            </w:r>
            <w:r>
              <w:rPr>
                <w:spacing w:val="3"/>
                <w:sz w:val="16"/>
                <w14:ligatures w14:val="none"/>
              </w:rPr>
              <w:t xml:space="preserve"> </w:t>
            </w:r>
            <w:r>
              <w:rPr>
                <w:spacing w:val="-10"/>
                <w:sz w:val="16"/>
                <w14:ligatures w14:val="none"/>
              </w:rPr>
              <w:t>A</w:t>
            </w:r>
          </w:p>
        </w:tc>
        <w:tc>
          <w:tcPr>
            <w:tcW w:w="1245" w:type="dxa"/>
            <w:tcBorders>
              <w:bottom w:val="single" w:sz="6" w:space="0" w:color="000000"/>
            </w:tcBorders>
          </w:tcPr>
          <w:p>
            <w:pPr>
              <w:spacing w:before="25"/>
              <w:ind w:left="381"/>
              <w:rPr>
                <w:sz w:val="16"/>
                <w14:ligatures w14:val="none"/>
              </w:rPr>
            </w:pPr>
            <w:r>
              <w:rPr>
                <w:sz w:val="16"/>
                <w14:ligatures w14:val="none"/>
              </w:rPr>
              <w:t>141</w:t>
            </w:r>
            <w:r>
              <w:rPr>
                <w:spacing w:val="3"/>
                <w:sz w:val="16"/>
                <w14:ligatures w14:val="none"/>
              </w:rPr>
              <w:t xml:space="preserve"> </w:t>
            </w:r>
            <w:r>
              <w:rPr>
                <w:spacing w:val="-10"/>
                <w:sz w:val="16"/>
                <w14:ligatures w14:val="none"/>
              </w:rPr>
              <w:t>B</w:t>
            </w:r>
          </w:p>
        </w:tc>
        <w:tc>
          <w:tcPr>
            <w:tcW w:w="743" w:type="dxa"/>
            <w:tcBorders>
              <w:bottom w:val="single" w:sz="6" w:space="0" w:color="000000"/>
            </w:tcBorders>
          </w:tcPr>
          <w:p>
            <w:pPr>
              <w:spacing w:before="25"/>
              <w:ind w:left="22"/>
              <w:rPr>
                <w:sz w:val="16"/>
                <w14:ligatures w14:val="none"/>
              </w:rPr>
            </w:pPr>
            <w:r>
              <w:rPr>
                <w:sz w:val="16"/>
                <w14:ligatures w14:val="none"/>
              </w:rPr>
              <w:t>141</w:t>
            </w:r>
            <w:r>
              <w:rPr>
                <w:spacing w:val="3"/>
                <w:sz w:val="16"/>
                <w14:ligatures w14:val="none"/>
              </w:rPr>
              <w:t xml:space="preserve"> </w:t>
            </w:r>
            <w:r>
              <w:rPr>
                <w:spacing w:val="-10"/>
                <w:sz w:val="16"/>
                <w14:ligatures w14:val="none"/>
              </w:rPr>
              <w:t>C</w:t>
            </w:r>
          </w:p>
        </w:tc>
        <w:tc>
          <w:tcPr>
            <w:tcW w:w="791" w:type="dxa"/>
            <w:tcBorders>
              <w:bottom w:val="single" w:sz="6" w:space="0" w:color="000000"/>
            </w:tcBorders>
          </w:tcPr>
          <w:p>
            <w:pPr>
              <w:spacing w:before="25"/>
              <w:ind w:right="222"/>
              <w:jc w:val="right"/>
              <w:rPr>
                <w:sz w:val="16"/>
                <w14:ligatures w14:val="none"/>
              </w:rPr>
            </w:pPr>
            <w:r>
              <w:rPr>
                <w:sz w:val="16"/>
                <w14:ligatures w14:val="none"/>
              </w:rPr>
              <w:t>141</w:t>
            </w:r>
            <w:r>
              <w:rPr>
                <w:spacing w:val="3"/>
                <w:sz w:val="16"/>
                <w14:ligatures w14:val="none"/>
              </w:rPr>
              <w:t xml:space="preserve"> </w:t>
            </w:r>
            <w:r>
              <w:rPr>
                <w:spacing w:val="-10"/>
                <w:sz w:val="16"/>
                <w14:ligatures w14:val="none"/>
              </w:rPr>
              <w:t>D</w:t>
            </w:r>
          </w:p>
        </w:tc>
        <w:tc>
          <w:tcPr>
            <w:tcW w:w="1204" w:type="dxa"/>
            <w:tcBorders>
              <w:bottom w:val="single" w:sz="6" w:space="0" w:color="000000"/>
              <w:right w:val="single" w:sz="18" w:space="0" w:color="000000"/>
            </w:tcBorders>
          </w:tcPr>
          <w:p>
            <w:pPr>
              <w:spacing w:before="25"/>
              <w:ind w:right="518"/>
              <w:jc w:val="right"/>
              <w:rPr>
                <w:sz w:val="16"/>
                <w14:ligatures w14:val="none"/>
              </w:rPr>
            </w:pPr>
            <w:r>
              <w:rPr>
                <w:sz w:val="16"/>
                <w14:ligatures w14:val="none"/>
              </w:rPr>
              <w:t>222</w:t>
            </w:r>
            <w:r>
              <w:rPr>
                <w:spacing w:val="3"/>
                <w:sz w:val="16"/>
                <w14:ligatures w14:val="none"/>
              </w:rPr>
              <w:t xml:space="preserve"> </w:t>
            </w:r>
            <w:r>
              <w:rPr>
                <w:spacing w:val="-10"/>
                <w:sz w:val="16"/>
                <w14:ligatures w14:val="none"/>
              </w:rPr>
              <w:t>A</w:t>
            </w:r>
          </w:p>
        </w:tc>
      </w:tr>
      <w:tr>
        <w:trPr>
          <w:trHeight w:val="261"/>
        </w:trPr>
        <w:tc>
          <w:tcPr>
            <w:tcW w:w="1216" w:type="dxa"/>
            <w:tcBorders>
              <w:left w:val="single" w:sz="12" w:space="0" w:color="000000"/>
              <w:bottom w:val="single" w:sz="12" w:space="0" w:color="000000"/>
            </w:tcBorders>
          </w:tcPr>
          <w:p>
            <w:pPr>
              <w:spacing w:line="213" w:lineRule="exact"/>
              <w:ind w:left="541"/>
              <w:rPr>
                <w:sz w:val="20"/>
                <w14:ligatures w14:val="none"/>
              </w:rPr>
            </w:pPr>
            <w:r>
              <w:rPr>
                <w:sz w:val="20"/>
                <w14:ligatures w14:val="none"/>
              </w:rPr>
              <w:t>T</w:t>
            </w:r>
            <w:r>
              <w:rPr>
                <w:spacing w:val="-2"/>
                <w:sz w:val="20"/>
                <w14:ligatures w14:val="none"/>
              </w:rPr>
              <w:t xml:space="preserve"> </w:t>
            </w:r>
            <w:r>
              <w:rPr>
                <w:sz w:val="20"/>
                <w14:ligatures w14:val="none"/>
              </w:rPr>
              <w:t>o</w:t>
            </w:r>
            <w:r>
              <w:rPr>
                <w:spacing w:val="-2"/>
                <w:sz w:val="20"/>
                <w14:ligatures w14:val="none"/>
              </w:rPr>
              <w:t xml:space="preserve"> </w:t>
            </w:r>
            <w:r>
              <w:rPr>
                <w:sz w:val="20"/>
                <w14:ligatures w14:val="none"/>
              </w:rPr>
              <w:t>t</w:t>
            </w:r>
            <w:r>
              <w:rPr>
                <w:spacing w:val="-2"/>
                <w:sz w:val="20"/>
                <w14:ligatures w14:val="none"/>
              </w:rPr>
              <w:t xml:space="preserve"> </w:t>
            </w:r>
            <w:r>
              <w:rPr>
                <w:sz w:val="20"/>
                <w14:ligatures w14:val="none"/>
              </w:rPr>
              <w:t>a</w:t>
            </w:r>
            <w:r>
              <w:rPr>
                <w:spacing w:val="-2"/>
                <w:sz w:val="20"/>
                <w14:ligatures w14:val="none"/>
              </w:rPr>
              <w:t xml:space="preserve"> </w:t>
            </w:r>
            <w:r>
              <w:rPr>
                <w:spacing w:val="-10"/>
                <w:sz w:val="20"/>
                <w14:ligatures w14:val="none"/>
              </w:rPr>
              <w:t>l</w:t>
            </w:r>
          </w:p>
        </w:tc>
        <w:tc>
          <w:tcPr>
            <w:tcW w:w="293" w:type="dxa"/>
            <w:tcBorders>
              <w:top w:val="single" w:sz="6" w:space="0" w:color="000000"/>
              <w:bottom w:val="single" w:sz="12" w:space="0" w:color="000000"/>
            </w:tcBorders>
          </w:tcPr>
          <w:p>
            <w:pPr>
              <w:rPr>
                <w:sz w:val="16"/>
                <w14:ligatures w14:val="none"/>
              </w:rPr>
            </w:pPr>
          </w:p>
        </w:tc>
        <w:tc>
          <w:tcPr>
            <w:tcW w:w="423" w:type="dxa"/>
            <w:tcBorders>
              <w:top w:val="single" w:sz="6" w:space="0" w:color="000000"/>
              <w:bottom w:val="single" w:sz="12" w:space="0" w:color="000000"/>
            </w:tcBorders>
          </w:tcPr>
          <w:p>
            <w:pPr>
              <w:rPr>
                <w:sz w:val="16"/>
                <w14:ligatures w14:val="none"/>
              </w:rPr>
            </w:pPr>
          </w:p>
        </w:tc>
        <w:tc>
          <w:tcPr>
            <w:tcW w:w="956" w:type="dxa"/>
            <w:tcBorders>
              <w:top w:val="single" w:sz="6" w:space="0" w:color="000000"/>
              <w:bottom w:val="single" w:sz="12" w:space="0" w:color="000000"/>
            </w:tcBorders>
          </w:tcPr>
          <w:p>
            <w:pPr>
              <w:spacing w:line="213" w:lineRule="exact"/>
              <w:ind w:right="111"/>
              <w:jc w:val="right"/>
              <w:rPr>
                <w:sz w:val="20"/>
                <w14:ligatures w14:val="none"/>
              </w:rPr>
            </w:pPr>
            <w:r>
              <w:rPr>
                <w:spacing w:val="-2"/>
                <w:sz w:val="20"/>
                <w14:ligatures w14:val="none"/>
              </w:rPr>
              <w:t>Suprafata</w:t>
            </w:r>
          </w:p>
        </w:tc>
        <w:tc>
          <w:tcPr>
            <w:tcW w:w="1189" w:type="dxa"/>
            <w:tcBorders>
              <w:top w:val="single" w:sz="6" w:space="0" w:color="000000"/>
              <w:bottom w:val="single" w:sz="12" w:space="0" w:color="000000"/>
            </w:tcBorders>
          </w:tcPr>
          <w:p>
            <w:pPr>
              <w:spacing w:line="228" w:lineRule="exact"/>
              <w:ind w:right="124"/>
              <w:jc w:val="right"/>
              <w:rPr>
                <w:sz w:val="20"/>
                <w14:ligatures w14:val="none"/>
              </w:rPr>
            </w:pPr>
            <w:r>
              <w:rPr>
                <w:sz w:val="20"/>
                <w14:ligatures w14:val="none"/>
              </w:rPr>
              <w:t>547.72</w:t>
            </w:r>
            <w:r>
              <w:rPr>
                <w:spacing w:val="-5"/>
                <w:sz w:val="20"/>
                <w14:ligatures w14:val="none"/>
              </w:rPr>
              <w:t xml:space="preserve"> HA</w:t>
            </w:r>
          </w:p>
        </w:tc>
        <w:tc>
          <w:tcPr>
            <w:tcW w:w="703" w:type="dxa"/>
            <w:tcBorders>
              <w:top w:val="single" w:sz="6" w:space="0" w:color="000000"/>
              <w:bottom w:val="single" w:sz="12" w:space="0" w:color="000000"/>
            </w:tcBorders>
          </w:tcPr>
          <w:p>
            <w:pPr>
              <w:rPr>
                <w:sz w:val="16"/>
                <w14:ligatures w14:val="none"/>
              </w:rPr>
            </w:pPr>
          </w:p>
        </w:tc>
        <w:tc>
          <w:tcPr>
            <w:tcW w:w="759" w:type="dxa"/>
            <w:tcBorders>
              <w:top w:val="single" w:sz="6" w:space="0" w:color="000000"/>
              <w:bottom w:val="single" w:sz="12" w:space="0" w:color="000000"/>
            </w:tcBorders>
          </w:tcPr>
          <w:p>
            <w:pPr>
              <w:rPr>
                <w:sz w:val="16"/>
                <w14:ligatures w14:val="none"/>
              </w:rPr>
            </w:pPr>
          </w:p>
        </w:tc>
        <w:tc>
          <w:tcPr>
            <w:tcW w:w="1245" w:type="dxa"/>
            <w:tcBorders>
              <w:top w:val="single" w:sz="6" w:space="0" w:color="000000"/>
              <w:bottom w:val="single" w:sz="12" w:space="0" w:color="000000"/>
            </w:tcBorders>
          </w:tcPr>
          <w:p>
            <w:pPr>
              <w:spacing w:line="213" w:lineRule="exact"/>
              <w:ind w:right="-15"/>
              <w:jc w:val="right"/>
              <w:rPr>
                <w:sz w:val="20"/>
                <w14:ligatures w14:val="none"/>
              </w:rPr>
            </w:pPr>
            <w:r>
              <w:rPr>
                <w:sz w:val="20"/>
                <w14:ligatures w14:val="none"/>
              </w:rPr>
              <w:t>Nr.</w:t>
            </w:r>
            <w:r>
              <w:rPr>
                <w:spacing w:val="-6"/>
                <w:sz w:val="20"/>
                <w14:ligatures w14:val="none"/>
              </w:rPr>
              <w:t xml:space="preserve"> </w:t>
            </w:r>
            <w:r>
              <w:rPr>
                <w:sz w:val="20"/>
                <w14:ligatures w14:val="none"/>
              </w:rPr>
              <w:t>de</w:t>
            </w:r>
            <w:r>
              <w:rPr>
                <w:spacing w:val="-5"/>
                <w:sz w:val="20"/>
                <w14:ligatures w14:val="none"/>
              </w:rPr>
              <w:t xml:space="preserve"> </w:t>
            </w:r>
            <w:r>
              <w:rPr>
                <w:sz w:val="20"/>
                <w14:ligatures w14:val="none"/>
              </w:rPr>
              <w:t>UA-</w:t>
            </w:r>
            <w:r>
              <w:rPr>
                <w:spacing w:val="-5"/>
                <w:sz w:val="20"/>
                <w14:ligatures w14:val="none"/>
              </w:rPr>
              <w:t>uri</w:t>
            </w:r>
          </w:p>
        </w:tc>
        <w:tc>
          <w:tcPr>
            <w:tcW w:w="743" w:type="dxa"/>
            <w:tcBorders>
              <w:top w:val="single" w:sz="6" w:space="0" w:color="000000"/>
              <w:bottom w:val="single" w:sz="12" w:space="0" w:color="000000"/>
            </w:tcBorders>
          </w:tcPr>
          <w:p>
            <w:pPr>
              <w:spacing w:line="228" w:lineRule="exact"/>
              <w:ind w:right="128"/>
              <w:jc w:val="right"/>
              <w:rPr>
                <w:sz w:val="20"/>
                <w14:ligatures w14:val="none"/>
              </w:rPr>
            </w:pPr>
            <w:r>
              <w:rPr>
                <w:spacing w:val="-5"/>
                <w:sz w:val="20"/>
                <w14:ligatures w14:val="none"/>
              </w:rPr>
              <w:t>72</w:t>
            </w:r>
          </w:p>
        </w:tc>
        <w:tc>
          <w:tcPr>
            <w:tcW w:w="791" w:type="dxa"/>
            <w:tcBorders>
              <w:top w:val="single" w:sz="6" w:space="0" w:color="000000"/>
              <w:bottom w:val="single" w:sz="12" w:space="0" w:color="000000"/>
            </w:tcBorders>
          </w:tcPr>
          <w:p>
            <w:pPr>
              <w:rPr>
                <w:sz w:val="16"/>
                <w14:ligatures w14:val="none"/>
              </w:rPr>
            </w:pPr>
          </w:p>
        </w:tc>
        <w:tc>
          <w:tcPr>
            <w:tcW w:w="1204" w:type="dxa"/>
            <w:tcBorders>
              <w:top w:val="single" w:sz="6" w:space="0" w:color="000000"/>
              <w:bottom w:val="single" w:sz="12" w:space="0" w:color="000000"/>
              <w:right w:val="single" w:sz="18" w:space="0" w:color="000000"/>
            </w:tcBorders>
          </w:tcPr>
          <w:p>
            <w:pPr>
              <w:rPr>
                <w:sz w:val="16"/>
                <w14:ligatures w14:val="none"/>
              </w:rPr>
            </w:pPr>
          </w:p>
        </w:tc>
      </w:tr>
      <w:tr>
        <w:trPr>
          <w:trHeight w:val="270"/>
        </w:trPr>
        <w:tc>
          <w:tcPr>
            <w:tcW w:w="1509" w:type="dxa"/>
            <w:gridSpan w:val="2"/>
            <w:tcBorders>
              <w:top w:val="single" w:sz="12" w:space="0" w:color="000000"/>
              <w:left w:val="single" w:sz="12" w:space="0" w:color="000000"/>
              <w:bottom w:val="single" w:sz="12" w:space="0" w:color="000000"/>
            </w:tcBorders>
          </w:tcPr>
          <w:p>
            <w:pPr>
              <w:spacing w:before="6"/>
              <w:ind w:left="496"/>
              <w:rPr>
                <w:sz w:val="20"/>
                <w14:ligatures w14:val="none"/>
              </w:rPr>
            </w:pPr>
            <w:r>
              <w:rPr>
                <w:sz w:val="20"/>
                <w14:ligatures w14:val="none"/>
              </w:rPr>
              <w:t>T</w:t>
            </w:r>
            <w:r>
              <w:rPr>
                <w:spacing w:val="-2"/>
                <w:sz w:val="20"/>
                <w14:ligatures w14:val="none"/>
              </w:rPr>
              <w:t xml:space="preserve"> </w:t>
            </w:r>
            <w:r>
              <w:rPr>
                <w:sz w:val="20"/>
                <w14:ligatures w14:val="none"/>
              </w:rPr>
              <w:t>o</w:t>
            </w:r>
            <w:r>
              <w:rPr>
                <w:spacing w:val="-2"/>
                <w:sz w:val="20"/>
                <w14:ligatures w14:val="none"/>
              </w:rPr>
              <w:t xml:space="preserve"> </w:t>
            </w:r>
            <w:r>
              <w:rPr>
                <w:sz w:val="20"/>
                <w14:ligatures w14:val="none"/>
              </w:rPr>
              <w:t>t</w:t>
            </w:r>
            <w:r>
              <w:rPr>
                <w:spacing w:val="-2"/>
                <w:sz w:val="20"/>
                <w14:ligatures w14:val="none"/>
              </w:rPr>
              <w:t xml:space="preserve"> </w:t>
            </w:r>
            <w:r>
              <w:rPr>
                <w:sz w:val="20"/>
                <w14:ligatures w14:val="none"/>
              </w:rPr>
              <w:t>a</w:t>
            </w:r>
            <w:r>
              <w:rPr>
                <w:spacing w:val="-1"/>
                <w:sz w:val="20"/>
                <w14:ligatures w14:val="none"/>
              </w:rPr>
              <w:t xml:space="preserve"> </w:t>
            </w:r>
            <w:r>
              <w:rPr>
                <w:sz w:val="20"/>
                <w14:ligatures w14:val="none"/>
              </w:rPr>
              <w:t>l</w:t>
            </w:r>
            <w:r>
              <w:rPr>
                <w:spacing w:val="47"/>
                <w:sz w:val="20"/>
                <w14:ligatures w14:val="none"/>
              </w:rPr>
              <w:t xml:space="preserve"> </w:t>
            </w:r>
            <w:r>
              <w:rPr>
                <w:spacing w:val="-5"/>
                <w:sz w:val="20"/>
                <w14:ligatures w14:val="none"/>
              </w:rPr>
              <w:t>UP</w:t>
            </w:r>
          </w:p>
        </w:tc>
        <w:tc>
          <w:tcPr>
            <w:tcW w:w="423" w:type="dxa"/>
            <w:tcBorders>
              <w:top w:val="single" w:sz="12" w:space="0" w:color="000000"/>
              <w:bottom w:val="single" w:sz="12" w:space="0" w:color="000000"/>
            </w:tcBorders>
          </w:tcPr>
          <w:p>
            <w:pPr>
              <w:rPr>
                <w:sz w:val="16"/>
                <w14:ligatures w14:val="none"/>
              </w:rPr>
            </w:pPr>
          </w:p>
        </w:tc>
        <w:tc>
          <w:tcPr>
            <w:tcW w:w="956" w:type="dxa"/>
            <w:tcBorders>
              <w:top w:val="single" w:sz="12" w:space="0" w:color="000000"/>
              <w:bottom w:val="single" w:sz="12" w:space="0" w:color="000000"/>
            </w:tcBorders>
          </w:tcPr>
          <w:p>
            <w:pPr>
              <w:spacing w:before="6"/>
              <w:ind w:right="111"/>
              <w:jc w:val="right"/>
              <w:rPr>
                <w:sz w:val="20"/>
                <w14:ligatures w14:val="none"/>
              </w:rPr>
            </w:pPr>
            <w:r>
              <w:rPr>
                <w:spacing w:val="-2"/>
                <w:sz w:val="20"/>
                <w14:ligatures w14:val="none"/>
              </w:rPr>
              <w:t>Suprafata</w:t>
            </w:r>
          </w:p>
        </w:tc>
        <w:tc>
          <w:tcPr>
            <w:tcW w:w="1189" w:type="dxa"/>
            <w:tcBorders>
              <w:top w:val="single" w:sz="12" w:space="0" w:color="000000"/>
              <w:bottom w:val="single" w:sz="12" w:space="0" w:color="000000"/>
            </w:tcBorders>
          </w:tcPr>
          <w:p>
            <w:pPr>
              <w:spacing w:line="250" w:lineRule="exact"/>
              <w:ind w:right="141"/>
              <w:jc w:val="right"/>
              <w:rPr>
                <w:position w:val="3"/>
                <w:sz w:val="20"/>
                <w14:ligatures w14:val="none"/>
              </w:rPr>
            </w:pPr>
            <w:r>
              <w:rPr>
                <w:sz w:val="20"/>
                <w14:ligatures w14:val="none"/>
              </w:rPr>
              <w:t>550.54</w:t>
            </w:r>
            <w:r>
              <w:rPr>
                <w:spacing w:val="10"/>
                <w:sz w:val="20"/>
                <w14:ligatures w14:val="none"/>
              </w:rPr>
              <w:t xml:space="preserve"> </w:t>
            </w:r>
            <w:r>
              <w:rPr>
                <w:spacing w:val="-5"/>
                <w:position w:val="3"/>
                <w:sz w:val="20"/>
                <w14:ligatures w14:val="none"/>
              </w:rPr>
              <w:t>HA</w:t>
            </w:r>
          </w:p>
        </w:tc>
        <w:tc>
          <w:tcPr>
            <w:tcW w:w="703" w:type="dxa"/>
            <w:tcBorders>
              <w:top w:val="single" w:sz="12" w:space="0" w:color="000000"/>
              <w:bottom w:val="single" w:sz="12" w:space="0" w:color="000000"/>
            </w:tcBorders>
          </w:tcPr>
          <w:p>
            <w:pPr>
              <w:rPr>
                <w:sz w:val="16"/>
                <w14:ligatures w14:val="none"/>
              </w:rPr>
            </w:pPr>
          </w:p>
        </w:tc>
        <w:tc>
          <w:tcPr>
            <w:tcW w:w="759" w:type="dxa"/>
            <w:tcBorders>
              <w:top w:val="single" w:sz="12" w:space="0" w:color="000000"/>
              <w:bottom w:val="single" w:sz="12" w:space="0" w:color="000000"/>
            </w:tcBorders>
          </w:tcPr>
          <w:p>
            <w:pPr>
              <w:rPr>
                <w:sz w:val="16"/>
                <w14:ligatures w14:val="none"/>
              </w:rPr>
            </w:pPr>
          </w:p>
        </w:tc>
        <w:tc>
          <w:tcPr>
            <w:tcW w:w="1245" w:type="dxa"/>
            <w:tcBorders>
              <w:top w:val="single" w:sz="12" w:space="0" w:color="000000"/>
              <w:bottom w:val="single" w:sz="12" w:space="0" w:color="000000"/>
            </w:tcBorders>
          </w:tcPr>
          <w:p>
            <w:pPr>
              <w:spacing w:before="6"/>
              <w:ind w:right="-15"/>
              <w:jc w:val="right"/>
              <w:rPr>
                <w:sz w:val="20"/>
                <w14:ligatures w14:val="none"/>
              </w:rPr>
            </w:pPr>
            <w:r>
              <w:rPr>
                <w:sz w:val="20"/>
                <w14:ligatures w14:val="none"/>
              </w:rPr>
              <w:t>Nr.</w:t>
            </w:r>
            <w:r>
              <w:rPr>
                <w:spacing w:val="-6"/>
                <w:sz w:val="20"/>
                <w14:ligatures w14:val="none"/>
              </w:rPr>
              <w:t xml:space="preserve"> </w:t>
            </w:r>
            <w:r>
              <w:rPr>
                <w:sz w:val="20"/>
                <w14:ligatures w14:val="none"/>
              </w:rPr>
              <w:t>de</w:t>
            </w:r>
            <w:r>
              <w:rPr>
                <w:spacing w:val="-5"/>
                <w:sz w:val="20"/>
                <w14:ligatures w14:val="none"/>
              </w:rPr>
              <w:t xml:space="preserve"> </w:t>
            </w:r>
            <w:r>
              <w:rPr>
                <w:sz w:val="20"/>
                <w14:ligatures w14:val="none"/>
              </w:rPr>
              <w:t>UA-</w:t>
            </w:r>
            <w:r>
              <w:rPr>
                <w:spacing w:val="-5"/>
                <w:sz w:val="20"/>
                <w14:ligatures w14:val="none"/>
              </w:rPr>
              <w:t>uri</w:t>
            </w:r>
          </w:p>
        </w:tc>
        <w:tc>
          <w:tcPr>
            <w:tcW w:w="743" w:type="dxa"/>
            <w:tcBorders>
              <w:top w:val="single" w:sz="12" w:space="0" w:color="000000"/>
              <w:bottom w:val="single" w:sz="12" w:space="0" w:color="000000"/>
            </w:tcBorders>
          </w:tcPr>
          <w:p>
            <w:pPr>
              <w:spacing w:before="22" w:line="227" w:lineRule="exact"/>
              <w:ind w:right="159"/>
              <w:jc w:val="right"/>
              <w:rPr>
                <w:sz w:val="20"/>
                <w14:ligatures w14:val="none"/>
              </w:rPr>
            </w:pPr>
            <w:r>
              <w:rPr>
                <w:spacing w:val="-5"/>
                <w:sz w:val="20"/>
                <w14:ligatures w14:val="none"/>
              </w:rPr>
              <w:t>77</w:t>
            </w:r>
          </w:p>
        </w:tc>
        <w:tc>
          <w:tcPr>
            <w:tcW w:w="791" w:type="dxa"/>
            <w:tcBorders>
              <w:top w:val="single" w:sz="12" w:space="0" w:color="000000"/>
              <w:bottom w:val="single" w:sz="12" w:space="0" w:color="000000"/>
            </w:tcBorders>
          </w:tcPr>
          <w:p>
            <w:pPr>
              <w:rPr>
                <w:sz w:val="16"/>
                <w14:ligatures w14:val="none"/>
              </w:rPr>
            </w:pPr>
          </w:p>
        </w:tc>
        <w:tc>
          <w:tcPr>
            <w:tcW w:w="1204" w:type="dxa"/>
            <w:tcBorders>
              <w:top w:val="single" w:sz="12" w:space="0" w:color="000000"/>
              <w:bottom w:val="single" w:sz="12" w:space="0" w:color="000000"/>
              <w:right w:val="single" w:sz="18" w:space="0" w:color="000000"/>
            </w:tcBorders>
          </w:tcPr>
          <w:p>
            <w:pPr>
              <w:rPr>
                <w:sz w:val="16"/>
                <w14:ligatures w14:val="none"/>
              </w:rPr>
            </w:pPr>
          </w:p>
        </w:tc>
      </w:tr>
    </w:tbl>
    <w:p>
      <w:pPr>
        <w:rPr>
          <w:i/>
          <w:sz w:val="24"/>
          <w:szCs w:val="20"/>
          <w:lang w:eastAsia="ro-RO"/>
        </w:rPr>
      </w:pPr>
    </w:p>
    <w:p>
      <w:pPr>
        <w:jc w:val="center"/>
        <w:rPr>
          <w:iCs/>
          <w:sz w:val="24"/>
          <w:szCs w:val="20"/>
          <w:lang w:eastAsia="ro-RO"/>
        </w:rPr>
      </w:pPr>
    </w:p>
    <w:p>
      <w:pPr>
        <w:jc w:val="center"/>
        <w:rPr>
          <w:b/>
          <w:sz w:val="24"/>
          <w:szCs w:val="20"/>
          <w:u w:val="single"/>
        </w:rPr>
      </w:pPr>
    </w:p>
    <w:p>
      <w:pPr>
        <w:jc w:val="center"/>
        <w:rPr>
          <w:b/>
          <w:sz w:val="24"/>
          <w:szCs w:val="20"/>
          <w:u w:val="single"/>
        </w:rPr>
      </w:pPr>
      <w:r>
        <w:rPr>
          <w:b/>
          <w:sz w:val="24"/>
          <w:szCs w:val="20"/>
          <w:u w:val="single"/>
        </w:rPr>
        <w:t>5.2. Stabilirea bazelor de amenajare ale arboretelor și ale pădurii</w:t>
      </w:r>
    </w:p>
    <w:p>
      <w:pPr>
        <w:jc w:val="both"/>
        <w:rPr>
          <w:sz w:val="24"/>
          <w:szCs w:val="20"/>
        </w:rPr>
      </w:pPr>
    </w:p>
    <w:p>
      <w:pPr>
        <w:jc w:val="both"/>
        <w:rPr>
          <w:sz w:val="24"/>
          <w:szCs w:val="20"/>
          <w:lang w:eastAsia="ro-RO"/>
        </w:rPr>
      </w:pPr>
      <w:r>
        <w:rPr>
          <w:sz w:val="24"/>
          <w:szCs w:val="20"/>
        </w:rPr>
        <w:tab/>
      </w:r>
      <w:r>
        <w:rPr>
          <w:sz w:val="24"/>
          <w:szCs w:val="20"/>
          <w:lang w:eastAsia="ro-RO"/>
        </w:rPr>
        <w:t>Pentru a satisface în mod corespunzător funcţiile şi obiectivele atribuite, arboretele şi fondul de producţie trebuie conduse spre o structură optimă.</w:t>
      </w:r>
    </w:p>
    <w:p>
      <w:pPr>
        <w:widowControl/>
        <w:autoSpaceDE/>
        <w:autoSpaceDN/>
        <w:jc w:val="both"/>
        <w:rPr>
          <w:sz w:val="24"/>
          <w:szCs w:val="20"/>
          <w:lang w:eastAsia="ro-RO"/>
        </w:rPr>
      </w:pPr>
      <w:r>
        <w:rPr>
          <w:sz w:val="24"/>
          <w:szCs w:val="20"/>
          <w:lang w:eastAsia="ro-RO"/>
        </w:rPr>
        <w:tab/>
        <w:t>Această structură se defineşte în raport cu obiectivele de îndeplinit şi cu condiţiile staţionale şi se exprimă prin bazele de amenajare: regim, compoziţia ţel, tratamentul, exploatabilitatea şi ciclul.</w:t>
      </w:r>
    </w:p>
    <w:p>
      <w:pPr>
        <w:jc w:val="both"/>
        <w:rPr>
          <w:b/>
          <w:sz w:val="24"/>
          <w:szCs w:val="20"/>
          <w:u w:val="single"/>
        </w:rPr>
      </w:pPr>
    </w:p>
    <w:p>
      <w:pPr>
        <w:jc w:val="both"/>
        <w:rPr>
          <w:b/>
          <w:sz w:val="24"/>
          <w:szCs w:val="20"/>
          <w:u w:val="single"/>
        </w:rPr>
      </w:pPr>
    </w:p>
    <w:p>
      <w:pPr>
        <w:jc w:val="center"/>
        <w:rPr>
          <w:b/>
          <w:sz w:val="24"/>
          <w:szCs w:val="20"/>
          <w:u w:val="single"/>
        </w:rPr>
      </w:pPr>
      <w:r>
        <w:rPr>
          <w:b/>
          <w:sz w:val="24"/>
          <w:szCs w:val="20"/>
          <w:u w:val="single"/>
        </w:rPr>
        <w:t>5.2.1. Regimul</w:t>
      </w:r>
    </w:p>
    <w:p>
      <w:pPr>
        <w:jc w:val="both"/>
        <w:rPr>
          <w:sz w:val="24"/>
          <w:szCs w:val="20"/>
        </w:rPr>
      </w:pPr>
    </w:p>
    <w:p>
      <w:pPr>
        <w:ind w:firstLine="720"/>
        <w:jc w:val="both"/>
        <w:rPr>
          <w:sz w:val="24"/>
          <w:szCs w:val="18"/>
          <w:lang w:eastAsia="ro-RO"/>
        </w:rPr>
      </w:pPr>
      <w:r>
        <w:rPr>
          <w:sz w:val="24"/>
          <w:szCs w:val="18"/>
          <w:lang w:eastAsia="ro-RO"/>
        </w:rPr>
        <w:t>Regimul reprezintă modul în care se asigură regenerarea unei păduri, definind structura pădurii din acest punct de vedere.</w:t>
      </w:r>
    </w:p>
    <w:p>
      <w:pPr>
        <w:widowControl/>
        <w:autoSpaceDE/>
        <w:autoSpaceDN/>
        <w:ind w:firstLine="720"/>
        <w:jc w:val="both"/>
        <w:rPr>
          <w:sz w:val="24"/>
          <w:szCs w:val="18"/>
          <w:lang w:eastAsia="ro-RO"/>
        </w:rPr>
      </w:pPr>
      <w:r>
        <w:rPr>
          <w:sz w:val="24"/>
          <w:szCs w:val="18"/>
          <w:lang w:eastAsia="ro-RO"/>
        </w:rPr>
        <w:t>Regimul adoptat pentru arboretele din cadrul unităţii analizate, stabilit în baza speciilor componente, legislaţiei silvice şi fiind o continuare a modului de gospodărire din deceniile anterioare, este codru. Regenerarea majoritar din sămânţă şi lăstar, conducerea arboretelor până la vârste mari, când realizează sortimente valoroase de lemn şi asigură o îndeplinire optimă a funcţiilor de protectie stabilite sunt condiţii absolut necesare unei gospodăriri eficiente a arboretelor din unitatea analizată.</w:t>
      </w:r>
    </w:p>
    <w:p>
      <w:pPr>
        <w:jc w:val="both"/>
        <w:rPr>
          <w:b/>
          <w:sz w:val="24"/>
          <w:szCs w:val="24"/>
          <w:u w:val="single"/>
        </w:rPr>
      </w:pPr>
    </w:p>
    <w:p>
      <w:pPr>
        <w:jc w:val="both"/>
        <w:rPr>
          <w:b/>
          <w:sz w:val="24"/>
          <w:szCs w:val="24"/>
          <w:u w:val="single"/>
        </w:rPr>
      </w:pPr>
    </w:p>
    <w:p>
      <w:pPr>
        <w:jc w:val="center"/>
        <w:rPr>
          <w:b/>
          <w:sz w:val="24"/>
          <w:szCs w:val="20"/>
          <w:u w:val="single"/>
        </w:rPr>
      </w:pPr>
      <w:r>
        <w:rPr>
          <w:b/>
          <w:sz w:val="24"/>
          <w:szCs w:val="20"/>
          <w:u w:val="single"/>
        </w:rPr>
        <w:t xml:space="preserve">5.2.2. Compoziția-țel </w:t>
      </w:r>
    </w:p>
    <w:p>
      <w:pPr>
        <w:jc w:val="center"/>
        <w:rPr>
          <w:b/>
          <w:sz w:val="24"/>
          <w:szCs w:val="20"/>
          <w:u w:val="single"/>
        </w:rPr>
      </w:pPr>
    </w:p>
    <w:p>
      <w:pPr>
        <w:pStyle w:val="BodyText"/>
        <w:rPr>
          <w:rFonts w:ascii="Times New Roman" w:eastAsiaTheme="minorHAnsi" w:hAnsi="Times New Roman"/>
          <w:kern w:val="2"/>
          <w:sz w:val="24"/>
          <w:szCs w:val="24"/>
          <w:lang w:val="ro-RO"/>
        </w:rPr>
      </w:pPr>
      <w:r>
        <w:rPr>
          <w:sz w:val="24"/>
          <w:lang w:val="ro-RO"/>
        </w:rPr>
        <w:tab/>
      </w:r>
      <w:r>
        <w:rPr>
          <w:rFonts w:ascii="Times New Roman" w:eastAsiaTheme="minorHAnsi" w:hAnsi="Times New Roman"/>
          <w:kern w:val="2"/>
          <w:sz w:val="24"/>
          <w:szCs w:val="24"/>
          <w:lang w:val="ro-RO"/>
        </w:rPr>
        <w:t>Compoziţia - ţel reprezintă asocierea şi proporţia speciilor din cadrul unui arboret ce îmbină în orice moment al existenţei lui, exigenţele biologice ale pădurii cu cerinţele social-economice.</w:t>
      </w:r>
    </w:p>
    <w:p>
      <w:pPr>
        <w:widowControl/>
        <w:autoSpaceDE/>
        <w:autoSpaceDN/>
        <w:jc w:val="both"/>
        <w:rPr>
          <w:sz w:val="24"/>
          <w:szCs w:val="20"/>
          <w:lang w:eastAsia="ro-RO"/>
        </w:rPr>
      </w:pPr>
      <w:r>
        <w:rPr>
          <w:sz w:val="24"/>
          <w:szCs w:val="20"/>
          <w:lang w:eastAsia="ro-RO"/>
        </w:rPr>
        <w:tab/>
        <w:t>Compoziţia-ţel s-a stabilit pentru fiecare arboret în parte în funcţie de situaţia acestuia în raport cu termenul exploatabilităţii după cum urmează :</w:t>
      </w:r>
    </w:p>
    <w:p>
      <w:pPr>
        <w:widowControl/>
        <w:autoSpaceDE/>
        <w:autoSpaceDN/>
        <w:jc w:val="both"/>
        <w:rPr>
          <w:sz w:val="24"/>
          <w:szCs w:val="20"/>
          <w:lang w:eastAsia="ro-RO"/>
        </w:rPr>
      </w:pPr>
      <w:r>
        <w:rPr>
          <w:sz w:val="24"/>
          <w:szCs w:val="20"/>
          <w:lang w:eastAsia="ro-RO"/>
        </w:rPr>
        <w:tab/>
        <w:t>- pentru arboretele exploatabile s-a stabilit compoziţia de regenerare avându-se în vedere compoziţia optimă, seminţişul existent  şi sistemul de cultură adoptat;</w:t>
      </w:r>
    </w:p>
    <w:p>
      <w:pPr>
        <w:widowControl/>
        <w:autoSpaceDE/>
        <w:autoSpaceDN/>
        <w:jc w:val="both"/>
        <w:rPr>
          <w:sz w:val="24"/>
          <w:szCs w:val="20"/>
          <w:lang w:eastAsia="ro-RO"/>
        </w:rPr>
      </w:pPr>
      <w:r>
        <w:rPr>
          <w:sz w:val="24"/>
          <w:szCs w:val="20"/>
          <w:lang w:eastAsia="ro-RO"/>
        </w:rPr>
        <w:tab/>
        <w:t>- pentru arboretele preexploatabile şi neexploatabile s-a adoptat compoziţia la exploatare ţinând seama de compoziţia actuală şi de posibilitatea modificării ei prin lucrări silvotehnice spre compoziţia optimă;</w:t>
      </w:r>
    </w:p>
    <w:p>
      <w:pPr>
        <w:widowControl/>
        <w:autoSpaceDE/>
        <w:autoSpaceDN/>
        <w:jc w:val="both"/>
        <w:rPr>
          <w:sz w:val="24"/>
          <w:szCs w:val="20"/>
          <w:lang w:eastAsia="ro-RO"/>
        </w:rPr>
      </w:pPr>
      <w:r>
        <w:rPr>
          <w:sz w:val="24"/>
          <w:szCs w:val="20"/>
          <w:lang w:eastAsia="ro-RO"/>
        </w:rPr>
        <w:tab/>
        <w:t>Compoziţia ţel finală se stabileste în raport cu ţelurile de gospodărire şi cu condiţiile ecologice date.</w:t>
      </w:r>
      <w:r>
        <w:rPr>
          <w:sz w:val="24"/>
          <w:szCs w:val="20"/>
          <w:lang w:eastAsia="ro-RO"/>
        </w:rPr>
        <w:tab/>
      </w:r>
    </w:p>
    <w:p>
      <w:pPr>
        <w:widowControl/>
        <w:autoSpaceDE/>
        <w:autoSpaceDN/>
        <w:jc w:val="both"/>
        <w:rPr>
          <w:sz w:val="24"/>
          <w:szCs w:val="20"/>
          <w:lang w:eastAsia="ro-RO"/>
        </w:rPr>
      </w:pPr>
      <w:r>
        <w:rPr>
          <w:sz w:val="24"/>
          <w:szCs w:val="20"/>
          <w:lang w:eastAsia="ro-RO"/>
        </w:rPr>
        <w:tab/>
        <w:t xml:space="preserve">Prin actualul amenajament s-a promovat compoziţia corespunzătoare tipului natural fundamental de pădure, condiţiilor staţionale, funcţiilor social economice atribuite, stării actuale a arboretului. </w:t>
      </w:r>
    </w:p>
    <w:p>
      <w:pPr>
        <w:widowControl/>
        <w:autoSpaceDE/>
        <w:autoSpaceDN/>
        <w:jc w:val="both"/>
        <w:rPr>
          <w:sz w:val="24"/>
          <w:szCs w:val="24"/>
          <w:lang w:eastAsia="ro-RO"/>
        </w:rPr>
      </w:pPr>
      <w:r>
        <w:rPr>
          <w:sz w:val="28"/>
          <w:szCs w:val="20"/>
          <w:lang w:eastAsia="ro-RO"/>
        </w:rPr>
        <w:tab/>
      </w:r>
      <w:r>
        <w:rPr>
          <w:sz w:val="24"/>
          <w:szCs w:val="20"/>
          <w:lang w:eastAsia="ro-RO"/>
        </w:rPr>
        <w:t xml:space="preserve">În tabelul 5.2.2.1. s-a stabilit compoziţia ţel pentru S.U.P. ”A” / întreaga unitate de protecţie şi producţie: </w:t>
      </w:r>
      <w:r>
        <w:rPr>
          <w:bCs/>
          <w:sz w:val="24"/>
          <w:szCs w:val="24"/>
          <w:lang w:eastAsia="en-GB"/>
        </w:rPr>
        <w:t>39ST 13GÎ 9CE 10FR</w:t>
      </w:r>
      <w:r>
        <w:rPr>
          <w:bCs/>
          <w:color w:val="FF0000"/>
          <w:sz w:val="24"/>
          <w:szCs w:val="24"/>
          <w:lang w:eastAsia="en-GB"/>
        </w:rPr>
        <w:t xml:space="preserve"> </w:t>
      </w:r>
      <w:r>
        <w:rPr>
          <w:bCs/>
          <w:sz w:val="24"/>
          <w:szCs w:val="24"/>
          <w:lang w:eastAsia="en-GB"/>
        </w:rPr>
        <w:t>6PAM 6TE 2FA 1GO 14DT</w:t>
      </w:r>
      <w:r>
        <w:rPr>
          <w:sz w:val="24"/>
          <w:szCs w:val="24"/>
          <w:lang w:eastAsia="ro-RO"/>
        </w:rPr>
        <w:t>.</w:t>
      </w:r>
    </w:p>
    <w:p>
      <w:pPr>
        <w:widowControl/>
        <w:autoSpaceDE/>
        <w:autoSpaceDN/>
        <w:jc w:val="both"/>
        <w:rPr>
          <w:rFonts w:eastAsiaTheme="minorHAnsi"/>
          <w:kern w:val="2"/>
          <w:sz w:val="24"/>
          <w:szCs w:val="24"/>
          <w:lang w:eastAsia="ro-RO"/>
        </w:rPr>
      </w:pPr>
      <w:r>
        <w:rPr>
          <w:rFonts w:eastAsiaTheme="minorHAnsi"/>
          <w:kern w:val="2"/>
          <w:sz w:val="24"/>
          <w:szCs w:val="24"/>
          <w:lang w:eastAsia="ro-RO"/>
        </w:rPr>
        <w:tab/>
        <w:t>Compoziţia ţel la nivel de unitate amenajistică s-a stabilit în funcţie de condiţiile staţionale şi posibilitatea de ameliorare a compoziţiei actuale prin lucrările ce se propun în amenajament. La adoptarea acestora s-au avut în vedere următoarele:</w:t>
      </w:r>
    </w:p>
    <w:p>
      <w:pPr>
        <w:widowControl/>
        <w:autoSpaceDE/>
        <w:autoSpaceDN/>
        <w:jc w:val="both"/>
        <w:rPr>
          <w:sz w:val="24"/>
          <w:szCs w:val="20"/>
          <w:lang w:eastAsia="ro-RO"/>
        </w:rPr>
      </w:pPr>
      <w:r>
        <w:rPr>
          <w:sz w:val="24"/>
          <w:szCs w:val="20"/>
          <w:lang w:eastAsia="ro-RO"/>
        </w:rPr>
        <w:tab/>
        <w:t>-     realizarea de arborete valoroase din punct de vedere al amestecului de specii şi din punct de vedere funcţional;</w:t>
      </w:r>
    </w:p>
    <w:p>
      <w:pPr>
        <w:widowControl/>
        <w:numPr>
          <w:ilvl w:val="0"/>
          <w:numId w:val="11"/>
        </w:numPr>
        <w:autoSpaceDE/>
        <w:autoSpaceDN/>
        <w:rPr>
          <w:sz w:val="24"/>
          <w:szCs w:val="20"/>
          <w:lang w:eastAsia="ro-RO"/>
        </w:rPr>
      </w:pPr>
      <w:r>
        <w:rPr>
          <w:sz w:val="24"/>
          <w:szCs w:val="20"/>
          <w:lang w:eastAsia="ro-RO"/>
        </w:rPr>
        <w:t>realizarea unei biodiversităţi care să asigure o mai mare stabilitate arboretelor.</w:t>
      </w:r>
    </w:p>
    <w:p>
      <w:pPr>
        <w:jc w:val="right"/>
        <w:rPr>
          <w:sz w:val="24"/>
          <w:szCs w:val="20"/>
          <w:lang w:eastAsia="ro-RO"/>
        </w:rPr>
      </w:pPr>
    </w:p>
    <w:p>
      <w:pPr>
        <w:jc w:val="right"/>
        <w:rPr>
          <w:sz w:val="24"/>
          <w:szCs w:val="20"/>
          <w:lang w:eastAsia="ro-RO"/>
        </w:rPr>
      </w:pPr>
    </w:p>
    <w:p>
      <w:pPr>
        <w:jc w:val="right"/>
        <w:rPr>
          <w:sz w:val="24"/>
          <w:szCs w:val="20"/>
          <w:lang w:eastAsia="ro-RO"/>
        </w:rPr>
      </w:pPr>
    </w:p>
    <w:p>
      <w:pPr>
        <w:jc w:val="right"/>
        <w:rPr>
          <w:sz w:val="24"/>
          <w:szCs w:val="20"/>
          <w:lang w:eastAsia="ro-RO"/>
        </w:rPr>
      </w:pPr>
    </w:p>
    <w:p>
      <w:pPr>
        <w:jc w:val="right"/>
        <w:rPr>
          <w:sz w:val="24"/>
          <w:szCs w:val="20"/>
          <w:lang w:eastAsia="ro-RO"/>
        </w:rPr>
      </w:pPr>
    </w:p>
    <w:p>
      <w:pPr>
        <w:jc w:val="right"/>
        <w:rPr>
          <w:b/>
          <w:bCs/>
          <w:sz w:val="20"/>
          <w:szCs w:val="20"/>
          <w:lang w:eastAsia="ro-RO"/>
        </w:rPr>
      </w:pPr>
      <w:r>
        <w:rPr>
          <w:bCs/>
          <w:sz w:val="18"/>
          <w:szCs w:val="20"/>
          <w:lang w:eastAsia="ro-RO"/>
        </w:rPr>
        <w:lastRenderedPageBreak/>
        <w:tab/>
      </w:r>
      <w:r>
        <w:rPr>
          <w:bCs/>
          <w:sz w:val="18"/>
          <w:szCs w:val="20"/>
          <w:lang w:eastAsia="ro-RO"/>
        </w:rPr>
        <w:tab/>
      </w:r>
      <w:r>
        <w:rPr>
          <w:b/>
          <w:bCs/>
          <w:sz w:val="20"/>
          <w:szCs w:val="20"/>
          <w:lang w:eastAsia="ro-RO"/>
        </w:rPr>
        <w:t>Tabelul 5.2.2.1.</w:t>
      </w:r>
    </w:p>
    <w:p>
      <w:pPr>
        <w:rPr>
          <w:i/>
          <w:sz w:val="24"/>
          <w:szCs w:val="20"/>
          <w:lang w:eastAsia="ro-RO"/>
        </w:rPr>
      </w:pPr>
      <w:r>
        <w:rPr>
          <w:i/>
          <w:sz w:val="24"/>
          <w:szCs w:val="20"/>
          <w:lang w:eastAsia="ro-RO"/>
        </w:rPr>
        <w:t>Stabilirea compoziţiei ţel pentru fondul forestier analizat</w:t>
      </w:r>
    </w:p>
    <w:tbl>
      <w:tblPr>
        <w:tblW w:w="10072" w:type="dxa"/>
        <w:tblInd w:w="85" w:type="dxa"/>
        <w:tblLayout w:type="fixed"/>
        <w:tblLook w:val="04A0" w:firstRow="1" w:lastRow="0" w:firstColumn="1" w:lastColumn="0" w:noHBand="0" w:noVBand="1"/>
      </w:tblPr>
      <w:tblGrid>
        <w:gridCol w:w="601"/>
        <w:gridCol w:w="851"/>
        <w:gridCol w:w="708"/>
        <w:gridCol w:w="1418"/>
        <w:gridCol w:w="850"/>
        <w:gridCol w:w="709"/>
        <w:gridCol w:w="709"/>
        <w:gridCol w:w="567"/>
        <w:gridCol w:w="567"/>
        <w:gridCol w:w="709"/>
        <w:gridCol w:w="567"/>
        <w:gridCol w:w="567"/>
        <w:gridCol w:w="567"/>
        <w:gridCol w:w="682"/>
      </w:tblGrid>
      <w:tr>
        <w:trPr>
          <w:cantSplit/>
          <w:trHeight w:val="284"/>
        </w:trPr>
        <w:tc>
          <w:tcPr>
            <w:tcW w:w="601" w:type="dxa"/>
            <w:vMerge w:val="restart"/>
            <w:tcBorders>
              <w:top w:val="double" w:sz="6" w:space="0" w:color="auto"/>
              <w:left w:val="double" w:sz="6" w:space="0" w:color="auto"/>
              <w:bottom w:val="single" w:sz="12" w:space="0" w:color="000000"/>
              <w:right w:val="single" w:sz="8" w:space="0" w:color="auto"/>
            </w:tcBorders>
            <w:shd w:val="clear" w:color="000000" w:fill="D9D9D9"/>
            <w:vAlign w:val="center"/>
          </w:tcPr>
          <w:p>
            <w:pPr>
              <w:widowControl/>
              <w:autoSpaceDE/>
              <w:autoSpaceDN/>
              <w:jc w:val="center"/>
              <w:rPr>
                <w:color w:val="000000"/>
                <w:sz w:val="16"/>
                <w:szCs w:val="16"/>
                <w:lang w:val="en-GB" w:eastAsia="en-GB"/>
              </w:rPr>
            </w:pPr>
            <w:r>
              <w:rPr>
                <w:bCs/>
                <w:sz w:val="16"/>
                <w:szCs w:val="16"/>
                <w:lang w:eastAsia="en-GB"/>
              </w:rPr>
              <w:t>SUP</w:t>
            </w:r>
          </w:p>
        </w:tc>
        <w:tc>
          <w:tcPr>
            <w:tcW w:w="851" w:type="dxa"/>
            <w:vMerge w:val="restart"/>
            <w:tcBorders>
              <w:top w:val="double" w:sz="6" w:space="0" w:color="auto"/>
              <w:left w:val="single" w:sz="8" w:space="0" w:color="auto"/>
              <w:bottom w:val="single" w:sz="12" w:space="0" w:color="000000"/>
              <w:right w:val="single" w:sz="8" w:space="0" w:color="auto"/>
            </w:tcBorders>
            <w:shd w:val="clear" w:color="000000" w:fill="D9D9D9"/>
            <w:vAlign w:val="center"/>
          </w:tcPr>
          <w:p>
            <w:pPr>
              <w:widowControl/>
              <w:autoSpaceDE/>
              <w:autoSpaceDN/>
              <w:jc w:val="center"/>
              <w:rPr>
                <w:color w:val="000000"/>
                <w:sz w:val="16"/>
                <w:szCs w:val="16"/>
                <w:lang w:val="en-GB" w:eastAsia="en-GB"/>
              </w:rPr>
            </w:pPr>
            <w:r>
              <w:rPr>
                <w:color w:val="000000"/>
                <w:sz w:val="16"/>
                <w:szCs w:val="16"/>
                <w:lang w:eastAsia="en-GB"/>
              </w:rPr>
              <w:t>Tip staţiune</w:t>
            </w:r>
          </w:p>
        </w:tc>
        <w:tc>
          <w:tcPr>
            <w:tcW w:w="708" w:type="dxa"/>
            <w:tcBorders>
              <w:top w:val="double" w:sz="6" w:space="0" w:color="auto"/>
              <w:left w:val="nil"/>
              <w:bottom w:val="nil"/>
              <w:right w:val="single" w:sz="8" w:space="0" w:color="auto"/>
            </w:tcBorders>
            <w:shd w:val="clear" w:color="000000" w:fill="D9D9D9"/>
            <w:vAlign w:val="center"/>
          </w:tcPr>
          <w:p>
            <w:pPr>
              <w:widowControl/>
              <w:autoSpaceDE/>
              <w:autoSpaceDN/>
              <w:jc w:val="center"/>
              <w:rPr>
                <w:color w:val="000000"/>
                <w:sz w:val="16"/>
                <w:szCs w:val="16"/>
                <w:lang w:val="en-GB" w:eastAsia="en-GB"/>
              </w:rPr>
            </w:pPr>
            <w:r>
              <w:rPr>
                <w:bCs/>
                <w:sz w:val="16"/>
                <w:szCs w:val="16"/>
                <w:lang w:eastAsia="en-GB"/>
              </w:rPr>
              <w:t>Tip</w:t>
            </w:r>
          </w:p>
        </w:tc>
        <w:tc>
          <w:tcPr>
            <w:tcW w:w="1418" w:type="dxa"/>
            <w:vMerge w:val="restart"/>
            <w:tcBorders>
              <w:top w:val="double" w:sz="6" w:space="0" w:color="auto"/>
              <w:left w:val="single" w:sz="8" w:space="0" w:color="auto"/>
              <w:bottom w:val="single" w:sz="12" w:space="0" w:color="000000"/>
              <w:right w:val="single" w:sz="8" w:space="0" w:color="auto"/>
            </w:tcBorders>
            <w:shd w:val="clear" w:color="000000" w:fill="D9D9D9"/>
            <w:vAlign w:val="center"/>
          </w:tcPr>
          <w:p>
            <w:pPr>
              <w:widowControl/>
              <w:autoSpaceDE/>
              <w:autoSpaceDN/>
              <w:jc w:val="center"/>
              <w:rPr>
                <w:color w:val="000000"/>
                <w:sz w:val="16"/>
                <w:szCs w:val="16"/>
                <w:lang w:val="en-GB" w:eastAsia="en-GB"/>
              </w:rPr>
            </w:pPr>
            <w:r>
              <w:rPr>
                <w:color w:val="000000"/>
                <w:sz w:val="16"/>
                <w:szCs w:val="16"/>
                <w:lang w:eastAsia="en-GB"/>
              </w:rPr>
              <w:t>Compoziţia ţel</w:t>
            </w:r>
          </w:p>
        </w:tc>
        <w:tc>
          <w:tcPr>
            <w:tcW w:w="850" w:type="dxa"/>
            <w:tcBorders>
              <w:top w:val="double" w:sz="6" w:space="0" w:color="auto"/>
              <w:left w:val="nil"/>
              <w:bottom w:val="nil"/>
              <w:right w:val="single" w:sz="8" w:space="0" w:color="auto"/>
            </w:tcBorders>
            <w:shd w:val="clear" w:color="000000" w:fill="D9D9D9"/>
            <w:vAlign w:val="center"/>
          </w:tcPr>
          <w:p>
            <w:pPr>
              <w:widowControl/>
              <w:autoSpaceDE/>
              <w:autoSpaceDN/>
              <w:jc w:val="center"/>
              <w:rPr>
                <w:color w:val="000000"/>
                <w:sz w:val="16"/>
                <w:szCs w:val="16"/>
                <w:lang w:val="en-GB" w:eastAsia="en-GB"/>
              </w:rPr>
            </w:pPr>
            <w:r>
              <w:rPr>
                <w:bCs/>
                <w:sz w:val="16"/>
                <w:szCs w:val="16"/>
                <w:lang w:eastAsia="en-GB"/>
              </w:rPr>
              <w:t>Supr</w:t>
            </w:r>
          </w:p>
        </w:tc>
        <w:tc>
          <w:tcPr>
            <w:tcW w:w="5644" w:type="dxa"/>
            <w:gridSpan w:val="9"/>
            <w:tcBorders>
              <w:top w:val="double" w:sz="6" w:space="0" w:color="auto"/>
              <w:left w:val="nil"/>
              <w:bottom w:val="single" w:sz="8" w:space="0" w:color="auto"/>
              <w:right w:val="double" w:sz="6" w:space="0" w:color="000000"/>
            </w:tcBorders>
            <w:shd w:val="clear" w:color="000000" w:fill="D9D9D9"/>
            <w:vAlign w:val="center"/>
          </w:tcPr>
          <w:p>
            <w:pPr>
              <w:widowControl/>
              <w:autoSpaceDE/>
              <w:autoSpaceDN/>
              <w:jc w:val="center"/>
              <w:rPr>
                <w:color w:val="000000"/>
                <w:sz w:val="16"/>
                <w:szCs w:val="16"/>
                <w:lang w:val="en-GB" w:eastAsia="en-GB"/>
              </w:rPr>
            </w:pPr>
            <w:r>
              <w:rPr>
                <w:bCs/>
                <w:sz w:val="16"/>
                <w:szCs w:val="16"/>
                <w:lang w:eastAsia="en-GB"/>
              </w:rPr>
              <w:t>Suprafaţa pe specii  (ha)</w:t>
            </w:r>
          </w:p>
        </w:tc>
      </w:tr>
      <w:tr>
        <w:trPr>
          <w:trHeight w:val="274"/>
        </w:trPr>
        <w:tc>
          <w:tcPr>
            <w:tcW w:w="601" w:type="dxa"/>
            <w:vMerge/>
            <w:tcBorders>
              <w:top w:val="double" w:sz="6" w:space="0" w:color="auto"/>
              <w:left w:val="double" w:sz="6" w:space="0" w:color="auto"/>
              <w:bottom w:val="single" w:sz="12" w:space="0" w:color="000000"/>
              <w:right w:val="single" w:sz="8" w:space="0" w:color="auto"/>
            </w:tcBorders>
            <w:vAlign w:val="center"/>
          </w:tcPr>
          <w:p>
            <w:pPr>
              <w:widowControl/>
              <w:autoSpaceDE/>
              <w:autoSpaceDN/>
              <w:rPr>
                <w:color w:val="000000"/>
                <w:sz w:val="16"/>
                <w:szCs w:val="16"/>
                <w:lang w:val="en-GB" w:eastAsia="en-GB"/>
              </w:rPr>
            </w:pPr>
          </w:p>
        </w:tc>
        <w:tc>
          <w:tcPr>
            <w:tcW w:w="851" w:type="dxa"/>
            <w:vMerge/>
            <w:tcBorders>
              <w:top w:val="double" w:sz="6" w:space="0" w:color="auto"/>
              <w:left w:val="single" w:sz="8" w:space="0" w:color="auto"/>
              <w:bottom w:val="single" w:sz="12" w:space="0" w:color="000000"/>
              <w:right w:val="single" w:sz="8" w:space="0" w:color="auto"/>
            </w:tcBorders>
            <w:vAlign w:val="center"/>
          </w:tcPr>
          <w:p>
            <w:pPr>
              <w:widowControl/>
              <w:autoSpaceDE/>
              <w:autoSpaceDN/>
              <w:rPr>
                <w:color w:val="000000"/>
                <w:sz w:val="16"/>
                <w:szCs w:val="16"/>
                <w:lang w:val="en-GB" w:eastAsia="en-GB"/>
              </w:rPr>
            </w:pPr>
          </w:p>
        </w:tc>
        <w:tc>
          <w:tcPr>
            <w:tcW w:w="708" w:type="dxa"/>
            <w:tcBorders>
              <w:top w:val="nil"/>
              <w:left w:val="nil"/>
              <w:bottom w:val="single" w:sz="12" w:space="0" w:color="auto"/>
              <w:right w:val="single" w:sz="8" w:space="0" w:color="auto"/>
            </w:tcBorders>
            <w:shd w:val="clear" w:color="000000" w:fill="D9D9D9"/>
            <w:vAlign w:val="center"/>
          </w:tcPr>
          <w:p>
            <w:pPr>
              <w:widowControl/>
              <w:autoSpaceDE/>
              <w:autoSpaceDN/>
              <w:jc w:val="center"/>
              <w:rPr>
                <w:color w:val="000000"/>
                <w:sz w:val="16"/>
                <w:szCs w:val="16"/>
                <w:lang w:val="en-GB" w:eastAsia="en-GB"/>
              </w:rPr>
            </w:pPr>
            <w:r>
              <w:rPr>
                <w:color w:val="000000"/>
                <w:sz w:val="16"/>
                <w:szCs w:val="16"/>
                <w:lang w:eastAsia="en-GB"/>
              </w:rPr>
              <w:t>pădure</w:t>
            </w:r>
          </w:p>
        </w:tc>
        <w:tc>
          <w:tcPr>
            <w:tcW w:w="1418" w:type="dxa"/>
            <w:vMerge/>
            <w:tcBorders>
              <w:top w:val="double" w:sz="6" w:space="0" w:color="auto"/>
              <w:left w:val="single" w:sz="8" w:space="0" w:color="auto"/>
              <w:bottom w:val="single" w:sz="12" w:space="0" w:color="000000"/>
              <w:right w:val="single" w:sz="8" w:space="0" w:color="auto"/>
            </w:tcBorders>
            <w:vAlign w:val="center"/>
          </w:tcPr>
          <w:p>
            <w:pPr>
              <w:widowControl/>
              <w:autoSpaceDE/>
              <w:autoSpaceDN/>
              <w:rPr>
                <w:color w:val="000000"/>
                <w:sz w:val="16"/>
                <w:szCs w:val="16"/>
                <w:lang w:val="en-GB" w:eastAsia="en-GB"/>
              </w:rPr>
            </w:pPr>
          </w:p>
        </w:tc>
        <w:tc>
          <w:tcPr>
            <w:tcW w:w="850" w:type="dxa"/>
            <w:tcBorders>
              <w:top w:val="nil"/>
              <w:left w:val="nil"/>
              <w:bottom w:val="single" w:sz="12" w:space="0" w:color="auto"/>
              <w:right w:val="single" w:sz="8" w:space="0" w:color="auto"/>
            </w:tcBorders>
            <w:shd w:val="clear" w:color="000000" w:fill="D9D9D9"/>
            <w:vAlign w:val="center"/>
          </w:tcPr>
          <w:p>
            <w:pPr>
              <w:widowControl/>
              <w:autoSpaceDE/>
              <w:autoSpaceDN/>
              <w:jc w:val="center"/>
              <w:rPr>
                <w:color w:val="000000"/>
                <w:sz w:val="16"/>
                <w:szCs w:val="16"/>
                <w:lang w:val="en-GB" w:eastAsia="en-GB"/>
              </w:rPr>
            </w:pPr>
            <w:r>
              <w:rPr>
                <w:bCs/>
                <w:sz w:val="16"/>
                <w:szCs w:val="16"/>
                <w:lang w:eastAsia="en-GB"/>
              </w:rPr>
              <w:t>(ha)</w:t>
            </w:r>
          </w:p>
        </w:tc>
        <w:tc>
          <w:tcPr>
            <w:tcW w:w="709" w:type="dxa"/>
            <w:tcBorders>
              <w:top w:val="nil"/>
              <w:left w:val="nil"/>
              <w:bottom w:val="single" w:sz="12" w:space="0" w:color="auto"/>
              <w:right w:val="single" w:sz="8" w:space="0" w:color="auto"/>
            </w:tcBorders>
            <w:shd w:val="clear" w:color="000000" w:fill="D9D9D9"/>
            <w:vAlign w:val="center"/>
          </w:tcPr>
          <w:p>
            <w:pPr>
              <w:widowControl/>
              <w:autoSpaceDE/>
              <w:autoSpaceDN/>
              <w:jc w:val="center"/>
              <w:rPr>
                <w:color w:val="000000"/>
                <w:sz w:val="16"/>
                <w:szCs w:val="16"/>
                <w:lang w:val="en-GB" w:eastAsia="en-GB"/>
              </w:rPr>
            </w:pPr>
            <w:r>
              <w:rPr>
                <w:bCs/>
                <w:sz w:val="16"/>
                <w:szCs w:val="16"/>
                <w:lang w:eastAsia="en-GB"/>
              </w:rPr>
              <w:t>ST</w:t>
            </w:r>
          </w:p>
        </w:tc>
        <w:tc>
          <w:tcPr>
            <w:tcW w:w="709" w:type="dxa"/>
            <w:tcBorders>
              <w:top w:val="nil"/>
              <w:left w:val="nil"/>
              <w:bottom w:val="single" w:sz="12" w:space="0" w:color="auto"/>
              <w:right w:val="single" w:sz="8" w:space="0" w:color="auto"/>
            </w:tcBorders>
            <w:shd w:val="clear" w:color="000000" w:fill="D9D9D9"/>
            <w:vAlign w:val="center"/>
          </w:tcPr>
          <w:p>
            <w:pPr>
              <w:widowControl/>
              <w:autoSpaceDE/>
              <w:autoSpaceDN/>
              <w:jc w:val="center"/>
              <w:rPr>
                <w:color w:val="000000"/>
                <w:sz w:val="16"/>
                <w:szCs w:val="16"/>
                <w:lang w:val="en-GB" w:eastAsia="en-GB"/>
              </w:rPr>
            </w:pPr>
            <w:r>
              <w:rPr>
                <w:bCs/>
                <w:sz w:val="16"/>
                <w:szCs w:val="16"/>
                <w:lang w:eastAsia="en-GB"/>
              </w:rPr>
              <w:t>GÎ</w:t>
            </w:r>
          </w:p>
        </w:tc>
        <w:tc>
          <w:tcPr>
            <w:tcW w:w="567" w:type="dxa"/>
            <w:tcBorders>
              <w:top w:val="nil"/>
              <w:left w:val="nil"/>
              <w:bottom w:val="single" w:sz="12" w:space="0" w:color="auto"/>
              <w:right w:val="single" w:sz="8" w:space="0" w:color="auto"/>
            </w:tcBorders>
            <w:shd w:val="clear" w:color="000000" w:fill="D9D9D9"/>
            <w:vAlign w:val="center"/>
          </w:tcPr>
          <w:p>
            <w:pPr>
              <w:widowControl/>
              <w:autoSpaceDE/>
              <w:autoSpaceDN/>
              <w:jc w:val="center"/>
              <w:rPr>
                <w:color w:val="000000"/>
                <w:sz w:val="16"/>
                <w:szCs w:val="16"/>
                <w:lang w:val="en-GB" w:eastAsia="en-GB"/>
              </w:rPr>
            </w:pPr>
            <w:r>
              <w:rPr>
                <w:color w:val="000000"/>
                <w:sz w:val="16"/>
                <w:szCs w:val="16"/>
                <w:lang w:val="en-GB" w:eastAsia="en-GB"/>
              </w:rPr>
              <w:t>CE</w:t>
            </w:r>
          </w:p>
        </w:tc>
        <w:tc>
          <w:tcPr>
            <w:tcW w:w="567" w:type="dxa"/>
            <w:tcBorders>
              <w:top w:val="nil"/>
              <w:left w:val="nil"/>
              <w:bottom w:val="single" w:sz="12" w:space="0" w:color="auto"/>
              <w:right w:val="single" w:sz="8" w:space="0" w:color="auto"/>
            </w:tcBorders>
            <w:shd w:val="clear" w:color="000000" w:fill="D9D9D9"/>
            <w:vAlign w:val="center"/>
          </w:tcPr>
          <w:p>
            <w:pPr>
              <w:widowControl/>
              <w:autoSpaceDE/>
              <w:autoSpaceDN/>
              <w:jc w:val="center"/>
              <w:rPr>
                <w:color w:val="000000"/>
                <w:sz w:val="16"/>
                <w:szCs w:val="16"/>
                <w:lang w:val="en-GB" w:eastAsia="en-GB"/>
              </w:rPr>
            </w:pPr>
            <w:r>
              <w:rPr>
                <w:color w:val="000000"/>
                <w:sz w:val="16"/>
                <w:szCs w:val="16"/>
                <w:lang w:val="en-GB" w:eastAsia="en-GB"/>
              </w:rPr>
              <w:t>FR</w:t>
            </w:r>
          </w:p>
        </w:tc>
        <w:tc>
          <w:tcPr>
            <w:tcW w:w="709" w:type="dxa"/>
            <w:tcBorders>
              <w:top w:val="nil"/>
              <w:left w:val="nil"/>
              <w:bottom w:val="single" w:sz="12" w:space="0" w:color="auto"/>
              <w:right w:val="single" w:sz="8" w:space="0" w:color="auto"/>
            </w:tcBorders>
            <w:shd w:val="clear" w:color="000000" w:fill="D9D9D9"/>
            <w:vAlign w:val="center"/>
          </w:tcPr>
          <w:p>
            <w:pPr>
              <w:widowControl/>
              <w:autoSpaceDE/>
              <w:autoSpaceDN/>
              <w:jc w:val="center"/>
              <w:rPr>
                <w:color w:val="000000"/>
                <w:sz w:val="16"/>
                <w:szCs w:val="16"/>
                <w:lang w:val="en-GB" w:eastAsia="en-GB"/>
              </w:rPr>
            </w:pPr>
            <w:r>
              <w:rPr>
                <w:bCs/>
                <w:sz w:val="16"/>
                <w:szCs w:val="16"/>
                <w:lang w:eastAsia="en-GB"/>
              </w:rPr>
              <w:t>PAM</w:t>
            </w:r>
          </w:p>
        </w:tc>
        <w:tc>
          <w:tcPr>
            <w:tcW w:w="567" w:type="dxa"/>
            <w:tcBorders>
              <w:top w:val="nil"/>
              <w:left w:val="nil"/>
              <w:bottom w:val="single" w:sz="12" w:space="0" w:color="auto"/>
              <w:right w:val="single" w:sz="8" w:space="0" w:color="auto"/>
            </w:tcBorders>
            <w:shd w:val="clear" w:color="000000" w:fill="D9D9D9"/>
            <w:vAlign w:val="center"/>
          </w:tcPr>
          <w:p>
            <w:pPr>
              <w:widowControl/>
              <w:autoSpaceDE/>
              <w:autoSpaceDN/>
              <w:jc w:val="center"/>
              <w:rPr>
                <w:color w:val="000000"/>
                <w:sz w:val="16"/>
                <w:szCs w:val="16"/>
                <w:lang w:val="en-GB" w:eastAsia="en-GB"/>
              </w:rPr>
            </w:pPr>
            <w:r>
              <w:rPr>
                <w:bCs/>
                <w:sz w:val="16"/>
                <w:szCs w:val="16"/>
                <w:lang w:eastAsia="en-GB"/>
              </w:rPr>
              <w:t>TE</w:t>
            </w:r>
          </w:p>
        </w:tc>
        <w:tc>
          <w:tcPr>
            <w:tcW w:w="567" w:type="dxa"/>
            <w:tcBorders>
              <w:top w:val="nil"/>
              <w:left w:val="nil"/>
              <w:bottom w:val="single" w:sz="4" w:space="0" w:color="auto"/>
              <w:right w:val="single" w:sz="8" w:space="0" w:color="auto"/>
            </w:tcBorders>
            <w:shd w:val="clear" w:color="000000" w:fill="D9D9D9"/>
            <w:vAlign w:val="center"/>
          </w:tcPr>
          <w:p>
            <w:pPr>
              <w:widowControl/>
              <w:autoSpaceDE/>
              <w:autoSpaceDN/>
              <w:jc w:val="center"/>
              <w:rPr>
                <w:color w:val="000000"/>
                <w:sz w:val="16"/>
                <w:szCs w:val="16"/>
                <w:lang w:val="en-GB" w:eastAsia="en-GB"/>
              </w:rPr>
            </w:pPr>
            <w:r>
              <w:rPr>
                <w:color w:val="000000"/>
                <w:sz w:val="16"/>
                <w:szCs w:val="16"/>
                <w:lang w:val="en-GB" w:eastAsia="en-GB"/>
              </w:rPr>
              <w:t>FA</w:t>
            </w:r>
          </w:p>
        </w:tc>
        <w:tc>
          <w:tcPr>
            <w:tcW w:w="567" w:type="dxa"/>
            <w:tcBorders>
              <w:top w:val="nil"/>
              <w:left w:val="nil"/>
              <w:bottom w:val="single" w:sz="4" w:space="0" w:color="auto"/>
              <w:right w:val="single" w:sz="8" w:space="0" w:color="auto"/>
            </w:tcBorders>
            <w:shd w:val="clear" w:color="000000" w:fill="D9D9D9"/>
            <w:vAlign w:val="center"/>
          </w:tcPr>
          <w:p>
            <w:pPr>
              <w:widowControl/>
              <w:autoSpaceDE/>
              <w:autoSpaceDN/>
              <w:jc w:val="center"/>
              <w:rPr>
                <w:color w:val="000000"/>
                <w:sz w:val="16"/>
                <w:szCs w:val="16"/>
                <w:lang w:val="en-GB" w:eastAsia="en-GB"/>
              </w:rPr>
            </w:pPr>
            <w:r>
              <w:rPr>
                <w:color w:val="000000"/>
                <w:sz w:val="16"/>
                <w:szCs w:val="16"/>
                <w:lang w:val="en-GB" w:eastAsia="en-GB"/>
              </w:rPr>
              <w:t>GO</w:t>
            </w:r>
          </w:p>
        </w:tc>
        <w:tc>
          <w:tcPr>
            <w:tcW w:w="682" w:type="dxa"/>
            <w:tcBorders>
              <w:top w:val="nil"/>
              <w:left w:val="nil"/>
              <w:bottom w:val="single" w:sz="4" w:space="0" w:color="auto"/>
              <w:right w:val="single" w:sz="8" w:space="0" w:color="auto"/>
            </w:tcBorders>
            <w:shd w:val="clear" w:color="000000" w:fill="D9D9D9"/>
            <w:vAlign w:val="center"/>
          </w:tcPr>
          <w:p>
            <w:pPr>
              <w:widowControl/>
              <w:autoSpaceDE/>
              <w:autoSpaceDN/>
              <w:jc w:val="center"/>
              <w:rPr>
                <w:color w:val="000000"/>
                <w:sz w:val="16"/>
                <w:szCs w:val="16"/>
                <w:lang w:val="en-GB" w:eastAsia="en-GB"/>
              </w:rPr>
            </w:pPr>
            <w:r>
              <w:rPr>
                <w:bCs/>
                <w:sz w:val="16"/>
                <w:szCs w:val="16"/>
                <w:lang w:eastAsia="en-GB"/>
              </w:rPr>
              <w:t>DT</w:t>
            </w:r>
          </w:p>
        </w:tc>
      </w:tr>
      <w:tr>
        <w:trPr>
          <w:cantSplit/>
          <w:trHeight w:val="284"/>
        </w:trPr>
        <w:tc>
          <w:tcPr>
            <w:tcW w:w="601" w:type="dxa"/>
            <w:vMerge w:val="restart"/>
            <w:tcBorders>
              <w:top w:val="nil"/>
              <w:left w:val="double" w:sz="6" w:space="0" w:color="auto"/>
              <w:bottom w:val="nil"/>
              <w:right w:val="single" w:sz="8" w:space="0" w:color="auto"/>
            </w:tcBorders>
            <w:vAlign w:val="center"/>
          </w:tcPr>
          <w:p>
            <w:pPr>
              <w:widowControl/>
              <w:autoSpaceDE/>
              <w:autoSpaceDN/>
              <w:jc w:val="center"/>
              <w:rPr>
                <w:color w:val="000000"/>
                <w:lang w:val="en-GB" w:eastAsia="en-GB"/>
              </w:rPr>
            </w:pPr>
            <w:r>
              <w:rPr>
                <w:color w:val="000000"/>
                <w:lang w:eastAsia="en-GB"/>
              </w:rPr>
              <w:t>“</w:t>
            </w:r>
            <w:r>
              <w:rPr>
                <w:b/>
                <w:bCs/>
                <w:color w:val="000000"/>
                <w:lang w:eastAsia="en-GB"/>
              </w:rPr>
              <w:t>A</w:t>
            </w:r>
            <w:r>
              <w:rPr>
                <w:color w:val="000000"/>
                <w:lang w:eastAsia="en-GB"/>
              </w:rPr>
              <w:t>”</w:t>
            </w:r>
          </w:p>
        </w:tc>
        <w:tc>
          <w:tcPr>
            <w:tcW w:w="851" w:type="dxa"/>
            <w:vMerge w:val="restart"/>
            <w:tcBorders>
              <w:top w:val="nil"/>
              <w:left w:val="single" w:sz="8" w:space="0" w:color="auto"/>
              <w:bottom w:val="single" w:sz="8" w:space="0" w:color="000000"/>
              <w:right w:val="single" w:sz="8" w:space="0" w:color="auto"/>
            </w:tcBorders>
            <w:vAlign w:val="center"/>
          </w:tcPr>
          <w:p>
            <w:pPr>
              <w:widowControl/>
              <w:autoSpaceDE/>
              <w:autoSpaceDN/>
              <w:jc w:val="center"/>
              <w:rPr>
                <w:sz w:val="18"/>
                <w:szCs w:val="18"/>
                <w:lang w:val="en-GB" w:eastAsia="en-GB"/>
              </w:rPr>
            </w:pPr>
            <w:r>
              <w:rPr>
                <w:sz w:val="18"/>
                <w:szCs w:val="18"/>
                <w:lang w:eastAsia="en-GB"/>
              </w:rPr>
              <w:t>7.3.3.2</w:t>
            </w:r>
          </w:p>
        </w:tc>
        <w:tc>
          <w:tcPr>
            <w:tcW w:w="708"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621.5</w:t>
            </w:r>
          </w:p>
        </w:tc>
        <w:tc>
          <w:tcPr>
            <w:tcW w:w="1418" w:type="dxa"/>
            <w:tcBorders>
              <w:top w:val="nil"/>
              <w:left w:val="nil"/>
              <w:bottom w:val="single" w:sz="8" w:space="0" w:color="auto"/>
              <w:right w:val="single" w:sz="8" w:space="0" w:color="auto"/>
            </w:tcBorders>
            <w:vAlign w:val="center"/>
          </w:tcPr>
          <w:p>
            <w:pPr>
              <w:widowControl/>
              <w:autoSpaceDE/>
              <w:autoSpaceDN/>
              <w:jc w:val="center"/>
              <w:rPr>
                <w:color w:val="FF0000"/>
                <w:sz w:val="18"/>
                <w:szCs w:val="18"/>
                <w:lang w:val="en-GB" w:eastAsia="en-GB"/>
              </w:rPr>
            </w:pPr>
            <w:r>
              <w:rPr>
                <w:sz w:val="18"/>
                <w:szCs w:val="18"/>
                <w:lang w:eastAsia="en-GB"/>
              </w:rPr>
              <w:t>4ST 1GÎ 1CE 2PAM 1TE 1DT</w:t>
            </w:r>
          </w:p>
        </w:tc>
        <w:tc>
          <w:tcPr>
            <w:tcW w:w="850" w:type="dxa"/>
            <w:tcBorders>
              <w:top w:val="nil"/>
              <w:left w:val="nil"/>
              <w:bottom w:val="single" w:sz="8" w:space="0" w:color="auto"/>
              <w:right w:val="single" w:sz="8" w:space="0" w:color="auto"/>
            </w:tcBorders>
            <w:vAlign w:val="center"/>
          </w:tcPr>
          <w:p>
            <w:pPr>
              <w:widowControl/>
              <w:autoSpaceDE/>
              <w:autoSpaceDN/>
              <w:jc w:val="center"/>
              <w:rPr>
                <w:color w:val="FF0000"/>
                <w:sz w:val="18"/>
                <w:szCs w:val="18"/>
                <w:lang w:val="en-GB" w:eastAsia="en-GB"/>
              </w:rPr>
            </w:pPr>
            <w:r>
              <w:rPr>
                <w:sz w:val="18"/>
                <w:szCs w:val="18"/>
                <w:lang w:val="en-GB" w:eastAsia="en-GB"/>
              </w:rPr>
              <w:t>46.66</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18.66</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4,67</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4,66</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9,34</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4,66</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682"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4,67</w:t>
            </w:r>
          </w:p>
        </w:tc>
      </w:tr>
      <w:tr>
        <w:trPr>
          <w:trHeight w:val="274"/>
        </w:trPr>
        <w:tc>
          <w:tcPr>
            <w:tcW w:w="601" w:type="dxa"/>
            <w:vMerge/>
            <w:tcBorders>
              <w:top w:val="nil"/>
              <w:left w:val="double" w:sz="6" w:space="0" w:color="auto"/>
              <w:bottom w:val="nil"/>
              <w:right w:val="single" w:sz="8" w:space="0" w:color="auto"/>
            </w:tcBorders>
            <w:vAlign w:val="center"/>
          </w:tcPr>
          <w:p>
            <w:pPr>
              <w:widowControl/>
              <w:autoSpaceDE/>
              <w:autoSpaceDN/>
              <w:rPr>
                <w:color w:val="000000"/>
                <w:lang w:val="en-GB" w:eastAsia="en-GB"/>
              </w:rPr>
            </w:pPr>
          </w:p>
        </w:tc>
        <w:tc>
          <w:tcPr>
            <w:tcW w:w="851" w:type="dxa"/>
            <w:vMerge/>
            <w:tcBorders>
              <w:top w:val="nil"/>
              <w:left w:val="single" w:sz="8" w:space="0" w:color="auto"/>
              <w:bottom w:val="single" w:sz="8" w:space="0" w:color="000000"/>
              <w:right w:val="single" w:sz="8" w:space="0" w:color="auto"/>
            </w:tcBorders>
            <w:vAlign w:val="center"/>
          </w:tcPr>
          <w:p>
            <w:pPr>
              <w:widowControl/>
              <w:autoSpaceDE/>
              <w:autoSpaceDN/>
              <w:rPr>
                <w:sz w:val="18"/>
                <w:szCs w:val="18"/>
                <w:lang w:val="en-GB" w:eastAsia="en-GB"/>
              </w:rPr>
            </w:pPr>
          </w:p>
        </w:tc>
        <w:tc>
          <w:tcPr>
            <w:tcW w:w="708"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711.2</w:t>
            </w:r>
          </w:p>
        </w:tc>
        <w:tc>
          <w:tcPr>
            <w:tcW w:w="1418" w:type="dxa"/>
            <w:tcBorders>
              <w:top w:val="nil"/>
              <w:left w:val="nil"/>
              <w:bottom w:val="single" w:sz="8" w:space="0" w:color="auto"/>
              <w:right w:val="single" w:sz="8" w:space="0" w:color="auto"/>
            </w:tcBorders>
            <w:vAlign w:val="center"/>
          </w:tcPr>
          <w:p>
            <w:pPr>
              <w:widowControl/>
              <w:autoSpaceDE/>
              <w:autoSpaceDN/>
              <w:jc w:val="center"/>
              <w:rPr>
                <w:color w:val="FF0000"/>
                <w:sz w:val="18"/>
                <w:szCs w:val="18"/>
                <w:lang w:val="en-GB" w:eastAsia="en-GB"/>
              </w:rPr>
            </w:pPr>
            <w:r>
              <w:rPr>
                <w:sz w:val="18"/>
                <w:szCs w:val="18"/>
                <w:lang w:val="en-GB" w:eastAsia="en-GB"/>
              </w:rPr>
              <w:t>5CE 2GÎ 1TE 2DT</w:t>
            </w:r>
          </w:p>
        </w:tc>
        <w:tc>
          <w:tcPr>
            <w:tcW w:w="850"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20.25</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4.05</w:t>
            </w:r>
          </w:p>
        </w:tc>
        <w:tc>
          <w:tcPr>
            <w:tcW w:w="567" w:type="dxa"/>
            <w:tcBorders>
              <w:top w:val="nil"/>
              <w:left w:val="nil"/>
              <w:bottom w:val="single" w:sz="8" w:space="0" w:color="auto"/>
              <w:right w:val="single" w:sz="8" w:space="0" w:color="auto"/>
            </w:tcBorders>
            <w:vAlign w:val="center"/>
          </w:tcPr>
          <w:p>
            <w:pPr>
              <w:widowControl/>
              <w:autoSpaceDE/>
              <w:autoSpaceDN/>
              <w:jc w:val="center"/>
              <w:rPr>
                <w:sz w:val="14"/>
                <w:szCs w:val="14"/>
                <w:lang w:val="en-GB" w:eastAsia="en-GB"/>
              </w:rPr>
            </w:pPr>
            <w:r>
              <w:rPr>
                <w:sz w:val="14"/>
                <w:szCs w:val="14"/>
                <w:lang w:val="en-GB" w:eastAsia="en-GB"/>
              </w:rPr>
              <w:t>10.12</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2.03</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682"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4.05</w:t>
            </w:r>
          </w:p>
        </w:tc>
      </w:tr>
      <w:tr>
        <w:trPr>
          <w:trHeight w:val="274"/>
        </w:trPr>
        <w:tc>
          <w:tcPr>
            <w:tcW w:w="601" w:type="dxa"/>
            <w:vMerge/>
            <w:tcBorders>
              <w:top w:val="nil"/>
              <w:left w:val="double" w:sz="6" w:space="0" w:color="auto"/>
              <w:bottom w:val="nil"/>
              <w:right w:val="single" w:sz="8" w:space="0" w:color="auto"/>
            </w:tcBorders>
            <w:vAlign w:val="center"/>
          </w:tcPr>
          <w:p>
            <w:pPr>
              <w:widowControl/>
              <w:autoSpaceDE/>
              <w:autoSpaceDN/>
              <w:rPr>
                <w:color w:val="000000"/>
                <w:lang w:val="en-GB" w:eastAsia="en-GB"/>
              </w:rPr>
            </w:pPr>
          </w:p>
        </w:tc>
        <w:tc>
          <w:tcPr>
            <w:tcW w:w="851" w:type="dxa"/>
            <w:vMerge/>
            <w:tcBorders>
              <w:top w:val="nil"/>
              <w:left w:val="single" w:sz="8" w:space="0" w:color="auto"/>
              <w:bottom w:val="single" w:sz="8" w:space="0" w:color="000000"/>
              <w:right w:val="single" w:sz="8" w:space="0" w:color="auto"/>
            </w:tcBorders>
            <w:vAlign w:val="center"/>
          </w:tcPr>
          <w:p>
            <w:pPr>
              <w:widowControl/>
              <w:autoSpaceDE/>
              <w:autoSpaceDN/>
              <w:rPr>
                <w:sz w:val="18"/>
                <w:szCs w:val="18"/>
                <w:lang w:val="en-GB" w:eastAsia="en-GB"/>
              </w:rPr>
            </w:pPr>
          </w:p>
        </w:tc>
        <w:tc>
          <w:tcPr>
            <w:tcW w:w="708"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613.2</w:t>
            </w:r>
          </w:p>
        </w:tc>
        <w:tc>
          <w:tcPr>
            <w:tcW w:w="1418" w:type="dxa"/>
            <w:tcBorders>
              <w:top w:val="nil"/>
              <w:left w:val="nil"/>
              <w:bottom w:val="single" w:sz="8" w:space="0" w:color="auto"/>
              <w:right w:val="single" w:sz="8" w:space="0" w:color="auto"/>
            </w:tcBorders>
            <w:vAlign w:val="center"/>
          </w:tcPr>
          <w:p>
            <w:pPr>
              <w:widowControl/>
              <w:autoSpaceDE/>
              <w:autoSpaceDN/>
              <w:jc w:val="center"/>
              <w:rPr>
                <w:color w:val="FF0000"/>
                <w:sz w:val="18"/>
                <w:szCs w:val="18"/>
                <w:lang w:val="en-GB" w:eastAsia="en-GB"/>
              </w:rPr>
            </w:pPr>
            <w:r>
              <w:rPr>
                <w:sz w:val="18"/>
                <w:szCs w:val="18"/>
                <w:lang w:val="en-GB" w:eastAsia="en-GB"/>
              </w:rPr>
              <w:t>6ST 2PAM 1TE 1DT</w:t>
            </w:r>
          </w:p>
        </w:tc>
        <w:tc>
          <w:tcPr>
            <w:tcW w:w="850"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54.31</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32.59</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709" w:type="dxa"/>
            <w:tcBorders>
              <w:top w:val="nil"/>
              <w:left w:val="nil"/>
              <w:bottom w:val="single" w:sz="8" w:space="0" w:color="auto"/>
              <w:right w:val="single" w:sz="8" w:space="0" w:color="auto"/>
            </w:tcBorders>
            <w:vAlign w:val="center"/>
          </w:tcPr>
          <w:p>
            <w:pPr>
              <w:widowControl/>
              <w:autoSpaceDE/>
              <w:autoSpaceDN/>
              <w:jc w:val="center"/>
              <w:rPr>
                <w:sz w:val="14"/>
                <w:szCs w:val="14"/>
                <w:lang w:val="en-GB" w:eastAsia="en-GB"/>
              </w:rPr>
            </w:pPr>
            <w:r>
              <w:rPr>
                <w:sz w:val="14"/>
                <w:szCs w:val="14"/>
                <w:lang w:val="en-GB" w:eastAsia="en-GB"/>
              </w:rPr>
              <w:t>10.86</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5.43</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682"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5.43</w:t>
            </w:r>
          </w:p>
        </w:tc>
      </w:tr>
      <w:tr>
        <w:trPr>
          <w:trHeight w:val="274"/>
        </w:trPr>
        <w:tc>
          <w:tcPr>
            <w:tcW w:w="601" w:type="dxa"/>
            <w:vMerge/>
            <w:tcBorders>
              <w:top w:val="nil"/>
              <w:left w:val="double" w:sz="6" w:space="0" w:color="auto"/>
              <w:bottom w:val="nil"/>
              <w:right w:val="single" w:sz="8" w:space="0" w:color="auto"/>
            </w:tcBorders>
            <w:vAlign w:val="center"/>
          </w:tcPr>
          <w:p>
            <w:pPr>
              <w:widowControl/>
              <w:autoSpaceDE/>
              <w:autoSpaceDN/>
              <w:rPr>
                <w:color w:val="000000"/>
                <w:lang w:val="en-GB" w:eastAsia="en-GB"/>
              </w:rPr>
            </w:pPr>
          </w:p>
        </w:tc>
        <w:tc>
          <w:tcPr>
            <w:tcW w:w="851" w:type="dxa"/>
            <w:vMerge/>
            <w:tcBorders>
              <w:top w:val="nil"/>
              <w:left w:val="single" w:sz="8" w:space="0" w:color="auto"/>
              <w:bottom w:val="single" w:sz="8" w:space="0" w:color="000000"/>
              <w:right w:val="single" w:sz="8" w:space="0" w:color="auto"/>
            </w:tcBorders>
            <w:vAlign w:val="center"/>
          </w:tcPr>
          <w:p>
            <w:pPr>
              <w:widowControl/>
              <w:autoSpaceDE/>
              <w:autoSpaceDN/>
              <w:rPr>
                <w:sz w:val="18"/>
                <w:szCs w:val="18"/>
                <w:lang w:val="en-GB" w:eastAsia="en-GB"/>
              </w:rPr>
            </w:pPr>
          </w:p>
        </w:tc>
        <w:tc>
          <w:tcPr>
            <w:tcW w:w="708"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eastAsia="en-GB"/>
              </w:rPr>
              <w:t>742.1</w:t>
            </w:r>
          </w:p>
        </w:tc>
        <w:tc>
          <w:tcPr>
            <w:tcW w:w="1418"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4ST 2GÎ 1CE 1TE 2DT</w:t>
            </w:r>
          </w:p>
        </w:tc>
        <w:tc>
          <w:tcPr>
            <w:tcW w:w="850"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66.79</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26.72</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13.35</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6.68</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6.68</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682"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13.36</w:t>
            </w:r>
          </w:p>
        </w:tc>
      </w:tr>
      <w:tr>
        <w:trPr>
          <w:trHeight w:val="274"/>
        </w:trPr>
        <w:tc>
          <w:tcPr>
            <w:tcW w:w="601" w:type="dxa"/>
            <w:vMerge/>
            <w:tcBorders>
              <w:top w:val="nil"/>
              <w:left w:val="double" w:sz="6" w:space="0" w:color="auto"/>
              <w:bottom w:val="nil"/>
              <w:right w:val="single" w:sz="8" w:space="0" w:color="auto"/>
            </w:tcBorders>
            <w:vAlign w:val="center"/>
          </w:tcPr>
          <w:p>
            <w:pPr>
              <w:widowControl/>
              <w:autoSpaceDE/>
              <w:autoSpaceDN/>
              <w:rPr>
                <w:color w:val="000000"/>
                <w:lang w:val="en-GB" w:eastAsia="en-GB"/>
              </w:rPr>
            </w:pPr>
          </w:p>
        </w:tc>
        <w:tc>
          <w:tcPr>
            <w:tcW w:w="851" w:type="dxa"/>
            <w:vMerge w:val="restart"/>
            <w:tcBorders>
              <w:top w:val="nil"/>
              <w:left w:val="single" w:sz="8" w:space="0" w:color="auto"/>
              <w:bottom w:val="single" w:sz="8" w:space="0" w:color="000000"/>
              <w:right w:val="single" w:sz="8" w:space="0" w:color="auto"/>
            </w:tcBorders>
            <w:vAlign w:val="center"/>
          </w:tcPr>
          <w:p>
            <w:pPr>
              <w:widowControl/>
              <w:autoSpaceDE/>
              <w:autoSpaceDN/>
              <w:jc w:val="center"/>
              <w:rPr>
                <w:sz w:val="18"/>
                <w:szCs w:val="18"/>
                <w:lang w:val="en-GB" w:eastAsia="en-GB"/>
              </w:rPr>
            </w:pPr>
            <w:r>
              <w:rPr>
                <w:sz w:val="18"/>
                <w:szCs w:val="18"/>
                <w:lang w:eastAsia="en-GB"/>
              </w:rPr>
              <w:t>7.3.3.3</w:t>
            </w:r>
          </w:p>
        </w:tc>
        <w:tc>
          <w:tcPr>
            <w:tcW w:w="708"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eastAsia="en-GB"/>
              </w:rPr>
              <w:t>621.2</w:t>
            </w:r>
          </w:p>
        </w:tc>
        <w:tc>
          <w:tcPr>
            <w:tcW w:w="1418" w:type="dxa"/>
            <w:tcBorders>
              <w:top w:val="nil"/>
              <w:left w:val="nil"/>
              <w:bottom w:val="single" w:sz="8" w:space="0" w:color="auto"/>
              <w:right w:val="single" w:sz="8" w:space="0" w:color="auto"/>
            </w:tcBorders>
            <w:vAlign w:val="center"/>
          </w:tcPr>
          <w:p>
            <w:pPr>
              <w:widowControl/>
              <w:autoSpaceDE/>
              <w:autoSpaceDN/>
              <w:jc w:val="center"/>
              <w:rPr>
                <w:color w:val="FF0000"/>
                <w:sz w:val="18"/>
                <w:szCs w:val="18"/>
                <w:lang w:val="en-GB" w:eastAsia="en-GB"/>
              </w:rPr>
            </w:pPr>
            <w:r>
              <w:rPr>
                <w:sz w:val="18"/>
                <w:szCs w:val="18"/>
                <w:lang w:val="en-GB" w:eastAsia="en-GB"/>
              </w:rPr>
              <w:t>5ST 2FR 2PAM 1DT</w:t>
            </w:r>
          </w:p>
        </w:tc>
        <w:tc>
          <w:tcPr>
            <w:tcW w:w="850" w:type="dxa"/>
            <w:tcBorders>
              <w:top w:val="nil"/>
              <w:left w:val="nil"/>
              <w:bottom w:val="single" w:sz="8" w:space="0" w:color="auto"/>
              <w:right w:val="single" w:sz="8" w:space="0" w:color="auto"/>
            </w:tcBorders>
            <w:vAlign w:val="center"/>
          </w:tcPr>
          <w:p>
            <w:pPr>
              <w:widowControl/>
              <w:autoSpaceDE/>
              <w:autoSpaceDN/>
              <w:jc w:val="center"/>
              <w:rPr>
                <w:color w:val="FF0000"/>
                <w:sz w:val="18"/>
                <w:szCs w:val="18"/>
                <w:lang w:val="en-GB" w:eastAsia="en-GB"/>
              </w:rPr>
            </w:pPr>
            <w:r>
              <w:rPr>
                <w:sz w:val="18"/>
                <w:szCs w:val="18"/>
                <w:lang w:val="en-GB" w:eastAsia="en-GB"/>
              </w:rPr>
              <w:t>59.17</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29,59</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4"/>
                <w:szCs w:val="14"/>
                <w:lang w:val="en-GB" w:eastAsia="en-GB"/>
              </w:rPr>
            </w:pPr>
            <w:r>
              <w:rPr>
                <w:sz w:val="14"/>
                <w:szCs w:val="14"/>
                <w:lang w:val="en-GB" w:eastAsia="en-GB"/>
              </w:rPr>
              <w:t>11.83</w:t>
            </w:r>
          </w:p>
        </w:tc>
        <w:tc>
          <w:tcPr>
            <w:tcW w:w="709" w:type="dxa"/>
            <w:tcBorders>
              <w:top w:val="nil"/>
              <w:left w:val="nil"/>
              <w:bottom w:val="single" w:sz="8" w:space="0" w:color="auto"/>
              <w:right w:val="single" w:sz="8" w:space="0" w:color="auto"/>
            </w:tcBorders>
            <w:vAlign w:val="center"/>
          </w:tcPr>
          <w:p>
            <w:pPr>
              <w:widowControl/>
              <w:autoSpaceDE/>
              <w:autoSpaceDN/>
              <w:jc w:val="center"/>
              <w:rPr>
                <w:sz w:val="14"/>
                <w:szCs w:val="14"/>
                <w:lang w:val="en-GB" w:eastAsia="en-GB"/>
              </w:rPr>
            </w:pPr>
            <w:r>
              <w:rPr>
                <w:sz w:val="14"/>
                <w:szCs w:val="14"/>
                <w:lang w:val="en-GB" w:eastAsia="en-GB"/>
              </w:rPr>
              <w:t>11.83</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682"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5,92</w:t>
            </w:r>
          </w:p>
        </w:tc>
      </w:tr>
      <w:tr>
        <w:trPr>
          <w:trHeight w:val="274"/>
        </w:trPr>
        <w:tc>
          <w:tcPr>
            <w:tcW w:w="601" w:type="dxa"/>
            <w:vMerge/>
            <w:tcBorders>
              <w:top w:val="nil"/>
              <w:left w:val="double" w:sz="6" w:space="0" w:color="auto"/>
              <w:bottom w:val="nil"/>
              <w:right w:val="single" w:sz="8" w:space="0" w:color="auto"/>
            </w:tcBorders>
            <w:vAlign w:val="center"/>
          </w:tcPr>
          <w:p>
            <w:pPr>
              <w:widowControl/>
              <w:autoSpaceDE/>
              <w:autoSpaceDN/>
              <w:rPr>
                <w:color w:val="000000"/>
                <w:lang w:val="en-GB" w:eastAsia="en-GB"/>
              </w:rPr>
            </w:pPr>
          </w:p>
        </w:tc>
        <w:tc>
          <w:tcPr>
            <w:tcW w:w="851" w:type="dxa"/>
            <w:vMerge/>
            <w:tcBorders>
              <w:top w:val="nil"/>
              <w:left w:val="single" w:sz="8" w:space="0" w:color="auto"/>
              <w:bottom w:val="single" w:sz="8" w:space="0" w:color="000000"/>
              <w:right w:val="single" w:sz="8" w:space="0" w:color="auto"/>
            </w:tcBorders>
            <w:vAlign w:val="center"/>
          </w:tcPr>
          <w:p>
            <w:pPr>
              <w:widowControl/>
              <w:autoSpaceDE/>
              <w:autoSpaceDN/>
              <w:rPr>
                <w:sz w:val="18"/>
                <w:szCs w:val="18"/>
                <w:lang w:val="en-GB" w:eastAsia="en-GB"/>
              </w:rPr>
            </w:pPr>
          </w:p>
        </w:tc>
        <w:tc>
          <w:tcPr>
            <w:tcW w:w="708"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731.1</w:t>
            </w:r>
          </w:p>
        </w:tc>
        <w:tc>
          <w:tcPr>
            <w:tcW w:w="1418" w:type="dxa"/>
            <w:tcBorders>
              <w:top w:val="nil"/>
              <w:left w:val="nil"/>
              <w:bottom w:val="single" w:sz="8" w:space="0" w:color="auto"/>
              <w:right w:val="single" w:sz="8" w:space="0" w:color="auto"/>
            </w:tcBorders>
            <w:vAlign w:val="center"/>
          </w:tcPr>
          <w:p>
            <w:pPr>
              <w:widowControl/>
              <w:autoSpaceDE/>
              <w:autoSpaceDN/>
              <w:jc w:val="center"/>
              <w:rPr>
                <w:color w:val="FF0000"/>
                <w:sz w:val="18"/>
                <w:szCs w:val="18"/>
                <w:lang w:val="en-GB" w:eastAsia="en-GB"/>
              </w:rPr>
            </w:pPr>
            <w:r>
              <w:rPr>
                <w:sz w:val="18"/>
                <w:szCs w:val="18"/>
                <w:lang w:val="en-GB" w:eastAsia="en-GB"/>
              </w:rPr>
              <w:t>4GÎ 2CE 2TE 2DT</w:t>
            </w:r>
          </w:p>
        </w:tc>
        <w:tc>
          <w:tcPr>
            <w:tcW w:w="850" w:type="dxa"/>
            <w:tcBorders>
              <w:top w:val="nil"/>
              <w:left w:val="nil"/>
              <w:bottom w:val="single" w:sz="8" w:space="0" w:color="auto"/>
              <w:right w:val="single" w:sz="8" w:space="0" w:color="auto"/>
            </w:tcBorders>
            <w:vAlign w:val="center"/>
          </w:tcPr>
          <w:p>
            <w:pPr>
              <w:widowControl/>
              <w:autoSpaceDE/>
              <w:autoSpaceDN/>
              <w:jc w:val="center"/>
              <w:rPr>
                <w:color w:val="FF0000"/>
                <w:sz w:val="18"/>
                <w:szCs w:val="18"/>
                <w:lang w:val="en-GB" w:eastAsia="en-GB"/>
              </w:rPr>
            </w:pPr>
            <w:r>
              <w:rPr>
                <w:sz w:val="18"/>
                <w:szCs w:val="18"/>
                <w:lang w:val="en-GB" w:eastAsia="en-GB"/>
              </w:rPr>
              <w:t>62.71</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25.09</w:t>
            </w:r>
          </w:p>
        </w:tc>
        <w:tc>
          <w:tcPr>
            <w:tcW w:w="567" w:type="dxa"/>
            <w:tcBorders>
              <w:top w:val="nil"/>
              <w:left w:val="nil"/>
              <w:bottom w:val="single" w:sz="8" w:space="0" w:color="auto"/>
              <w:right w:val="single" w:sz="8" w:space="0" w:color="auto"/>
            </w:tcBorders>
            <w:vAlign w:val="center"/>
          </w:tcPr>
          <w:p>
            <w:pPr>
              <w:widowControl/>
              <w:autoSpaceDE/>
              <w:autoSpaceDN/>
              <w:jc w:val="center"/>
              <w:rPr>
                <w:sz w:val="14"/>
                <w:szCs w:val="14"/>
                <w:lang w:val="en-GB" w:eastAsia="en-GB"/>
              </w:rPr>
            </w:pPr>
            <w:r>
              <w:rPr>
                <w:sz w:val="14"/>
                <w:szCs w:val="14"/>
                <w:lang w:val="en-GB" w:eastAsia="en-GB"/>
              </w:rPr>
              <w:t>12.54</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4"/>
                <w:szCs w:val="14"/>
                <w:lang w:val="en-GB" w:eastAsia="en-GB"/>
              </w:rPr>
            </w:pPr>
            <w:r>
              <w:rPr>
                <w:sz w:val="14"/>
                <w:szCs w:val="14"/>
                <w:lang w:val="en-GB" w:eastAsia="en-GB"/>
              </w:rPr>
              <w:t>12.54</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682"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12.54</w:t>
            </w:r>
          </w:p>
        </w:tc>
      </w:tr>
      <w:tr>
        <w:trPr>
          <w:trHeight w:val="274"/>
        </w:trPr>
        <w:tc>
          <w:tcPr>
            <w:tcW w:w="601" w:type="dxa"/>
            <w:vMerge/>
            <w:tcBorders>
              <w:top w:val="nil"/>
              <w:left w:val="double" w:sz="6" w:space="0" w:color="auto"/>
              <w:bottom w:val="nil"/>
              <w:right w:val="single" w:sz="8" w:space="0" w:color="auto"/>
            </w:tcBorders>
            <w:vAlign w:val="center"/>
          </w:tcPr>
          <w:p>
            <w:pPr>
              <w:widowControl/>
              <w:autoSpaceDE/>
              <w:autoSpaceDN/>
              <w:rPr>
                <w:color w:val="000000"/>
                <w:lang w:val="en-GB" w:eastAsia="en-GB"/>
              </w:rPr>
            </w:pPr>
          </w:p>
        </w:tc>
        <w:tc>
          <w:tcPr>
            <w:tcW w:w="851" w:type="dxa"/>
            <w:vMerge/>
            <w:tcBorders>
              <w:top w:val="nil"/>
              <w:left w:val="single" w:sz="8" w:space="0" w:color="auto"/>
              <w:bottom w:val="single" w:sz="8" w:space="0" w:color="000000"/>
              <w:right w:val="single" w:sz="8" w:space="0" w:color="auto"/>
            </w:tcBorders>
            <w:vAlign w:val="center"/>
          </w:tcPr>
          <w:p>
            <w:pPr>
              <w:widowControl/>
              <w:autoSpaceDE/>
              <w:autoSpaceDN/>
              <w:rPr>
                <w:sz w:val="18"/>
                <w:szCs w:val="18"/>
                <w:lang w:val="en-GB" w:eastAsia="en-GB"/>
              </w:rPr>
            </w:pPr>
          </w:p>
        </w:tc>
        <w:tc>
          <w:tcPr>
            <w:tcW w:w="708"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613.1</w:t>
            </w:r>
          </w:p>
        </w:tc>
        <w:tc>
          <w:tcPr>
            <w:tcW w:w="1418" w:type="dxa"/>
            <w:tcBorders>
              <w:top w:val="nil"/>
              <w:left w:val="nil"/>
              <w:bottom w:val="single" w:sz="8" w:space="0" w:color="auto"/>
              <w:right w:val="single" w:sz="8" w:space="0" w:color="auto"/>
            </w:tcBorders>
            <w:vAlign w:val="center"/>
          </w:tcPr>
          <w:p>
            <w:pPr>
              <w:widowControl/>
              <w:autoSpaceDE/>
              <w:autoSpaceDN/>
              <w:jc w:val="center"/>
              <w:rPr>
                <w:color w:val="FF0000"/>
                <w:sz w:val="18"/>
                <w:szCs w:val="18"/>
                <w:lang w:val="en-GB" w:eastAsia="en-GB"/>
              </w:rPr>
            </w:pPr>
            <w:r>
              <w:rPr>
                <w:sz w:val="18"/>
                <w:szCs w:val="18"/>
                <w:lang w:val="en-GB" w:eastAsia="en-GB"/>
              </w:rPr>
              <w:t>6ST 2FR 2DT</w:t>
            </w:r>
          </w:p>
        </w:tc>
        <w:tc>
          <w:tcPr>
            <w:tcW w:w="850" w:type="dxa"/>
            <w:tcBorders>
              <w:top w:val="nil"/>
              <w:left w:val="nil"/>
              <w:bottom w:val="single" w:sz="8" w:space="0" w:color="auto"/>
              <w:right w:val="single" w:sz="8" w:space="0" w:color="auto"/>
            </w:tcBorders>
            <w:vAlign w:val="center"/>
          </w:tcPr>
          <w:p>
            <w:pPr>
              <w:widowControl/>
              <w:autoSpaceDE/>
              <w:autoSpaceDN/>
              <w:jc w:val="center"/>
              <w:rPr>
                <w:color w:val="FF0000"/>
                <w:sz w:val="18"/>
                <w:szCs w:val="18"/>
                <w:lang w:val="en-GB" w:eastAsia="en-GB"/>
              </w:rPr>
            </w:pPr>
            <w:r>
              <w:rPr>
                <w:sz w:val="18"/>
                <w:szCs w:val="18"/>
                <w:lang w:val="en-GB" w:eastAsia="en-GB"/>
              </w:rPr>
              <w:t>94.15</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56.49</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4"/>
                <w:szCs w:val="14"/>
                <w:lang w:val="en-GB" w:eastAsia="en-GB"/>
              </w:rPr>
            </w:pPr>
            <w:r>
              <w:rPr>
                <w:sz w:val="14"/>
                <w:szCs w:val="14"/>
                <w:lang w:val="en-GB" w:eastAsia="en-GB"/>
              </w:rPr>
              <w:t>18.83</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682"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18.83</w:t>
            </w:r>
          </w:p>
        </w:tc>
      </w:tr>
      <w:tr>
        <w:trPr>
          <w:trHeight w:val="274"/>
        </w:trPr>
        <w:tc>
          <w:tcPr>
            <w:tcW w:w="601" w:type="dxa"/>
            <w:vMerge/>
            <w:tcBorders>
              <w:top w:val="nil"/>
              <w:left w:val="double" w:sz="6" w:space="0" w:color="auto"/>
              <w:bottom w:val="nil"/>
              <w:right w:val="single" w:sz="8" w:space="0" w:color="auto"/>
            </w:tcBorders>
            <w:vAlign w:val="center"/>
          </w:tcPr>
          <w:p>
            <w:pPr>
              <w:widowControl/>
              <w:autoSpaceDE/>
              <w:autoSpaceDN/>
              <w:rPr>
                <w:color w:val="000000"/>
                <w:lang w:val="en-GB" w:eastAsia="en-GB"/>
              </w:rPr>
            </w:pPr>
          </w:p>
        </w:tc>
        <w:tc>
          <w:tcPr>
            <w:tcW w:w="851" w:type="dxa"/>
            <w:vMerge/>
            <w:tcBorders>
              <w:top w:val="nil"/>
              <w:left w:val="single" w:sz="8" w:space="0" w:color="auto"/>
              <w:bottom w:val="single" w:sz="8" w:space="0" w:color="000000"/>
              <w:right w:val="single" w:sz="8" w:space="0" w:color="auto"/>
            </w:tcBorders>
            <w:vAlign w:val="center"/>
          </w:tcPr>
          <w:p>
            <w:pPr>
              <w:widowControl/>
              <w:autoSpaceDE/>
              <w:autoSpaceDN/>
              <w:rPr>
                <w:sz w:val="18"/>
                <w:szCs w:val="18"/>
                <w:lang w:val="en-GB" w:eastAsia="en-GB"/>
              </w:rPr>
            </w:pPr>
          </w:p>
        </w:tc>
        <w:tc>
          <w:tcPr>
            <w:tcW w:w="708"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eastAsia="en-GB"/>
              </w:rPr>
              <w:t>743.1</w:t>
            </w:r>
          </w:p>
        </w:tc>
        <w:tc>
          <w:tcPr>
            <w:tcW w:w="1418"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4ST 2GI 1CE 2FR 1DT</w:t>
            </w:r>
          </w:p>
        </w:tc>
        <w:tc>
          <w:tcPr>
            <w:tcW w:w="850"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127.44</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50.98</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25.49</w:t>
            </w:r>
          </w:p>
        </w:tc>
        <w:tc>
          <w:tcPr>
            <w:tcW w:w="567" w:type="dxa"/>
            <w:tcBorders>
              <w:top w:val="nil"/>
              <w:left w:val="nil"/>
              <w:bottom w:val="single" w:sz="8" w:space="0" w:color="auto"/>
              <w:right w:val="single" w:sz="8" w:space="0" w:color="auto"/>
            </w:tcBorders>
            <w:vAlign w:val="center"/>
          </w:tcPr>
          <w:p>
            <w:pPr>
              <w:widowControl/>
              <w:autoSpaceDE/>
              <w:autoSpaceDN/>
              <w:jc w:val="center"/>
              <w:rPr>
                <w:sz w:val="14"/>
                <w:szCs w:val="14"/>
                <w:lang w:val="en-GB" w:eastAsia="en-GB"/>
              </w:rPr>
            </w:pPr>
            <w:r>
              <w:rPr>
                <w:sz w:val="14"/>
                <w:szCs w:val="14"/>
                <w:lang w:val="en-GB" w:eastAsia="en-GB"/>
              </w:rPr>
              <w:t>12.74</w:t>
            </w:r>
          </w:p>
        </w:tc>
        <w:tc>
          <w:tcPr>
            <w:tcW w:w="567" w:type="dxa"/>
            <w:tcBorders>
              <w:top w:val="nil"/>
              <w:left w:val="nil"/>
              <w:bottom w:val="single" w:sz="8" w:space="0" w:color="auto"/>
              <w:right w:val="single" w:sz="8" w:space="0" w:color="auto"/>
            </w:tcBorders>
            <w:vAlign w:val="center"/>
          </w:tcPr>
          <w:p>
            <w:pPr>
              <w:widowControl/>
              <w:autoSpaceDE/>
              <w:autoSpaceDN/>
              <w:jc w:val="center"/>
              <w:rPr>
                <w:sz w:val="14"/>
                <w:szCs w:val="14"/>
                <w:lang w:val="en-GB" w:eastAsia="en-GB"/>
              </w:rPr>
            </w:pPr>
            <w:r>
              <w:rPr>
                <w:sz w:val="14"/>
                <w:szCs w:val="14"/>
                <w:lang w:val="en-GB" w:eastAsia="en-GB"/>
              </w:rPr>
              <w:t>25.49</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682"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12.74</w:t>
            </w:r>
          </w:p>
        </w:tc>
      </w:tr>
      <w:tr>
        <w:trPr>
          <w:trHeight w:val="274"/>
        </w:trPr>
        <w:tc>
          <w:tcPr>
            <w:tcW w:w="601" w:type="dxa"/>
            <w:vMerge/>
            <w:tcBorders>
              <w:top w:val="nil"/>
              <w:left w:val="double" w:sz="6" w:space="0" w:color="auto"/>
              <w:bottom w:val="nil"/>
              <w:right w:val="single" w:sz="8" w:space="0" w:color="auto"/>
            </w:tcBorders>
            <w:vAlign w:val="center"/>
          </w:tcPr>
          <w:p>
            <w:pPr>
              <w:widowControl/>
              <w:autoSpaceDE/>
              <w:autoSpaceDN/>
              <w:rPr>
                <w:color w:val="000000"/>
                <w:lang w:val="en-GB" w:eastAsia="en-GB"/>
              </w:rPr>
            </w:pPr>
          </w:p>
        </w:tc>
        <w:tc>
          <w:tcPr>
            <w:tcW w:w="851" w:type="dxa"/>
            <w:tcBorders>
              <w:top w:val="nil"/>
              <w:left w:val="nil"/>
              <w:bottom w:val="nil"/>
              <w:right w:val="single" w:sz="8" w:space="0" w:color="auto"/>
            </w:tcBorders>
            <w:vAlign w:val="center"/>
          </w:tcPr>
          <w:p>
            <w:pPr>
              <w:widowControl/>
              <w:autoSpaceDE/>
              <w:autoSpaceDN/>
              <w:jc w:val="center"/>
              <w:rPr>
                <w:sz w:val="18"/>
                <w:szCs w:val="18"/>
                <w:lang w:val="en-GB" w:eastAsia="en-GB"/>
              </w:rPr>
            </w:pPr>
            <w:r>
              <w:rPr>
                <w:sz w:val="18"/>
                <w:szCs w:val="18"/>
                <w:lang w:eastAsia="en-GB"/>
              </w:rPr>
              <w:t>6.2.5.2</w:t>
            </w:r>
          </w:p>
        </w:tc>
        <w:tc>
          <w:tcPr>
            <w:tcW w:w="708"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eastAsia="en-GB"/>
              </w:rPr>
              <w:t>433.1</w:t>
            </w:r>
          </w:p>
        </w:tc>
        <w:tc>
          <w:tcPr>
            <w:tcW w:w="1418"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5FA 3GO 1PAM 1DT</w:t>
            </w:r>
          </w:p>
        </w:tc>
        <w:tc>
          <w:tcPr>
            <w:tcW w:w="850"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16.24</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709"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1,62</w:t>
            </w:r>
          </w:p>
        </w:tc>
        <w:tc>
          <w:tcPr>
            <w:tcW w:w="567" w:type="dxa"/>
            <w:tcBorders>
              <w:top w:val="nil"/>
              <w:left w:val="nil"/>
              <w:bottom w:val="single" w:sz="8" w:space="0" w:color="auto"/>
              <w:right w:val="single" w:sz="8" w:space="0" w:color="auto"/>
            </w:tcBorders>
            <w:vAlign w:val="center"/>
          </w:tcPr>
          <w:p>
            <w:pPr>
              <w:widowControl/>
              <w:autoSpaceDE/>
              <w:autoSpaceDN/>
              <w:jc w:val="center"/>
              <w:rPr>
                <w:sz w:val="18"/>
                <w:szCs w:val="18"/>
                <w:lang w:val="en-GB" w:eastAsia="en-GB"/>
              </w:rPr>
            </w:pPr>
            <w:r>
              <w:rPr>
                <w:sz w:val="18"/>
                <w:szCs w:val="18"/>
                <w:lang w:val="en-GB" w:eastAsia="en-GB"/>
              </w:rPr>
              <w:t>-</w:t>
            </w:r>
          </w:p>
        </w:tc>
        <w:tc>
          <w:tcPr>
            <w:tcW w:w="567" w:type="dxa"/>
            <w:tcBorders>
              <w:top w:val="nil"/>
              <w:left w:val="nil"/>
              <w:bottom w:val="single" w:sz="8" w:space="0" w:color="auto"/>
              <w:right w:val="single" w:sz="8" w:space="0" w:color="auto"/>
            </w:tcBorders>
            <w:vAlign w:val="center"/>
          </w:tcPr>
          <w:p>
            <w:pPr>
              <w:widowControl/>
              <w:autoSpaceDE/>
              <w:autoSpaceDN/>
              <w:jc w:val="center"/>
              <w:rPr>
                <w:sz w:val="16"/>
                <w:szCs w:val="16"/>
                <w:lang w:val="en-GB" w:eastAsia="en-GB"/>
              </w:rPr>
            </w:pPr>
            <w:r>
              <w:rPr>
                <w:sz w:val="16"/>
                <w:szCs w:val="16"/>
                <w:lang w:val="en-GB" w:eastAsia="en-GB"/>
              </w:rPr>
              <w:t>8.12</w:t>
            </w:r>
          </w:p>
        </w:tc>
        <w:tc>
          <w:tcPr>
            <w:tcW w:w="567" w:type="dxa"/>
            <w:tcBorders>
              <w:top w:val="nil"/>
              <w:left w:val="nil"/>
              <w:bottom w:val="single" w:sz="8" w:space="0" w:color="auto"/>
              <w:right w:val="single" w:sz="8" w:space="0" w:color="auto"/>
            </w:tcBorders>
            <w:vAlign w:val="center"/>
          </w:tcPr>
          <w:p>
            <w:pPr>
              <w:widowControl/>
              <w:autoSpaceDE/>
              <w:autoSpaceDN/>
              <w:jc w:val="center"/>
              <w:rPr>
                <w:sz w:val="16"/>
                <w:szCs w:val="16"/>
                <w:lang w:val="en-GB" w:eastAsia="en-GB"/>
              </w:rPr>
            </w:pPr>
            <w:r>
              <w:rPr>
                <w:sz w:val="16"/>
                <w:szCs w:val="16"/>
                <w:lang w:val="en-GB" w:eastAsia="en-GB"/>
              </w:rPr>
              <w:t>4.88</w:t>
            </w:r>
          </w:p>
        </w:tc>
        <w:tc>
          <w:tcPr>
            <w:tcW w:w="682" w:type="dxa"/>
            <w:tcBorders>
              <w:top w:val="nil"/>
              <w:left w:val="nil"/>
              <w:bottom w:val="single" w:sz="8" w:space="0" w:color="auto"/>
              <w:right w:val="single" w:sz="8" w:space="0" w:color="auto"/>
            </w:tcBorders>
            <w:vAlign w:val="center"/>
          </w:tcPr>
          <w:p>
            <w:pPr>
              <w:widowControl/>
              <w:autoSpaceDE/>
              <w:autoSpaceDN/>
              <w:jc w:val="center"/>
              <w:rPr>
                <w:sz w:val="16"/>
                <w:szCs w:val="16"/>
                <w:lang w:val="en-GB" w:eastAsia="en-GB"/>
              </w:rPr>
            </w:pPr>
            <w:r>
              <w:rPr>
                <w:sz w:val="16"/>
                <w:szCs w:val="16"/>
                <w:lang w:val="en-GB" w:eastAsia="en-GB"/>
              </w:rPr>
              <w:t>1,62</w:t>
            </w:r>
          </w:p>
        </w:tc>
      </w:tr>
      <w:tr>
        <w:trPr>
          <w:cantSplit/>
          <w:trHeight w:val="274"/>
        </w:trPr>
        <w:tc>
          <w:tcPr>
            <w:tcW w:w="2160" w:type="dxa"/>
            <w:gridSpan w:val="3"/>
            <w:vMerge w:val="restart"/>
            <w:tcBorders>
              <w:top w:val="single" w:sz="8" w:space="0" w:color="auto"/>
              <w:left w:val="double" w:sz="6" w:space="0" w:color="auto"/>
              <w:bottom w:val="single" w:sz="8" w:space="0" w:color="000000"/>
              <w:right w:val="single" w:sz="8" w:space="0" w:color="000000"/>
            </w:tcBorders>
            <w:vAlign w:val="center"/>
          </w:tcPr>
          <w:p>
            <w:pPr>
              <w:widowControl/>
              <w:autoSpaceDE/>
              <w:autoSpaceDN/>
              <w:jc w:val="center"/>
              <w:rPr>
                <w:b/>
                <w:bCs/>
                <w:sz w:val="16"/>
                <w:szCs w:val="16"/>
                <w:lang w:val="en-GB" w:eastAsia="en-GB"/>
              </w:rPr>
            </w:pPr>
            <w:r>
              <w:rPr>
                <w:b/>
                <w:bCs/>
                <w:sz w:val="16"/>
                <w:szCs w:val="16"/>
                <w:lang w:eastAsia="en-GB"/>
              </w:rPr>
              <w:t>Total  S.U.P.”A”</w:t>
            </w:r>
          </w:p>
        </w:tc>
        <w:tc>
          <w:tcPr>
            <w:tcW w:w="1418"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eastAsia="en-GB"/>
              </w:rPr>
              <w:t>Ha</w:t>
            </w:r>
          </w:p>
        </w:tc>
        <w:tc>
          <w:tcPr>
            <w:tcW w:w="850"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547.72</w:t>
            </w:r>
          </w:p>
        </w:tc>
        <w:tc>
          <w:tcPr>
            <w:tcW w:w="709"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215.03</w:t>
            </w:r>
          </w:p>
        </w:tc>
        <w:tc>
          <w:tcPr>
            <w:tcW w:w="709"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72.65</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4"/>
                <w:szCs w:val="14"/>
                <w:lang w:val="en-GB" w:eastAsia="en-GB"/>
              </w:rPr>
            </w:pPr>
            <w:r>
              <w:rPr>
                <w:b/>
                <w:bCs/>
                <w:sz w:val="14"/>
                <w:szCs w:val="14"/>
                <w:lang w:val="en-GB" w:eastAsia="en-GB"/>
              </w:rPr>
              <w:t>46.74</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4"/>
                <w:szCs w:val="14"/>
                <w:lang w:val="en-GB" w:eastAsia="en-GB"/>
              </w:rPr>
            </w:pPr>
            <w:r>
              <w:rPr>
                <w:b/>
                <w:bCs/>
                <w:sz w:val="14"/>
                <w:szCs w:val="14"/>
                <w:lang w:val="en-GB" w:eastAsia="en-GB"/>
              </w:rPr>
              <w:t>56.15</w:t>
            </w:r>
          </w:p>
        </w:tc>
        <w:tc>
          <w:tcPr>
            <w:tcW w:w="709"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33,65</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4"/>
                <w:szCs w:val="14"/>
                <w:lang w:val="en-GB" w:eastAsia="en-GB"/>
              </w:rPr>
            </w:pPr>
            <w:r>
              <w:rPr>
                <w:b/>
                <w:bCs/>
                <w:sz w:val="14"/>
                <w:szCs w:val="14"/>
                <w:lang w:val="en-GB" w:eastAsia="en-GB"/>
              </w:rPr>
              <w:t>31.34</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8.12</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4.88</w:t>
            </w:r>
          </w:p>
        </w:tc>
        <w:tc>
          <w:tcPr>
            <w:tcW w:w="682"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79.16</w:t>
            </w:r>
          </w:p>
        </w:tc>
      </w:tr>
      <w:tr>
        <w:trPr>
          <w:trHeight w:val="274"/>
        </w:trPr>
        <w:tc>
          <w:tcPr>
            <w:tcW w:w="2160" w:type="dxa"/>
            <w:gridSpan w:val="3"/>
            <w:vMerge/>
            <w:tcBorders>
              <w:top w:val="single" w:sz="8" w:space="0" w:color="auto"/>
              <w:left w:val="double" w:sz="6" w:space="0" w:color="auto"/>
              <w:bottom w:val="single" w:sz="8" w:space="0" w:color="000000"/>
              <w:right w:val="single" w:sz="8" w:space="0" w:color="000000"/>
            </w:tcBorders>
            <w:vAlign w:val="center"/>
          </w:tcPr>
          <w:p>
            <w:pPr>
              <w:widowControl/>
              <w:autoSpaceDE/>
              <w:autoSpaceDN/>
              <w:rPr>
                <w:b/>
                <w:bCs/>
                <w:sz w:val="16"/>
                <w:szCs w:val="16"/>
                <w:lang w:val="en-GB" w:eastAsia="en-GB"/>
              </w:rPr>
            </w:pPr>
          </w:p>
        </w:tc>
        <w:tc>
          <w:tcPr>
            <w:tcW w:w="1418"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eastAsia="en-GB"/>
              </w:rPr>
              <w:t>%</w:t>
            </w:r>
          </w:p>
        </w:tc>
        <w:tc>
          <w:tcPr>
            <w:tcW w:w="850"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eastAsia="en-GB"/>
              </w:rPr>
              <w:t>100</w:t>
            </w:r>
          </w:p>
        </w:tc>
        <w:tc>
          <w:tcPr>
            <w:tcW w:w="709"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39</w:t>
            </w:r>
          </w:p>
        </w:tc>
        <w:tc>
          <w:tcPr>
            <w:tcW w:w="709"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13</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9</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10</w:t>
            </w:r>
          </w:p>
        </w:tc>
        <w:tc>
          <w:tcPr>
            <w:tcW w:w="709"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6</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6</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2</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1</w:t>
            </w:r>
          </w:p>
        </w:tc>
        <w:tc>
          <w:tcPr>
            <w:tcW w:w="682"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14</w:t>
            </w:r>
          </w:p>
        </w:tc>
      </w:tr>
      <w:tr>
        <w:trPr>
          <w:cantSplit/>
          <w:trHeight w:val="274"/>
        </w:trPr>
        <w:tc>
          <w:tcPr>
            <w:tcW w:w="2160" w:type="dxa"/>
            <w:gridSpan w:val="3"/>
            <w:vMerge w:val="restart"/>
            <w:tcBorders>
              <w:top w:val="single" w:sz="8" w:space="0" w:color="auto"/>
              <w:left w:val="double" w:sz="6" w:space="0" w:color="auto"/>
              <w:bottom w:val="single" w:sz="8" w:space="0" w:color="000000"/>
              <w:right w:val="single" w:sz="8" w:space="0" w:color="000000"/>
            </w:tcBorders>
            <w:vAlign w:val="center"/>
          </w:tcPr>
          <w:p>
            <w:pPr>
              <w:widowControl/>
              <w:autoSpaceDE/>
              <w:autoSpaceDN/>
              <w:jc w:val="center"/>
              <w:rPr>
                <w:b/>
                <w:bCs/>
                <w:sz w:val="16"/>
                <w:szCs w:val="16"/>
                <w:lang w:val="en-GB" w:eastAsia="en-GB"/>
              </w:rPr>
            </w:pPr>
            <w:r>
              <w:rPr>
                <w:b/>
                <w:bCs/>
                <w:sz w:val="16"/>
                <w:szCs w:val="16"/>
                <w:lang w:eastAsia="en-GB"/>
              </w:rPr>
              <w:t>Total U.P.</w:t>
            </w:r>
          </w:p>
        </w:tc>
        <w:tc>
          <w:tcPr>
            <w:tcW w:w="1418"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eastAsia="en-GB"/>
              </w:rPr>
              <w:t>Ha</w:t>
            </w:r>
          </w:p>
        </w:tc>
        <w:tc>
          <w:tcPr>
            <w:tcW w:w="850"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547.72</w:t>
            </w:r>
          </w:p>
        </w:tc>
        <w:tc>
          <w:tcPr>
            <w:tcW w:w="709"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215.03</w:t>
            </w:r>
          </w:p>
        </w:tc>
        <w:tc>
          <w:tcPr>
            <w:tcW w:w="709"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72.65</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4"/>
                <w:szCs w:val="14"/>
                <w:lang w:val="en-GB" w:eastAsia="en-GB"/>
              </w:rPr>
              <w:t>46.74</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4"/>
                <w:szCs w:val="14"/>
                <w:lang w:val="en-GB" w:eastAsia="en-GB"/>
              </w:rPr>
              <w:t>56.15</w:t>
            </w:r>
          </w:p>
        </w:tc>
        <w:tc>
          <w:tcPr>
            <w:tcW w:w="709"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33,65</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4"/>
                <w:szCs w:val="14"/>
                <w:lang w:val="en-GB" w:eastAsia="en-GB"/>
              </w:rPr>
            </w:pPr>
            <w:r>
              <w:rPr>
                <w:b/>
                <w:bCs/>
                <w:sz w:val="14"/>
                <w:szCs w:val="14"/>
                <w:lang w:val="en-GB" w:eastAsia="en-GB"/>
              </w:rPr>
              <w:t>31.34</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8.12</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4.88</w:t>
            </w:r>
          </w:p>
        </w:tc>
        <w:tc>
          <w:tcPr>
            <w:tcW w:w="682"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79.16</w:t>
            </w:r>
          </w:p>
        </w:tc>
      </w:tr>
      <w:tr>
        <w:trPr>
          <w:trHeight w:val="274"/>
        </w:trPr>
        <w:tc>
          <w:tcPr>
            <w:tcW w:w="2160" w:type="dxa"/>
            <w:gridSpan w:val="3"/>
            <w:vMerge/>
            <w:tcBorders>
              <w:top w:val="single" w:sz="8" w:space="0" w:color="auto"/>
              <w:left w:val="double" w:sz="6" w:space="0" w:color="auto"/>
              <w:bottom w:val="single" w:sz="8" w:space="0" w:color="000000"/>
              <w:right w:val="single" w:sz="8" w:space="0" w:color="000000"/>
            </w:tcBorders>
            <w:vAlign w:val="center"/>
          </w:tcPr>
          <w:p>
            <w:pPr>
              <w:widowControl/>
              <w:autoSpaceDE/>
              <w:autoSpaceDN/>
              <w:rPr>
                <w:b/>
                <w:bCs/>
                <w:color w:val="FF0000"/>
                <w:sz w:val="16"/>
                <w:szCs w:val="16"/>
                <w:lang w:val="en-GB" w:eastAsia="en-GB"/>
              </w:rPr>
            </w:pPr>
          </w:p>
        </w:tc>
        <w:tc>
          <w:tcPr>
            <w:tcW w:w="1418"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eastAsia="en-GB"/>
              </w:rPr>
              <w:t>%</w:t>
            </w:r>
          </w:p>
        </w:tc>
        <w:tc>
          <w:tcPr>
            <w:tcW w:w="850"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eastAsia="en-GB"/>
              </w:rPr>
              <w:t>100</w:t>
            </w:r>
          </w:p>
        </w:tc>
        <w:tc>
          <w:tcPr>
            <w:tcW w:w="709"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39</w:t>
            </w:r>
          </w:p>
        </w:tc>
        <w:tc>
          <w:tcPr>
            <w:tcW w:w="709"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4"/>
                <w:szCs w:val="14"/>
                <w:lang w:val="en-GB" w:eastAsia="en-GB"/>
              </w:rPr>
              <w:t>46.74</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9</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10</w:t>
            </w:r>
          </w:p>
        </w:tc>
        <w:tc>
          <w:tcPr>
            <w:tcW w:w="709"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6</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6</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2</w:t>
            </w:r>
          </w:p>
        </w:tc>
        <w:tc>
          <w:tcPr>
            <w:tcW w:w="567"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1</w:t>
            </w:r>
          </w:p>
        </w:tc>
        <w:tc>
          <w:tcPr>
            <w:tcW w:w="682" w:type="dxa"/>
            <w:tcBorders>
              <w:top w:val="nil"/>
              <w:left w:val="nil"/>
              <w:bottom w:val="single" w:sz="8" w:space="0" w:color="auto"/>
              <w:right w:val="single" w:sz="8" w:space="0" w:color="auto"/>
            </w:tcBorders>
            <w:vAlign w:val="center"/>
          </w:tcPr>
          <w:p>
            <w:pPr>
              <w:widowControl/>
              <w:autoSpaceDE/>
              <w:autoSpaceDN/>
              <w:jc w:val="center"/>
              <w:rPr>
                <w:b/>
                <w:bCs/>
                <w:sz w:val="16"/>
                <w:szCs w:val="16"/>
                <w:lang w:val="en-GB" w:eastAsia="en-GB"/>
              </w:rPr>
            </w:pPr>
            <w:r>
              <w:rPr>
                <w:b/>
                <w:bCs/>
                <w:sz w:val="16"/>
                <w:szCs w:val="16"/>
                <w:lang w:val="en-GB" w:eastAsia="en-GB"/>
              </w:rPr>
              <w:t>14</w:t>
            </w:r>
          </w:p>
        </w:tc>
      </w:tr>
      <w:tr>
        <w:trPr>
          <w:cantSplit/>
          <w:trHeight w:val="274"/>
        </w:trPr>
        <w:tc>
          <w:tcPr>
            <w:tcW w:w="10072" w:type="dxa"/>
            <w:gridSpan w:val="14"/>
            <w:tcBorders>
              <w:top w:val="single" w:sz="8" w:space="0" w:color="auto"/>
              <w:left w:val="double" w:sz="6" w:space="0" w:color="auto"/>
              <w:bottom w:val="single" w:sz="8" w:space="0" w:color="auto"/>
              <w:right w:val="double" w:sz="6" w:space="0" w:color="000000"/>
            </w:tcBorders>
            <w:vAlign w:val="center"/>
          </w:tcPr>
          <w:p>
            <w:pPr>
              <w:widowControl/>
              <w:autoSpaceDE/>
              <w:autoSpaceDN/>
              <w:jc w:val="center"/>
              <w:rPr>
                <w:b/>
                <w:bCs/>
                <w:color w:val="000000"/>
                <w:sz w:val="18"/>
                <w:szCs w:val="18"/>
                <w:lang w:val="en-GB" w:eastAsia="en-GB"/>
              </w:rPr>
            </w:pPr>
            <w:bookmarkStart w:id="10" w:name="RANGE!F26"/>
            <w:r>
              <w:rPr>
                <w:b/>
                <w:bCs/>
                <w:sz w:val="18"/>
                <w:szCs w:val="18"/>
                <w:lang w:eastAsia="en-GB"/>
              </w:rPr>
              <w:t xml:space="preserve">Compozitia ţel </w:t>
            </w:r>
            <w:bookmarkStart w:id="11" w:name="_Hlk210306658"/>
            <w:r>
              <w:rPr>
                <w:b/>
                <w:bCs/>
                <w:sz w:val="18"/>
                <w:szCs w:val="18"/>
                <w:lang w:eastAsia="en-GB"/>
              </w:rPr>
              <w:t xml:space="preserve"> 39ST 13GÎ 9CE 10FR</w:t>
            </w:r>
            <w:r>
              <w:rPr>
                <w:b/>
                <w:bCs/>
                <w:color w:val="FF0000"/>
                <w:sz w:val="18"/>
                <w:szCs w:val="18"/>
                <w:lang w:eastAsia="en-GB"/>
              </w:rPr>
              <w:t xml:space="preserve"> </w:t>
            </w:r>
            <w:r>
              <w:rPr>
                <w:b/>
                <w:bCs/>
                <w:sz w:val="18"/>
                <w:szCs w:val="18"/>
                <w:lang w:eastAsia="en-GB"/>
              </w:rPr>
              <w:t xml:space="preserve">6PAM 6TE 2FA 1GO 14DT </w:t>
            </w:r>
            <w:bookmarkEnd w:id="10"/>
            <w:bookmarkEnd w:id="11"/>
          </w:p>
        </w:tc>
      </w:tr>
      <w:tr>
        <w:trPr>
          <w:cantSplit/>
          <w:trHeight w:val="274"/>
        </w:trPr>
        <w:tc>
          <w:tcPr>
            <w:tcW w:w="10072" w:type="dxa"/>
            <w:gridSpan w:val="14"/>
            <w:tcBorders>
              <w:top w:val="single" w:sz="8" w:space="0" w:color="auto"/>
              <w:left w:val="double" w:sz="6" w:space="0" w:color="auto"/>
              <w:bottom w:val="double" w:sz="6" w:space="0" w:color="auto"/>
              <w:right w:val="double" w:sz="6" w:space="0" w:color="000000"/>
            </w:tcBorders>
            <w:vAlign w:val="center"/>
          </w:tcPr>
          <w:p>
            <w:pPr>
              <w:widowControl/>
              <w:autoSpaceDE/>
              <w:autoSpaceDN/>
              <w:jc w:val="center"/>
              <w:rPr>
                <w:b/>
                <w:bCs/>
                <w:color w:val="000000"/>
                <w:sz w:val="18"/>
                <w:szCs w:val="18"/>
                <w:lang w:val="en-GB" w:eastAsia="en-GB"/>
              </w:rPr>
            </w:pPr>
            <w:r>
              <w:rPr>
                <w:b/>
                <w:bCs/>
                <w:color w:val="000000"/>
                <w:sz w:val="18"/>
                <w:szCs w:val="18"/>
                <w:lang w:eastAsia="en-GB"/>
              </w:rPr>
              <w:t>Compoziţia actuală 30CA 29ST 23CE 8GI 3SC 1FA 1STR 1DR 3DT 1DM</w:t>
            </w:r>
          </w:p>
        </w:tc>
      </w:tr>
    </w:tbl>
    <w:p>
      <w:pPr>
        <w:rPr>
          <w:iCs/>
          <w:sz w:val="12"/>
          <w:szCs w:val="12"/>
          <w:lang w:eastAsia="ro-RO"/>
        </w:rPr>
      </w:pPr>
    </w:p>
    <w:p>
      <w:pPr>
        <w:rPr>
          <w:i/>
          <w:iCs/>
        </w:rPr>
      </w:pPr>
      <w:r>
        <w:rPr>
          <w:i/>
          <w:iCs/>
        </w:rPr>
        <w:t xml:space="preserve">DT: </w:t>
      </w:r>
      <w:r>
        <w:rPr>
          <w:i/>
        </w:rPr>
        <w:t xml:space="preserve">PAM, CI, SB, GO, STR, FR, ULC  </w:t>
      </w:r>
    </w:p>
    <w:p>
      <w:pPr>
        <w:jc w:val="both"/>
        <w:rPr>
          <w:sz w:val="24"/>
          <w:szCs w:val="24"/>
        </w:rPr>
      </w:pPr>
    </w:p>
    <w:p>
      <w:pPr>
        <w:ind w:firstLine="709"/>
        <w:jc w:val="both"/>
        <w:rPr>
          <w:sz w:val="24"/>
          <w:szCs w:val="24"/>
        </w:rPr>
      </w:pPr>
      <w:r>
        <w:rPr>
          <w:sz w:val="24"/>
          <w:szCs w:val="24"/>
        </w:rPr>
        <w:t xml:space="preserve">Prin actualul amenajament s-a promovat compoziţia corespunzătoare tipului natural fundamental de pădure, condiţiilor staţionale, funcţiilor social economice atribuite, stării actuale a arboretului. </w:t>
      </w:r>
    </w:p>
    <w:p>
      <w:pPr>
        <w:pStyle w:val="BodyTextIndent2"/>
        <w:rPr>
          <w:rFonts w:ascii="Times New Roman" w:hAnsi="Times New Roman"/>
          <w:sz w:val="24"/>
          <w:lang w:val="ro-RO"/>
        </w:rPr>
      </w:pPr>
      <w:r>
        <w:rPr>
          <w:rFonts w:ascii="Times New Roman" w:hAnsi="Times New Roman"/>
          <w:sz w:val="24"/>
          <w:lang w:val="ro-RO"/>
        </w:rPr>
        <w:t xml:space="preserve"> La adoptarea compoziţiei  s-au  avut în vedere următoarele obiective:</w:t>
      </w:r>
    </w:p>
    <w:p>
      <w:pPr>
        <w:jc w:val="both"/>
        <w:rPr>
          <w:sz w:val="24"/>
          <w:szCs w:val="24"/>
        </w:rPr>
      </w:pPr>
      <w:r>
        <w:rPr>
          <w:sz w:val="24"/>
          <w:szCs w:val="24"/>
        </w:rPr>
        <w:tab/>
        <w:t>- realizarea de arborete valoroase din punct de vedere al amestecului de specii şi din punct de vedere funcţional;</w:t>
      </w:r>
    </w:p>
    <w:p>
      <w:pPr>
        <w:jc w:val="both"/>
        <w:rPr>
          <w:sz w:val="24"/>
          <w:szCs w:val="24"/>
        </w:rPr>
      </w:pPr>
      <w:r>
        <w:rPr>
          <w:sz w:val="24"/>
          <w:szCs w:val="24"/>
        </w:rPr>
        <w:tab/>
        <w:t>- menţinerea unei biodiversităţi care să asigure o mai mare stabilitate arboretelor.</w:t>
      </w:r>
    </w:p>
    <w:p>
      <w:pPr>
        <w:jc w:val="center"/>
        <w:rPr>
          <w:b/>
          <w:sz w:val="24"/>
          <w:szCs w:val="24"/>
          <w:u w:val="single"/>
        </w:rPr>
      </w:pPr>
    </w:p>
    <w:p>
      <w:pPr>
        <w:jc w:val="center"/>
        <w:rPr>
          <w:b/>
          <w:sz w:val="24"/>
          <w:szCs w:val="24"/>
          <w:u w:val="single"/>
        </w:rPr>
      </w:pPr>
    </w:p>
    <w:p>
      <w:pPr>
        <w:jc w:val="center"/>
        <w:rPr>
          <w:b/>
          <w:sz w:val="24"/>
          <w:szCs w:val="24"/>
          <w:u w:val="single"/>
        </w:rPr>
      </w:pPr>
      <w:r>
        <w:rPr>
          <w:b/>
          <w:sz w:val="24"/>
          <w:szCs w:val="24"/>
          <w:u w:val="single"/>
        </w:rPr>
        <w:t>5.2.3. Tratamentul</w:t>
      </w:r>
    </w:p>
    <w:p>
      <w:pPr>
        <w:jc w:val="center"/>
        <w:rPr>
          <w:b/>
          <w:sz w:val="24"/>
          <w:szCs w:val="24"/>
          <w:u w:val="single"/>
        </w:rPr>
      </w:pPr>
    </w:p>
    <w:p>
      <w:pPr>
        <w:widowControl/>
        <w:autoSpaceDE/>
        <w:autoSpaceDN/>
        <w:ind w:firstLine="720"/>
        <w:jc w:val="both"/>
        <w:rPr>
          <w:sz w:val="24"/>
          <w:szCs w:val="20"/>
          <w:lang w:eastAsia="ro-RO"/>
        </w:rPr>
      </w:pPr>
      <w:r>
        <w:rPr>
          <w:sz w:val="24"/>
          <w:szCs w:val="20"/>
          <w:lang w:eastAsia="ro-RO"/>
        </w:rPr>
        <w:t>Tratamentul  cuprinde un sistem de măsuri biotehnice prin care se pregăteşte şi se realizează, în cadrul unui regim dat, trecerea arboretelor de la o generaţie la alta.</w:t>
      </w:r>
    </w:p>
    <w:p>
      <w:pPr>
        <w:widowControl/>
        <w:autoSpaceDE/>
        <w:autoSpaceDN/>
        <w:jc w:val="both"/>
        <w:rPr>
          <w:sz w:val="24"/>
          <w:szCs w:val="20"/>
          <w:lang w:eastAsia="ro-RO"/>
        </w:rPr>
      </w:pPr>
      <w:r>
        <w:rPr>
          <w:sz w:val="24"/>
          <w:szCs w:val="20"/>
          <w:lang w:eastAsia="ro-RO"/>
        </w:rPr>
        <w:tab/>
        <w:t>Prin adoptarea şi aplicarea tratamentului adecvat se urmăreşte în principal asigurarea regenerării integrale a suprafeţelor incluse în rând de tăiere şi realizarea unei structuri optime sub raport ecologic şi funcţional.</w:t>
      </w:r>
    </w:p>
    <w:p>
      <w:pPr>
        <w:widowControl/>
        <w:autoSpaceDE/>
        <w:autoSpaceDN/>
        <w:jc w:val="both"/>
        <w:rPr>
          <w:sz w:val="24"/>
          <w:szCs w:val="20"/>
          <w:lang w:eastAsia="ro-RO"/>
        </w:rPr>
      </w:pPr>
      <w:r>
        <w:rPr>
          <w:sz w:val="24"/>
          <w:szCs w:val="20"/>
          <w:lang w:eastAsia="ro-RO"/>
        </w:rPr>
        <w:t xml:space="preserve">        </w:t>
      </w:r>
      <w:r>
        <w:rPr>
          <w:sz w:val="24"/>
          <w:szCs w:val="20"/>
          <w:lang w:eastAsia="ro-RO"/>
        </w:rPr>
        <w:tab/>
        <w:t>Alegerea tratamentului se face pe baza analizei particularităţilor ecologice, a stării arboretelor respective, a funcţiilor social-economice ale acestora, a accesabilităţii lor actuale şi de perspectivă, precum şi în raport cu condiţiile tehnice şi economice existente.</w:t>
      </w:r>
    </w:p>
    <w:p>
      <w:pPr>
        <w:widowControl/>
        <w:autoSpaceDE/>
        <w:autoSpaceDN/>
        <w:jc w:val="both"/>
        <w:rPr>
          <w:sz w:val="24"/>
          <w:szCs w:val="20"/>
          <w:lang w:eastAsia="ro-RO"/>
        </w:rPr>
      </w:pPr>
      <w:r>
        <w:rPr>
          <w:sz w:val="24"/>
          <w:szCs w:val="20"/>
          <w:lang w:eastAsia="ro-RO"/>
        </w:rPr>
        <w:tab/>
        <w:t>Alegerea tratametelor se face în conformitate cu normativele în vigoare ţinând seama de următoarele criterii:</w:t>
      </w:r>
    </w:p>
    <w:p>
      <w:pPr>
        <w:widowControl/>
        <w:autoSpaceDE/>
        <w:autoSpaceDN/>
        <w:jc w:val="both"/>
        <w:rPr>
          <w:sz w:val="24"/>
          <w:szCs w:val="20"/>
          <w:lang w:eastAsia="ro-RO"/>
        </w:rPr>
      </w:pPr>
      <w:r>
        <w:rPr>
          <w:sz w:val="24"/>
          <w:szCs w:val="20"/>
          <w:lang w:eastAsia="ro-RO"/>
        </w:rPr>
        <w:tab/>
      </w:r>
      <w:r>
        <w:rPr>
          <w:sz w:val="24"/>
          <w:szCs w:val="20"/>
          <w:lang w:eastAsia="ro-RO"/>
        </w:rPr>
        <w:tab/>
        <w:t>1. formaţia de tipuri de pădure;</w:t>
      </w:r>
    </w:p>
    <w:p>
      <w:pPr>
        <w:widowControl/>
        <w:autoSpaceDE/>
        <w:autoSpaceDN/>
        <w:jc w:val="both"/>
        <w:rPr>
          <w:sz w:val="24"/>
          <w:szCs w:val="20"/>
          <w:lang w:eastAsia="ro-RO"/>
        </w:rPr>
      </w:pPr>
      <w:r>
        <w:rPr>
          <w:sz w:val="24"/>
          <w:szCs w:val="20"/>
          <w:lang w:eastAsia="ro-RO"/>
        </w:rPr>
        <w:tab/>
      </w:r>
      <w:r>
        <w:rPr>
          <w:sz w:val="24"/>
          <w:szCs w:val="20"/>
          <w:lang w:eastAsia="ro-RO"/>
        </w:rPr>
        <w:tab/>
        <w:t>2. tipul de structură a arboretelor;</w:t>
      </w:r>
    </w:p>
    <w:p>
      <w:pPr>
        <w:widowControl/>
        <w:autoSpaceDE/>
        <w:autoSpaceDN/>
        <w:jc w:val="both"/>
        <w:rPr>
          <w:sz w:val="24"/>
          <w:szCs w:val="20"/>
          <w:lang w:eastAsia="ro-RO"/>
        </w:rPr>
      </w:pPr>
      <w:r>
        <w:rPr>
          <w:sz w:val="24"/>
          <w:szCs w:val="20"/>
          <w:lang w:eastAsia="ro-RO"/>
        </w:rPr>
        <w:tab/>
      </w:r>
      <w:r>
        <w:rPr>
          <w:sz w:val="24"/>
          <w:szCs w:val="20"/>
          <w:lang w:eastAsia="ro-RO"/>
        </w:rPr>
        <w:tab/>
        <w:t>3. categoria de productivitate a staţiunii;</w:t>
      </w:r>
    </w:p>
    <w:p>
      <w:pPr>
        <w:widowControl/>
        <w:autoSpaceDE/>
        <w:autoSpaceDN/>
        <w:jc w:val="both"/>
        <w:rPr>
          <w:sz w:val="24"/>
          <w:szCs w:val="20"/>
          <w:lang w:eastAsia="ro-RO"/>
        </w:rPr>
      </w:pPr>
      <w:r>
        <w:rPr>
          <w:sz w:val="24"/>
          <w:szCs w:val="20"/>
          <w:lang w:eastAsia="ro-RO"/>
        </w:rPr>
        <w:tab/>
      </w:r>
      <w:r>
        <w:rPr>
          <w:sz w:val="24"/>
          <w:szCs w:val="20"/>
          <w:lang w:eastAsia="ro-RO"/>
        </w:rPr>
        <w:tab/>
        <w:t>4. tipul de categorii funcţionale.</w:t>
      </w:r>
    </w:p>
    <w:p>
      <w:pPr>
        <w:widowControl/>
        <w:autoSpaceDE/>
        <w:autoSpaceDN/>
        <w:ind w:firstLine="720"/>
        <w:jc w:val="both"/>
        <w:rPr>
          <w:rFonts w:eastAsiaTheme="minorHAnsi"/>
          <w:kern w:val="2"/>
          <w:sz w:val="12"/>
          <w:szCs w:val="12"/>
          <w:lang w:eastAsia="ro-RO"/>
        </w:rPr>
      </w:pPr>
    </w:p>
    <w:p>
      <w:pPr>
        <w:widowControl/>
        <w:autoSpaceDE/>
        <w:autoSpaceDN/>
        <w:ind w:firstLine="720"/>
        <w:jc w:val="both"/>
        <w:rPr>
          <w:rFonts w:eastAsiaTheme="minorHAnsi"/>
          <w:kern w:val="2"/>
          <w:sz w:val="24"/>
          <w:lang w:eastAsia="ro-RO"/>
        </w:rPr>
      </w:pPr>
      <w:r>
        <w:rPr>
          <w:rFonts w:eastAsiaTheme="minorHAnsi"/>
          <w:kern w:val="2"/>
          <w:sz w:val="24"/>
          <w:lang w:eastAsia="ro-RO"/>
        </w:rPr>
        <w:lastRenderedPageBreak/>
        <w:t>Pentru realizarea unei structuri care să permită exercitarea în mod optim a funcţiilor de protecţie şi producţie ce au fost atribuite arboretelor s-a propus ca în cadrul  S.U.P. ,,A- codru regulat” să se aplice tratamentul tăierilor progresive cu o perioadă de regenerare de 20 ani.</w:t>
      </w:r>
    </w:p>
    <w:p>
      <w:pPr>
        <w:widowControl/>
        <w:tabs>
          <w:tab w:val="left" w:pos="0"/>
        </w:tabs>
        <w:autoSpaceDE/>
        <w:autoSpaceDN/>
        <w:ind w:firstLine="700"/>
        <w:jc w:val="both"/>
        <w:rPr>
          <w:sz w:val="24"/>
          <w:szCs w:val="20"/>
          <w:lang w:eastAsia="ro-RO"/>
        </w:rPr>
      </w:pPr>
      <w:r>
        <w:rPr>
          <w:sz w:val="24"/>
          <w:szCs w:val="20"/>
          <w:lang w:eastAsia="ro-RO"/>
        </w:rPr>
        <w:t xml:space="preserve">Prin aplicarea </w:t>
      </w:r>
      <w:r>
        <w:rPr>
          <w:b/>
          <w:sz w:val="24"/>
          <w:szCs w:val="20"/>
          <w:lang w:eastAsia="ro-RO"/>
        </w:rPr>
        <w:t>tratamentului tăierilor progresive</w:t>
      </w:r>
      <w:r>
        <w:rPr>
          <w:sz w:val="24"/>
          <w:szCs w:val="20"/>
          <w:lang w:eastAsia="ro-RO"/>
        </w:rPr>
        <w:t xml:space="preserve"> se urmăreşte păstrarea caracterului natural al pădurii, realizarea regenerării naturale din sămânță a speciilor de amestec dificil de introdus pe cale artificială, precum şi asigurarea unor structuri relativ pluriene, corespunzătoare funcţiilor atribuite. </w:t>
      </w:r>
    </w:p>
    <w:p>
      <w:pPr>
        <w:widowControl/>
        <w:tabs>
          <w:tab w:val="left" w:pos="0"/>
        </w:tabs>
        <w:autoSpaceDE/>
        <w:autoSpaceDN/>
        <w:ind w:firstLine="700"/>
        <w:jc w:val="both"/>
        <w:rPr>
          <w:b/>
          <w:i/>
          <w:sz w:val="24"/>
          <w:szCs w:val="20"/>
          <w:lang w:eastAsia="ro-RO"/>
        </w:rPr>
      </w:pPr>
      <w:r>
        <w:rPr>
          <w:b/>
          <w:i/>
          <w:sz w:val="24"/>
          <w:szCs w:val="20"/>
          <w:lang w:eastAsia="ro-RO"/>
        </w:rPr>
        <w:t>În cazul în care, în cadrul unităţilor amenajistice încadrate în subunitatea pentru care se reglementează producţia, apar mici zone cu pante peste 35º, cu stâncării, grohotişuri sau situate pe malurile văilor, pâraielor, tăierile de produse principale din acele zone vor avea caracter de lucrări de conservare sau lucrări de igienă.</w:t>
      </w:r>
    </w:p>
    <w:p>
      <w:pPr>
        <w:widowControl/>
        <w:autoSpaceDE/>
        <w:autoSpaceDN/>
        <w:jc w:val="both"/>
        <w:rPr>
          <w:sz w:val="24"/>
          <w:szCs w:val="20"/>
          <w:lang w:eastAsia="ro-RO"/>
        </w:rPr>
      </w:pPr>
      <w:r>
        <w:rPr>
          <w:sz w:val="24"/>
          <w:szCs w:val="20"/>
          <w:lang w:eastAsia="ro-RO"/>
        </w:rPr>
        <w:tab/>
        <w:t xml:space="preserve">În arboretele constituite integral sau majoritar din salcâm va fi aplicat tratamentul tăierilor în crâng, care va permite regenerarea salcâmetelor până când, conform normelor în vigoare, va fi necesară înlocuirea lăstarilor prin plantare. La momentul respectiv se va interveni pentru reconstituirea tipurilor natural fundamentale identificate în unitățile amenajistice în cauză. </w:t>
      </w:r>
    </w:p>
    <w:p>
      <w:pPr>
        <w:widowControl/>
        <w:autoSpaceDE/>
        <w:autoSpaceDN/>
        <w:jc w:val="both"/>
        <w:rPr>
          <w:sz w:val="28"/>
          <w:szCs w:val="20"/>
          <w:lang w:eastAsia="ro-RO"/>
        </w:rPr>
      </w:pPr>
      <w:r>
        <w:rPr>
          <w:sz w:val="24"/>
          <w:szCs w:val="20"/>
          <w:lang w:eastAsia="ro-RO"/>
        </w:rPr>
        <w:tab/>
        <w:t>Modul de aplicare a tratamentelor propuse este cel prezentat în ,,Normele tehnice pentru alegerea şi aplicarea tratamentelor”, iar particularităţile existente sunt redate în capitolul privind recoltarea posibilităţii de produse principale.</w:t>
      </w:r>
    </w:p>
    <w:p>
      <w:pPr>
        <w:widowControl/>
        <w:autoSpaceDE/>
        <w:autoSpaceDN/>
        <w:jc w:val="both"/>
        <w:rPr>
          <w:sz w:val="24"/>
          <w:szCs w:val="20"/>
          <w:lang w:eastAsia="ro-RO"/>
        </w:rPr>
      </w:pPr>
      <w:r>
        <w:rPr>
          <w:sz w:val="24"/>
          <w:szCs w:val="20"/>
          <w:lang w:eastAsia="ro-RO"/>
        </w:rPr>
        <w:tab/>
        <w:t>De asemenea, în baza prevederilor Anexei nr. 2  la Legea apelor nr. 107/1996, cu modificările și completările ulterioare, proprietarul și administratorii acestui fond forestier vor asigura lățimea zonelor de protecție în lungul cursurilor de apă și a altor lucrări hidrotehnice, după cum urmează:</w:t>
      </w:r>
    </w:p>
    <w:p>
      <w:pPr>
        <w:widowControl/>
        <w:autoSpaceDE/>
        <w:autoSpaceDN/>
        <w:jc w:val="both"/>
        <w:rPr>
          <w:i/>
          <w:sz w:val="24"/>
          <w:szCs w:val="20"/>
          <w:lang w:eastAsia="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9"/>
        <w:gridCol w:w="2268"/>
        <w:gridCol w:w="1985"/>
        <w:gridCol w:w="1490"/>
      </w:tblGrid>
      <w:tr>
        <w:trPr>
          <w:trHeight w:val="20"/>
          <w:jc w:val="center"/>
        </w:trPr>
        <w:tc>
          <w:tcPr>
            <w:tcW w:w="2909" w:type="dxa"/>
            <w:tcBorders>
              <w:top w:val="single" w:sz="4" w:space="0" w:color="auto"/>
              <w:left w:val="single" w:sz="4" w:space="0" w:color="auto"/>
              <w:bottom w:val="single" w:sz="4" w:space="0" w:color="auto"/>
              <w:right w:val="single" w:sz="4" w:space="0" w:color="auto"/>
            </w:tcBorders>
          </w:tcPr>
          <w:p>
            <w:pPr>
              <w:widowControl/>
              <w:autoSpaceDE/>
              <w:autoSpaceDN/>
              <w:jc w:val="center"/>
              <w:rPr>
                <w:b/>
                <w:i/>
                <w:sz w:val="20"/>
                <w:szCs w:val="20"/>
                <w:lang w:eastAsia="ro-RO"/>
              </w:rPr>
            </w:pPr>
            <w:r>
              <w:rPr>
                <w:b/>
                <w:i/>
                <w:sz w:val="20"/>
                <w:szCs w:val="20"/>
                <w:lang w:eastAsia="ro-RO"/>
              </w:rPr>
              <w:t>Latime curs</w:t>
            </w:r>
          </w:p>
        </w:tc>
        <w:tc>
          <w:tcPr>
            <w:tcW w:w="2268"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b/>
                <w:i/>
                <w:sz w:val="20"/>
                <w:szCs w:val="20"/>
                <w:lang w:eastAsia="ro-RO"/>
              </w:rPr>
            </w:pPr>
            <w:r>
              <w:rPr>
                <w:i/>
                <w:sz w:val="20"/>
                <w:szCs w:val="20"/>
                <w:lang w:eastAsia="ro-RO"/>
              </w:rPr>
              <w:t>&lt; 10 m</w:t>
            </w:r>
          </w:p>
        </w:tc>
        <w:tc>
          <w:tcPr>
            <w:tcW w:w="1985"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b/>
                <w:i/>
                <w:sz w:val="20"/>
                <w:szCs w:val="20"/>
                <w:lang w:eastAsia="ro-RO"/>
              </w:rPr>
            </w:pPr>
            <w:r>
              <w:rPr>
                <w:i/>
                <w:sz w:val="20"/>
                <w:szCs w:val="20"/>
                <w:lang w:eastAsia="ro-RO"/>
              </w:rPr>
              <w:t>10 m-50m</w:t>
            </w:r>
          </w:p>
        </w:tc>
        <w:tc>
          <w:tcPr>
            <w:tcW w:w="1490" w:type="dxa"/>
            <w:tcBorders>
              <w:top w:val="single" w:sz="4" w:space="0" w:color="auto"/>
              <w:left w:val="single" w:sz="4" w:space="0" w:color="auto"/>
              <w:bottom w:val="single" w:sz="4" w:space="0" w:color="auto"/>
              <w:right w:val="single" w:sz="4" w:space="0" w:color="auto"/>
            </w:tcBorders>
          </w:tcPr>
          <w:p>
            <w:pPr>
              <w:widowControl/>
              <w:autoSpaceDE/>
              <w:autoSpaceDN/>
              <w:jc w:val="center"/>
              <w:rPr>
                <w:i/>
                <w:sz w:val="20"/>
                <w:szCs w:val="20"/>
                <w:lang w:eastAsia="ro-RO"/>
              </w:rPr>
            </w:pPr>
            <w:r>
              <w:rPr>
                <w:i/>
                <w:sz w:val="20"/>
                <w:szCs w:val="20"/>
                <w:lang w:eastAsia="ro-RO"/>
              </w:rPr>
              <w:t>&gt; 51 m</w:t>
            </w:r>
          </w:p>
        </w:tc>
      </w:tr>
      <w:tr>
        <w:trPr>
          <w:trHeight w:val="20"/>
          <w:jc w:val="center"/>
        </w:trPr>
        <w:tc>
          <w:tcPr>
            <w:tcW w:w="2909" w:type="dxa"/>
            <w:tcBorders>
              <w:top w:val="single" w:sz="4" w:space="0" w:color="auto"/>
              <w:left w:val="single" w:sz="4" w:space="0" w:color="auto"/>
              <w:bottom w:val="single" w:sz="4" w:space="0" w:color="auto"/>
              <w:right w:val="single" w:sz="4" w:space="0" w:color="auto"/>
            </w:tcBorders>
          </w:tcPr>
          <w:p>
            <w:pPr>
              <w:widowControl/>
              <w:autoSpaceDE/>
              <w:autoSpaceDN/>
              <w:jc w:val="center"/>
              <w:rPr>
                <w:i/>
                <w:sz w:val="20"/>
                <w:szCs w:val="20"/>
                <w:lang w:eastAsia="ro-RO"/>
              </w:rPr>
            </w:pPr>
            <w:r>
              <w:rPr>
                <w:i/>
                <w:sz w:val="20"/>
                <w:szCs w:val="20"/>
                <w:lang w:eastAsia="ro-RO"/>
              </w:rPr>
              <w:t>Lățime zonă de protecție</w:t>
            </w:r>
          </w:p>
        </w:tc>
        <w:tc>
          <w:tcPr>
            <w:tcW w:w="2268"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i/>
                <w:sz w:val="20"/>
                <w:szCs w:val="20"/>
                <w:lang w:eastAsia="ro-RO"/>
              </w:rPr>
            </w:pPr>
            <w:r>
              <w:rPr>
                <w:i/>
                <w:sz w:val="20"/>
                <w:szCs w:val="20"/>
                <w:lang w:eastAsia="ro-RO"/>
              </w:rPr>
              <w:t>5 m</w:t>
            </w:r>
          </w:p>
        </w:tc>
        <w:tc>
          <w:tcPr>
            <w:tcW w:w="1985"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i/>
                <w:sz w:val="20"/>
                <w:szCs w:val="20"/>
                <w:lang w:eastAsia="ro-RO"/>
              </w:rPr>
            </w:pPr>
            <w:r>
              <w:rPr>
                <w:i/>
                <w:sz w:val="20"/>
                <w:szCs w:val="20"/>
                <w:lang w:eastAsia="ro-RO"/>
              </w:rPr>
              <w:t>15 m</w:t>
            </w:r>
          </w:p>
        </w:tc>
        <w:tc>
          <w:tcPr>
            <w:tcW w:w="1490" w:type="dxa"/>
            <w:tcBorders>
              <w:top w:val="single" w:sz="4" w:space="0" w:color="auto"/>
              <w:left w:val="single" w:sz="4" w:space="0" w:color="auto"/>
              <w:bottom w:val="single" w:sz="4" w:space="0" w:color="auto"/>
              <w:right w:val="single" w:sz="4" w:space="0" w:color="auto"/>
            </w:tcBorders>
          </w:tcPr>
          <w:p>
            <w:pPr>
              <w:widowControl/>
              <w:autoSpaceDE/>
              <w:autoSpaceDN/>
              <w:jc w:val="center"/>
              <w:rPr>
                <w:i/>
                <w:sz w:val="20"/>
                <w:szCs w:val="20"/>
                <w:lang w:eastAsia="ro-RO"/>
              </w:rPr>
            </w:pPr>
            <w:r>
              <w:rPr>
                <w:i/>
                <w:sz w:val="20"/>
                <w:szCs w:val="20"/>
                <w:lang w:eastAsia="ro-RO"/>
              </w:rPr>
              <w:t>20 m</w:t>
            </w:r>
          </w:p>
        </w:tc>
      </w:tr>
      <w:tr>
        <w:trPr>
          <w:trHeight w:val="20"/>
          <w:jc w:val="center"/>
        </w:trPr>
        <w:tc>
          <w:tcPr>
            <w:tcW w:w="2909" w:type="dxa"/>
            <w:tcBorders>
              <w:top w:val="single" w:sz="4" w:space="0" w:color="auto"/>
              <w:left w:val="single" w:sz="4" w:space="0" w:color="auto"/>
              <w:bottom w:val="single" w:sz="4" w:space="0" w:color="auto"/>
              <w:right w:val="single" w:sz="4" w:space="0" w:color="auto"/>
            </w:tcBorders>
          </w:tcPr>
          <w:p>
            <w:pPr>
              <w:widowControl/>
              <w:autoSpaceDE/>
              <w:autoSpaceDN/>
              <w:jc w:val="center"/>
              <w:rPr>
                <w:i/>
                <w:sz w:val="20"/>
                <w:szCs w:val="20"/>
                <w:lang w:eastAsia="ro-RO"/>
              </w:rPr>
            </w:pPr>
            <w:r>
              <w:rPr>
                <w:i/>
                <w:sz w:val="20"/>
                <w:szCs w:val="20"/>
                <w:lang w:eastAsia="ro-RO"/>
              </w:rPr>
              <w:t>Cursuri de apa regularizate</w:t>
            </w:r>
          </w:p>
        </w:tc>
        <w:tc>
          <w:tcPr>
            <w:tcW w:w="2268"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i/>
                <w:sz w:val="20"/>
                <w:szCs w:val="20"/>
                <w:lang w:eastAsia="ro-RO"/>
              </w:rPr>
            </w:pPr>
            <w:r>
              <w:rPr>
                <w:i/>
                <w:sz w:val="20"/>
                <w:szCs w:val="20"/>
                <w:lang w:eastAsia="ro-RO"/>
              </w:rPr>
              <w:t>2m</w:t>
            </w:r>
          </w:p>
        </w:tc>
        <w:tc>
          <w:tcPr>
            <w:tcW w:w="1985"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i/>
                <w:sz w:val="20"/>
                <w:szCs w:val="20"/>
                <w:lang w:eastAsia="ro-RO"/>
              </w:rPr>
            </w:pPr>
            <w:r>
              <w:rPr>
                <w:i/>
                <w:sz w:val="20"/>
                <w:szCs w:val="20"/>
                <w:lang w:eastAsia="ro-RO"/>
              </w:rPr>
              <w:t>3m</w:t>
            </w:r>
          </w:p>
        </w:tc>
        <w:tc>
          <w:tcPr>
            <w:tcW w:w="1490" w:type="dxa"/>
            <w:tcBorders>
              <w:top w:val="single" w:sz="4" w:space="0" w:color="auto"/>
              <w:left w:val="single" w:sz="4" w:space="0" w:color="auto"/>
              <w:bottom w:val="single" w:sz="4" w:space="0" w:color="auto"/>
              <w:right w:val="single" w:sz="4" w:space="0" w:color="auto"/>
            </w:tcBorders>
          </w:tcPr>
          <w:p>
            <w:pPr>
              <w:widowControl/>
              <w:autoSpaceDE/>
              <w:autoSpaceDN/>
              <w:jc w:val="center"/>
              <w:rPr>
                <w:i/>
                <w:sz w:val="20"/>
                <w:szCs w:val="20"/>
                <w:lang w:eastAsia="ro-RO"/>
              </w:rPr>
            </w:pPr>
            <w:r>
              <w:rPr>
                <w:i/>
                <w:sz w:val="20"/>
                <w:szCs w:val="20"/>
                <w:lang w:eastAsia="ro-RO"/>
              </w:rPr>
              <w:t>5m</w:t>
            </w:r>
          </w:p>
        </w:tc>
      </w:tr>
      <w:tr>
        <w:trPr>
          <w:trHeight w:val="20"/>
          <w:jc w:val="center"/>
        </w:trPr>
        <w:tc>
          <w:tcPr>
            <w:tcW w:w="2909" w:type="dxa"/>
            <w:tcBorders>
              <w:top w:val="single" w:sz="4" w:space="0" w:color="auto"/>
              <w:left w:val="single" w:sz="4" w:space="0" w:color="auto"/>
              <w:bottom w:val="single" w:sz="4" w:space="0" w:color="auto"/>
              <w:right w:val="single" w:sz="4" w:space="0" w:color="auto"/>
            </w:tcBorders>
          </w:tcPr>
          <w:p>
            <w:pPr>
              <w:widowControl/>
              <w:autoSpaceDE/>
              <w:autoSpaceDN/>
              <w:jc w:val="center"/>
              <w:rPr>
                <w:i/>
                <w:sz w:val="20"/>
                <w:szCs w:val="20"/>
                <w:lang w:eastAsia="ro-RO"/>
              </w:rPr>
            </w:pPr>
            <w:r>
              <w:rPr>
                <w:i/>
                <w:sz w:val="20"/>
                <w:szCs w:val="20"/>
                <w:lang w:eastAsia="ro-RO"/>
              </w:rPr>
              <w:t>Cursuri de apa indiguite</w:t>
            </w:r>
          </w:p>
        </w:tc>
        <w:tc>
          <w:tcPr>
            <w:tcW w:w="5743" w:type="dxa"/>
            <w:gridSpan w:val="3"/>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b/>
                <w:i/>
                <w:sz w:val="20"/>
                <w:szCs w:val="20"/>
                <w:lang w:eastAsia="ro-RO"/>
              </w:rPr>
            </w:pPr>
            <w:r>
              <w:rPr>
                <w:b/>
                <w:i/>
                <w:sz w:val="20"/>
                <w:szCs w:val="20"/>
                <w:lang w:eastAsia="ro-RO"/>
              </w:rPr>
              <w:t>Toata lungimea dig-mal, daca este mai mica de 50m</w:t>
            </w:r>
          </w:p>
        </w:tc>
      </w:tr>
    </w:tbl>
    <w:p>
      <w:pPr>
        <w:widowControl/>
        <w:autoSpaceDE/>
        <w:autoSpaceDN/>
        <w:rPr>
          <w:i/>
          <w:color w:val="FF0000"/>
          <w:sz w:val="24"/>
          <w:szCs w:val="24"/>
          <w:lang w:eastAsia="ro-RO"/>
        </w:rPr>
      </w:pPr>
    </w:p>
    <w:p>
      <w:pPr>
        <w:widowControl/>
        <w:autoSpaceDE/>
        <w:autoSpaceDN/>
        <w:ind w:firstLine="720"/>
        <w:jc w:val="both"/>
        <w:rPr>
          <w:sz w:val="24"/>
          <w:szCs w:val="20"/>
          <w:lang w:eastAsia="ro-RO"/>
        </w:rPr>
      </w:pPr>
      <w:r>
        <w:rPr>
          <w:sz w:val="24"/>
          <w:szCs w:val="20"/>
          <w:lang w:eastAsia="ro-RO"/>
        </w:rPr>
        <w:t>În conformitate cu prevederile art. 78 din Legea apelor nr. 107/1996, cu modificările și completările ulterioare, proprietarul fondului forestier amenajat și structurile silvice de administrare vor asigura personalului cu atribuții în gospodărirea apelor accesul la ape, în zonele din lungul cursurilor de apă cadastrate/necadastrate.</w:t>
      </w:r>
    </w:p>
    <w:p>
      <w:pPr>
        <w:widowControl/>
        <w:autoSpaceDE/>
        <w:autoSpaceDN/>
        <w:ind w:firstLine="720"/>
        <w:jc w:val="both"/>
        <w:rPr>
          <w:sz w:val="24"/>
          <w:szCs w:val="20"/>
          <w:lang w:eastAsia="ro-RO"/>
        </w:rPr>
      </w:pPr>
      <w:r>
        <w:rPr>
          <w:sz w:val="24"/>
          <w:szCs w:val="20"/>
          <w:lang w:eastAsia="ro-RO"/>
        </w:rPr>
        <w:t>De asemenea, pe sectoarele cursurilor de apă cadastrate (dacă exista), aflate în proprietatea statului și administrate de către Administrația Națională Apele Române, autoritatea competentă în domeniul gospodăririi apelor are dreptul de a constata faptele care constituie contravenții sau infracțiuni în acest domeniu apelor și de a încheia documente necesare controlului.</w:t>
      </w:r>
    </w:p>
    <w:p>
      <w:pPr>
        <w:widowControl/>
        <w:autoSpaceDE/>
        <w:autoSpaceDN/>
        <w:ind w:firstLine="720"/>
        <w:jc w:val="both"/>
        <w:rPr>
          <w:sz w:val="24"/>
          <w:szCs w:val="20"/>
          <w:lang w:eastAsia="ro-RO"/>
        </w:rPr>
      </w:pPr>
      <w:r>
        <w:rPr>
          <w:sz w:val="24"/>
          <w:szCs w:val="20"/>
          <w:lang w:eastAsia="ro-RO"/>
        </w:rPr>
        <w:t>Pe toată perioada de implementare a amenajamentului silvic, proprietarului și administratorilor fondului forestier le revine obligația de a nu aduce modificări cursurilor de apă cadastrate.</w:t>
      </w:r>
    </w:p>
    <w:p>
      <w:pPr>
        <w:widowControl/>
        <w:autoSpaceDE/>
        <w:autoSpaceDN/>
        <w:ind w:firstLine="720"/>
        <w:jc w:val="both"/>
        <w:rPr>
          <w:sz w:val="24"/>
          <w:szCs w:val="20"/>
          <w:lang w:eastAsia="ro-RO"/>
        </w:rPr>
      </w:pPr>
      <w:r>
        <w:rPr>
          <w:sz w:val="24"/>
          <w:szCs w:val="20"/>
          <w:lang w:eastAsia="ro-RO"/>
        </w:rPr>
        <w:t>Orice lucrare hidrotehnică sau de amenajare a unui curs de apă cadastrat face în mod obligatoriu obiectul reglementării din partea autorității competente pentru gospodărirea apelor.</w:t>
      </w:r>
    </w:p>
    <w:p>
      <w:pPr>
        <w:widowControl/>
        <w:autoSpaceDE/>
        <w:autoSpaceDN/>
        <w:jc w:val="both"/>
        <w:rPr>
          <w:sz w:val="24"/>
          <w:szCs w:val="20"/>
          <w:lang w:eastAsia="ro-RO"/>
        </w:rPr>
      </w:pPr>
      <w:r>
        <w:rPr>
          <w:sz w:val="24"/>
          <w:szCs w:val="20"/>
          <w:lang w:eastAsia="ro-RO"/>
        </w:rPr>
        <w:t>Cursurile de apă necadastrate aflate în relație cu fondul forestier amenajat aparțin domeniului public al UAT-urilor pe care se regăsesc. Reglementarea lucrărilor în zona acestor cursuri de apă aparține autorităților publice locale.</w:t>
      </w:r>
    </w:p>
    <w:p>
      <w:pPr>
        <w:rPr>
          <w:b/>
          <w:sz w:val="24"/>
          <w:szCs w:val="24"/>
          <w:u w:val="single"/>
        </w:rPr>
      </w:pPr>
    </w:p>
    <w:p>
      <w:pPr>
        <w:rPr>
          <w:b/>
          <w:sz w:val="24"/>
          <w:szCs w:val="24"/>
          <w:u w:val="single"/>
        </w:rPr>
      </w:pPr>
    </w:p>
    <w:p>
      <w:pPr>
        <w:jc w:val="center"/>
        <w:rPr>
          <w:b/>
          <w:sz w:val="24"/>
          <w:szCs w:val="24"/>
          <w:u w:val="single"/>
        </w:rPr>
      </w:pPr>
      <w:r>
        <w:rPr>
          <w:b/>
          <w:sz w:val="24"/>
          <w:szCs w:val="24"/>
          <w:u w:val="single"/>
        </w:rPr>
        <w:t>5.2.4. Exploatabilitatea</w:t>
      </w:r>
    </w:p>
    <w:p>
      <w:pPr>
        <w:jc w:val="center"/>
        <w:rPr>
          <w:b/>
          <w:sz w:val="24"/>
          <w:szCs w:val="24"/>
          <w:u w:val="single"/>
        </w:rPr>
      </w:pPr>
    </w:p>
    <w:p>
      <w:pPr>
        <w:jc w:val="both"/>
        <w:rPr>
          <w:sz w:val="24"/>
          <w:szCs w:val="20"/>
          <w:lang w:eastAsia="ro-RO"/>
        </w:rPr>
      </w:pPr>
      <w:r>
        <w:rPr>
          <w:sz w:val="24"/>
          <w:szCs w:val="24"/>
        </w:rPr>
        <w:tab/>
      </w:r>
      <w:r>
        <w:rPr>
          <w:sz w:val="24"/>
          <w:szCs w:val="20"/>
          <w:lang w:eastAsia="ro-RO"/>
        </w:rPr>
        <w:t>Expoatabilitatea este calitatea arboretelor de a fi exploatabile în raport cu ţelurile urmărite.</w:t>
      </w:r>
    </w:p>
    <w:p>
      <w:pPr>
        <w:widowControl/>
        <w:autoSpaceDE/>
        <w:autoSpaceDN/>
        <w:jc w:val="both"/>
        <w:rPr>
          <w:sz w:val="24"/>
          <w:szCs w:val="20"/>
          <w:lang w:eastAsia="ro-RO"/>
        </w:rPr>
      </w:pPr>
      <w:r>
        <w:rPr>
          <w:sz w:val="24"/>
          <w:szCs w:val="20"/>
          <w:lang w:eastAsia="ro-RO"/>
        </w:rPr>
        <w:tab/>
        <w:t>Pentru arboretele încadrate în S.U.P. ,,A” - codru regulat s-a adoptat exploatabilitatea de protecţie pentru arboretele încadrate în grupa I funcţională și cea tehnică pentru arboretele încadrate în  grupa a II-a funcțională.</w:t>
      </w:r>
    </w:p>
    <w:p>
      <w:pPr>
        <w:widowControl/>
        <w:autoSpaceDE/>
        <w:autoSpaceDN/>
        <w:ind w:firstLine="720"/>
        <w:jc w:val="both"/>
        <w:rPr>
          <w:sz w:val="24"/>
          <w:szCs w:val="20"/>
          <w:lang w:eastAsia="ro-RO"/>
        </w:rPr>
      </w:pPr>
      <w:r>
        <w:rPr>
          <w:sz w:val="24"/>
          <w:szCs w:val="20"/>
          <w:lang w:eastAsia="ro-RO"/>
        </w:rPr>
        <w:t>Vârsta exploatabilităţii, respectiv vârsta la care arboretele devin exploatabile, s-a stabilit în funcţie de compoziţie şi de clasa de producţie pe specii potrivit normelor tehnice pentru amenajarea pădurilor.</w:t>
      </w:r>
    </w:p>
    <w:p>
      <w:pPr>
        <w:widowControl/>
        <w:autoSpaceDE/>
        <w:autoSpaceDN/>
        <w:ind w:firstLine="720"/>
        <w:jc w:val="both"/>
        <w:rPr>
          <w:sz w:val="24"/>
          <w:szCs w:val="20"/>
          <w:lang w:eastAsia="ro-RO"/>
        </w:rPr>
      </w:pPr>
      <w:r>
        <w:rPr>
          <w:sz w:val="24"/>
          <w:szCs w:val="20"/>
          <w:lang w:eastAsia="ro-RO"/>
        </w:rPr>
        <w:t>În cadrul acestei subunităţi, vârsta medie a exploatabilităţii rezultată din calcul este de 109 ani.</w:t>
      </w:r>
    </w:p>
    <w:p>
      <w:pPr>
        <w:jc w:val="both"/>
        <w:rPr>
          <w:sz w:val="24"/>
          <w:szCs w:val="24"/>
        </w:rPr>
      </w:pPr>
    </w:p>
    <w:p>
      <w:pPr>
        <w:jc w:val="both"/>
        <w:rPr>
          <w:sz w:val="24"/>
          <w:szCs w:val="24"/>
        </w:rPr>
      </w:pPr>
    </w:p>
    <w:p>
      <w:pPr>
        <w:jc w:val="center"/>
        <w:rPr>
          <w:b/>
          <w:sz w:val="24"/>
          <w:szCs w:val="24"/>
          <w:u w:val="single"/>
        </w:rPr>
      </w:pPr>
      <w:r>
        <w:rPr>
          <w:b/>
          <w:sz w:val="24"/>
          <w:szCs w:val="24"/>
          <w:u w:val="single"/>
        </w:rPr>
        <w:lastRenderedPageBreak/>
        <w:t xml:space="preserve">5.2.5. Ciclul </w:t>
      </w:r>
    </w:p>
    <w:p>
      <w:pPr>
        <w:jc w:val="center"/>
        <w:rPr>
          <w:b/>
          <w:sz w:val="24"/>
          <w:szCs w:val="24"/>
          <w:u w:val="single"/>
        </w:rPr>
      </w:pPr>
    </w:p>
    <w:p>
      <w:pPr>
        <w:widowControl/>
        <w:autoSpaceDE/>
        <w:autoSpaceDN/>
        <w:ind w:firstLine="720"/>
        <w:jc w:val="both"/>
        <w:rPr>
          <w:sz w:val="24"/>
          <w:szCs w:val="20"/>
          <w:lang w:eastAsia="ro-RO"/>
        </w:rPr>
      </w:pPr>
      <w:r>
        <w:rPr>
          <w:sz w:val="24"/>
          <w:szCs w:val="20"/>
          <w:lang w:eastAsia="ro-RO"/>
        </w:rPr>
        <w:t>Ciclul este indicatorul structurii pe clase de vârstă a fondului de producţie normal al unei păduri de codru regulat şi totodată norma de timp stabilită de amenajament pentru menţinerea arboretelor pădurii respective.</w:t>
      </w:r>
    </w:p>
    <w:p>
      <w:pPr>
        <w:widowControl/>
        <w:autoSpaceDE/>
        <w:autoSpaceDN/>
        <w:jc w:val="both"/>
        <w:rPr>
          <w:sz w:val="24"/>
          <w:szCs w:val="20"/>
          <w:lang w:eastAsia="ro-RO"/>
        </w:rPr>
      </w:pPr>
      <w:r>
        <w:rPr>
          <w:sz w:val="24"/>
          <w:szCs w:val="20"/>
          <w:lang w:eastAsia="ro-RO"/>
        </w:rPr>
        <w:tab/>
        <w:t>La stabilirea ciclului au fost luate în considerare formaţiile și speciile forestiere ce compun pădurea, funcţiile ecologice și social-economice atribuite arboretelor respective, media vârstei exploatabilităţii şi posibilitatea de creştere a eficacităţii funcţionale a arboretelor şi a pădurii în ansamblu. Ciclul de producţie adoptat este de 110 ani pentru S.U.P. ,,A” - codru regulat, sortimente obișnuite.</w:t>
      </w:r>
    </w:p>
    <w:p>
      <w:pPr>
        <w:widowControl/>
        <w:autoSpaceDE/>
        <w:autoSpaceDN/>
        <w:ind w:firstLine="720"/>
        <w:jc w:val="both"/>
        <w:rPr>
          <w:sz w:val="24"/>
          <w:szCs w:val="20"/>
          <w:lang w:eastAsia="ro-RO"/>
        </w:rPr>
      </w:pPr>
      <w:r>
        <w:rPr>
          <w:sz w:val="24"/>
          <w:szCs w:val="20"/>
          <w:lang w:eastAsia="ro-RO"/>
        </w:rPr>
        <w:t>În tabelul 5.2.5.1. sunt prezentate bazele de amenajare pentru unitatea de producţie analizată.</w:t>
      </w:r>
    </w:p>
    <w:p>
      <w:pPr>
        <w:widowControl/>
        <w:autoSpaceDE/>
        <w:autoSpaceDN/>
        <w:ind w:firstLine="720"/>
        <w:jc w:val="both"/>
        <w:rPr>
          <w:b/>
          <w:sz w:val="24"/>
          <w:szCs w:val="20"/>
          <w:lang w:eastAsia="ro-RO"/>
        </w:rPr>
      </w:pPr>
    </w:p>
    <w:p>
      <w:pPr>
        <w:widowControl/>
        <w:autoSpaceDE/>
        <w:autoSpaceDN/>
        <w:ind w:left="7200"/>
        <w:jc w:val="right"/>
        <w:rPr>
          <w:b/>
          <w:sz w:val="20"/>
          <w:szCs w:val="20"/>
          <w:lang w:eastAsia="ro-RO"/>
        </w:rPr>
      </w:pPr>
      <w:r>
        <w:rPr>
          <w:b/>
          <w:sz w:val="20"/>
          <w:szCs w:val="20"/>
          <w:lang w:eastAsia="ro-RO"/>
        </w:rPr>
        <w:t>Tabelul 5.2.5.1.</w:t>
      </w:r>
    </w:p>
    <w:p>
      <w:pPr>
        <w:widowControl/>
        <w:autoSpaceDE/>
        <w:autoSpaceDN/>
        <w:rPr>
          <w:i/>
          <w:sz w:val="24"/>
          <w:szCs w:val="20"/>
          <w:lang w:eastAsia="ro-RO"/>
        </w:rPr>
      </w:pPr>
      <w:r>
        <w:rPr>
          <w:i/>
          <w:sz w:val="24"/>
          <w:szCs w:val="20"/>
          <w:lang w:eastAsia="ro-RO"/>
        </w:rPr>
        <w:t xml:space="preserve">Analiza bazelor de amenajare pentru fondul forestier analizat </w:t>
      </w:r>
    </w:p>
    <w:tbl>
      <w:tblPr>
        <w:tblW w:w="5038"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646"/>
        <w:gridCol w:w="632"/>
        <w:gridCol w:w="687"/>
        <w:gridCol w:w="1241"/>
        <w:gridCol w:w="1249"/>
        <w:gridCol w:w="1420"/>
        <w:gridCol w:w="1250"/>
        <w:gridCol w:w="1186"/>
        <w:gridCol w:w="1287"/>
        <w:gridCol w:w="484"/>
      </w:tblGrid>
      <w:tr>
        <w:trPr>
          <w:jc w:val="center"/>
        </w:trPr>
        <w:tc>
          <w:tcPr>
            <w:tcW w:w="318" w:type="pct"/>
            <w:vMerge w:val="restart"/>
            <w:tcBorders>
              <w:top w:val="double" w:sz="4" w:space="0" w:color="auto"/>
              <w:left w:val="double" w:sz="4" w:space="0" w:color="auto"/>
              <w:bottom w:val="single" w:sz="6" w:space="0" w:color="auto"/>
              <w:right w:val="single" w:sz="6" w:space="0" w:color="auto"/>
            </w:tcBorders>
            <w:shd w:val="clear" w:color="auto" w:fill="D9D9D9"/>
            <w:vAlign w:val="center"/>
          </w:tcPr>
          <w:p>
            <w:pPr>
              <w:widowControl/>
              <w:autoSpaceDE/>
              <w:autoSpaceDN/>
              <w:jc w:val="center"/>
              <w:rPr>
                <w:b/>
                <w:sz w:val="18"/>
                <w:szCs w:val="18"/>
                <w:lang w:eastAsia="ro-RO"/>
              </w:rPr>
            </w:pPr>
            <w:r>
              <w:rPr>
                <w:b/>
                <w:sz w:val="18"/>
                <w:szCs w:val="18"/>
                <w:lang w:eastAsia="ro-RO"/>
              </w:rPr>
              <w:t>S.U.P.</w:t>
            </w:r>
          </w:p>
        </w:tc>
        <w:tc>
          <w:tcPr>
            <w:tcW w:w="311" w:type="pct"/>
            <w:vMerge w:val="restart"/>
            <w:tcBorders>
              <w:top w:val="double" w:sz="4" w:space="0" w:color="auto"/>
              <w:left w:val="single" w:sz="6" w:space="0" w:color="auto"/>
              <w:bottom w:val="single" w:sz="6" w:space="0" w:color="auto"/>
              <w:right w:val="single" w:sz="6" w:space="0" w:color="auto"/>
            </w:tcBorders>
            <w:shd w:val="clear" w:color="auto" w:fill="D9D9D9"/>
            <w:vAlign w:val="center"/>
          </w:tcPr>
          <w:p>
            <w:pPr>
              <w:widowControl/>
              <w:autoSpaceDE/>
              <w:autoSpaceDN/>
              <w:jc w:val="center"/>
              <w:rPr>
                <w:b/>
                <w:sz w:val="18"/>
                <w:szCs w:val="18"/>
                <w:lang w:eastAsia="ro-RO"/>
              </w:rPr>
            </w:pPr>
            <w:r>
              <w:rPr>
                <w:b/>
                <w:sz w:val="18"/>
                <w:szCs w:val="18"/>
                <w:lang w:eastAsia="ro-RO"/>
              </w:rPr>
              <w:t>Supraf.</w:t>
            </w:r>
          </w:p>
          <w:p>
            <w:pPr>
              <w:widowControl/>
              <w:autoSpaceDE/>
              <w:autoSpaceDN/>
              <w:jc w:val="center"/>
              <w:rPr>
                <w:b/>
                <w:sz w:val="18"/>
                <w:szCs w:val="18"/>
                <w:lang w:eastAsia="ro-RO"/>
              </w:rPr>
            </w:pPr>
            <w:r>
              <w:rPr>
                <w:b/>
                <w:sz w:val="18"/>
                <w:szCs w:val="18"/>
                <w:lang w:eastAsia="ro-RO"/>
              </w:rPr>
              <w:t>- ha -</w:t>
            </w:r>
          </w:p>
        </w:tc>
        <w:tc>
          <w:tcPr>
            <w:tcW w:w="338" w:type="pct"/>
            <w:vMerge w:val="restart"/>
            <w:tcBorders>
              <w:top w:val="double" w:sz="4" w:space="0" w:color="auto"/>
              <w:left w:val="single" w:sz="6" w:space="0" w:color="auto"/>
              <w:bottom w:val="single" w:sz="6" w:space="0" w:color="auto"/>
              <w:right w:val="single" w:sz="6" w:space="0" w:color="auto"/>
            </w:tcBorders>
            <w:shd w:val="clear" w:color="auto" w:fill="D9D9D9"/>
            <w:vAlign w:val="center"/>
          </w:tcPr>
          <w:p>
            <w:pPr>
              <w:widowControl/>
              <w:autoSpaceDE/>
              <w:autoSpaceDN/>
              <w:jc w:val="center"/>
              <w:rPr>
                <w:b/>
                <w:sz w:val="18"/>
                <w:szCs w:val="18"/>
                <w:lang w:eastAsia="ro-RO"/>
              </w:rPr>
            </w:pPr>
            <w:r>
              <w:rPr>
                <w:b/>
                <w:sz w:val="18"/>
                <w:szCs w:val="18"/>
                <w:lang w:eastAsia="ro-RO"/>
              </w:rPr>
              <w:t>Regim</w:t>
            </w:r>
          </w:p>
        </w:tc>
        <w:tc>
          <w:tcPr>
            <w:tcW w:w="2567" w:type="pct"/>
            <w:gridSpan w:val="4"/>
            <w:tcBorders>
              <w:top w:val="double" w:sz="4" w:space="0" w:color="auto"/>
              <w:left w:val="single" w:sz="6" w:space="0" w:color="auto"/>
              <w:bottom w:val="single" w:sz="6" w:space="0" w:color="auto"/>
              <w:right w:val="single" w:sz="6" w:space="0" w:color="auto"/>
            </w:tcBorders>
            <w:shd w:val="clear" w:color="auto" w:fill="D9D9D9"/>
            <w:vAlign w:val="center"/>
          </w:tcPr>
          <w:p>
            <w:pPr>
              <w:widowControl/>
              <w:autoSpaceDE/>
              <w:autoSpaceDN/>
              <w:jc w:val="center"/>
              <w:rPr>
                <w:b/>
                <w:sz w:val="18"/>
                <w:szCs w:val="18"/>
                <w:lang w:eastAsia="ro-RO"/>
              </w:rPr>
            </w:pPr>
            <w:r>
              <w:rPr>
                <w:b/>
                <w:sz w:val="18"/>
                <w:szCs w:val="18"/>
                <w:lang w:eastAsia="ro-RO"/>
              </w:rPr>
              <w:t>Compoziţia %</w:t>
            </w:r>
          </w:p>
        </w:tc>
        <w:tc>
          <w:tcPr>
            <w:tcW w:w="590" w:type="pct"/>
            <w:vMerge w:val="restart"/>
            <w:tcBorders>
              <w:top w:val="double" w:sz="4" w:space="0" w:color="auto"/>
              <w:left w:val="single" w:sz="6" w:space="0" w:color="auto"/>
              <w:bottom w:val="single" w:sz="6" w:space="0" w:color="auto"/>
              <w:right w:val="single" w:sz="6" w:space="0" w:color="auto"/>
            </w:tcBorders>
            <w:shd w:val="clear" w:color="auto" w:fill="D9D9D9"/>
            <w:vAlign w:val="center"/>
          </w:tcPr>
          <w:p>
            <w:pPr>
              <w:widowControl/>
              <w:autoSpaceDE/>
              <w:autoSpaceDN/>
              <w:jc w:val="center"/>
              <w:rPr>
                <w:b/>
                <w:sz w:val="18"/>
                <w:szCs w:val="18"/>
                <w:lang w:eastAsia="ro-RO"/>
              </w:rPr>
            </w:pPr>
            <w:r>
              <w:rPr>
                <w:b/>
                <w:sz w:val="18"/>
                <w:szCs w:val="18"/>
                <w:lang w:eastAsia="ro-RO"/>
              </w:rPr>
              <w:t>Tratament / Lucrare</w:t>
            </w:r>
          </w:p>
        </w:tc>
        <w:tc>
          <w:tcPr>
            <w:tcW w:w="633" w:type="pct"/>
            <w:vMerge w:val="restart"/>
            <w:tcBorders>
              <w:top w:val="double" w:sz="4" w:space="0" w:color="auto"/>
              <w:left w:val="single" w:sz="6" w:space="0" w:color="auto"/>
              <w:bottom w:val="single" w:sz="6" w:space="0" w:color="auto"/>
              <w:right w:val="single" w:sz="6" w:space="0" w:color="auto"/>
            </w:tcBorders>
            <w:shd w:val="clear" w:color="auto" w:fill="D9D9D9"/>
            <w:vAlign w:val="center"/>
          </w:tcPr>
          <w:p>
            <w:pPr>
              <w:widowControl/>
              <w:autoSpaceDE/>
              <w:autoSpaceDN/>
              <w:jc w:val="center"/>
              <w:rPr>
                <w:b/>
                <w:sz w:val="18"/>
                <w:szCs w:val="18"/>
                <w:lang w:eastAsia="ro-RO"/>
              </w:rPr>
            </w:pPr>
            <w:r>
              <w:rPr>
                <w:b/>
                <w:sz w:val="18"/>
                <w:szCs w:val="18"/>
                <w:lang w:eastAsia="ro-RO"/>
              </w:rPr>
              <w:t>Exploatabilitate</w:t>
            </w:r>
          </w:p>
          <w:p>
            <w:pPr>
              <w:widowControl/>
              <w:autoSpaceDE/>
              <w:autoSpaceDN/>
              <w:jc w:val="center"/>
              <w:rPr>
                <w:b/>
                <w:sz w:val="18"/>
                <w:szCs w:val="18"/>
                <w:lang w:eastAsia="ro-RO"/>
              </w:rPr>
            </w:pPr>
            <w:r>
              <w:rPr>
                <w:b/>
                <w:sz w:val="18"/>
                <w:szCs w:val="18"/>
                <w:lang w:eastAsia="ro-RO"/>
              </w:rPr>
              <w:t>şi vârstă</w:t>
            </w:r>
          </w:p>
        </w:tc>
        <w:tc>
          <w:tcPr>
            <w:tcW w:w="243" w:type="pct"/>
            <w:vMerge w:val="restart"/>
            <w:tcBorders>
              <w:top w:val="double" w:sz="4" w:space="0" w:color="auto"/>
              <w:left w:val="single" w:sz="6" w:space="0" w:color="auto"/>
              <w:bottom w:val="single" w:sz="6" w:space="0" w:color="auto"/>
              <w:right w:val="double" w:sz="4" w:space="0" w:color="auto"/>
            </w:tcBorders>
            <w:shd w:val="clear" w:color="auto" w:fill="D9D9D9"/>
            <w:vAlign w:val="center"/>
          </w:tcPr>
          <w:p>
            <w:pPr>
              <w:widowControl/>
              <w:autoSpaceDE/>
              <w:autoSpaceDN/>
              <w:jc w:val="center"/>
              <w:rPr>
                <w:b/>
                <w:sz w:val="16"/>
                <w:szCs w:val="16"/>
                <w:lang w:eastAsia="ro-RO"/>
              </w:rPr>
            </w:pPr>
            <w:r>
              <w:rPr>
                <w:b/>
                <w:sz w:val="16"/>
                <w:szCs w:val="16"/>
                <w:lang w:eastAsia="ro-RO"/>
              </w:rPr>
              <w:t>Ciclul</w:t>
            </w:r>
          </w:p>
        </w:tc>
      </w:tr>
      <w:tr>
        <w:trPr>
          <w:jc w:val="center"/>
        </w:trPr>
        <w:tc>
          <w:tcPr>
            <w:tcW w:w="318" w:type="pct"/>
            <w:vMerge/>
            <w:tcBorders>
              <w:top w:val="double" w:sz="4" w:space="0" w:color="auto"/>
              <w:left w:val="double" w:sz="4" w:space="0" w:color="auto"/>
              <w:bottom w:val="single" w:sz="6" w:space="0" w:color="auto"/>
              <w:right w:val="single" w:sz="6" w:space="0" w:color="auto"/>
            </w:tcBorders>
            <w:vAlign w:val="center"/>
          </w:tcPr>
          <w:p>
            <w:pPr>
              <w:widowControl/>
              <w:autoSpaceDE/>
              <w:autoSpaceDN/>
              <w:rPr>
                <w:b/>
                <w:sz w:val="18"/>
                <w:szCs w:val="18"/>
                <w:lang w:eastAsia="ro-RO"/>
              </w:rPr>
            </w:pPr>
          </w:p>
        </w:tc>
        <w:tc>
          <w:tcPr>
            <w:tcW w:w="311" w:type="pct"/>
            <w:vMerge/>
            <w:tcBorders>
              <w:top w:val="double" w:sz="4" w:space="0" w:color="auto"/>
              <w:left w:val="single" w:sz="6" w:space="0" w:color="auto"/>
              <w:bottom w:val="single" w:sz="6" w:space="0" w:color="auto"/>
              <w:right w:val="single" w:sz="6" w:space="0" w:color="auto"/>
            </w:tcBorders>
            <w:vAlign w:val="center"/>
          </w:tcPr>
          <w:p>
            <w:pPr>
              <w:widowControl/>
              <w:autoSpaceDE/>
              <w:autoSpaceDN/>
              <w:rPr>
                <w:b/>
                <w:sz w:val="18"/>
                <w:szCs w:val="18"/>
                <w:lang w:eastAsia="ro-RO"/>
              </w:rPr>
            </w:pPr>
          </w:p>
        </w:tc>
        <w:tc>
          <w:tcPr>
            <w:tcW w:w="338" w:type="pct"/>
            <w:vMerge/>
            <w:tcBorders>
              <w:top w:val="double" w:sz="4" w:space="0" w:color="auto"/>
              <w:left w:val="single" w:sz="6" w:space="0" w:color="auto"/>
              <w:bottom w:val="single" w:sz="6" w:space="0" w:color="auto"/>
              <w:right w:val="single" w:sz="6" w:space="0" w:color="auto"/>
            </w:tcBorders>
            <w:vAlign w:val="center"/>
          </w:tcPr>
          <w:p>
            <w:pPr>
              <w:widowControl/>
              <w:autoSpaceDE/>
              <w:autoSpaceDN/>
              <w:rPr>
                <w:b/>
                <w:sz w:val="18"/>
                <w:szCs w:val="18"/>
                <w:lang w:eastAsia="ro-RO"/>
              </w:rPr>
            </w:pPr>
          </w:p>
        </w:tc>
        <w:tc>
          <w:tcPr>
            <w:tcW w:w="618" w:type="pct"/>
            <w:tcBorders>
              <w:top w:val="single" w:sz="6" w:space="0" w:color="auto"/>
              <w:left w:val="single" w:sz="6" w:space="0" w:color="auto"/>
              <w:bottom w:val="single" w:sz="6" w:space="0" w:color="auto"/>
              <w:right w:val="single" w:sz="6" w:space="0" w:color="auto"/>
            </w:tcBorders>
            <w:shd w:val="clear" w:color="auto" w:fill="D9D9D9"/>
            <w:vAlign w:val="center"/>
          </w:tcPr>
          <w:p>
            <w:pPr>
              <w:widowControl/>
              <w:autoSpaceDE/>
              <w:autoSpaceDN/>
              <w:jc w:val="center"/>
              <w:rPr>
                <w:b/>
                <w:sz w:val="18"/>
                <w:szCs w:val="18"/>
                <w:lang w:eastAsia="ro-RO"/>
              </w:rPr>
            </w:pPr>
            <w:r>
              <w:rPr>
                <w:b/>
                <w:sz w:val="18"/>
                <w:szCs w:val="18"/>
                <w:lang w:eastAsia="ro-RO"/>
              </w:rPr>
              <w:t>Actuală</w:t>
            </w:r>
          </w:p>
        </w:tc>
        <w:tc>
          <w:tcPr>
            <w:tcW w:w="622" w:type="pct"/>
            <w:tcBorders>
              <w:top w:val="single" w:sz="6" w:space="0" w:color="auto"/>
              <w:left w:val="single" w:sz="6" w:space="0" w:color="auto"/>
              <w:bottom w:val="single" w:sz="6" w:space="0" w:color="auto"/>
              <w:right w:val="single" w:sz="6" w:space="0" w:color="auto"/>
            </w:tcBorders>
            <w:shd w:val="clear" w:color="auto" w:fill="D9D9D9"/>
            <w:vAlign w:val="center"/>
          </w:tcPr>
          <w:p>
            <w:pPr>
              <w:widowControl/>
              <w:autoSpaceDE/>
              <w:autoSpaceDN/>
              <w:jc w:val="center"/>
              <w:rPr>
                <w:b/>
                <w:sz w:val="18"/>
                <w:szCs w:val="18"/>
                <w:lang w:eastAsia="ro-RO"/>
              </w:rPr>
            </w:pPr>
            <w:r>
              <w:rPr>
                <w:b/>
                <w:sz w:val="18"/>
                <w:szCs w:val="18"/>
                <w:lang w:eastAsia="ro-RO"/>
              </w:rPr>
              <w:t>După</w:t>
            </w:r>
          </w:p>
          <w:p>
            <w:pPr>
              <w:widowControl/>
              <w:autoSpaceDE/>
              <w:autoSpaceDN/>
              <w:jc w:val="center"/>
              <w:rPr>
                <w:b/>
                <w:sz w:val="18"/>
                <w:szCs w:val="18"/>
                <w:lang w:eastAsia="ro-RO"/>
              </w:rPr>
            </w:pPr>
            <w:r>
              <w:rPr>
                <w:b/>
                <w:sz w:val="18"/>
                <w:szCs w:val="18"/>
                <w:lang w:eastAsia="ro-RO"/>
              </w:rPr>
              <w:t>10 ani</w:t>
            </w:r>
          </w:p>
        </w:tc>
        <w:tc>
          <w:tcPr>
            <w:tcW w:w="706" w:type="pct"/>
            <w:tcBorders>
              <w:top w:val="single" w:sz="6" w:space="0" w:color="auto"/>
              <w:left w:val="single" w:sz="6" w:space="0" w:color="auto"/>
              <w:bottom w:val="single" w:sz="6" w:space="0" w:color="auto"/>
              <w:right w:val="single" w:sz="6" w:space="0" w:color="auto"/>
            </w:tcBorders>
            <w:shd w:val="clear" w:color="auto" w:fill="D9D9D9"/>
            <w:vAlign w:val="center"/>
          </w:tcPr>
          <w:p>
            <w:pPr>
              <w:widowControl/>
              <w:autoSpaceDE/>
              <w:autoSpaceDN/>
              <w:jc w:val="center"/>
              <w:rPr>
                <w:b/>
                <w:sz w:val="18"/>
                <w:szCs w:val="18"/>
                <w:lang w:eastAsia="ro-RO"/>
              </w:rPr>
            </w:pPr>
            <w:r>
              <w:rPr>
                <w:b/>
                <w:sz w:val="18"/>
                <w:szCs w:val="18"/>
                <w:lang w:eastAsia="ro-RO"/>
              </w:rPr>
              <w:t>După</w:t>
            </w:r>
          </w:p>
          <w:p>
            <w:pPr>
              <w:widowControl/>
              <w:autoSpaceDE/>
              <w:autoSpaceDN/>
              <w:jc w:val="center"/>
              <w:rPr>
                <w:b/>
                <w:sz w:val="18"/>
                <w:szCs w:val="18"/>
                <w:lang w:eastAsia="ro-RO"/>
              </w:rPr>
            </w:pPr>
            <w:r>
              <w:rPr>
                <w:b/>
                <w:sz w:val="18"/>
                <w:szCs w:val="18"/>
                <w:lang w:eastAsia="ro-RO"/>
              </w:rPr>
              <w:t>20 ani</w:t>
            </w:r>
          </w:p>
        </w:tc>
        <w:tc>
          <w:tcPr>
            <w:tcW w:w="622" w:type="pct"/>
            <w:tcBorders>
              <w:top w:val="single" w:sz="6" w:space="0" w:color="auto"/>
              <w:left w:val="single" w:sz="6" w:space="0" w:color="auto"/>
              <w:bottom w:val="single" w:sz="6" w:space="0" w:color="auto"/>
              <w:right w:val="single" w:sz="6" w:space="0" w:color="auto"/>
            </w:tcBorders>
            <w:shd w:val="clear" w:color="auto" w:fill="D9D9D9"/>
            <w:vAlign w:val="center"/>
          </w:tcPr>
          <w:p>
            <w:pPr>
              <w:widowControl/>
              <w:autoSpaceDE/>
              <w:autoSpaceDN/>
              <w:jc w:val="center"/>
              <w:rPr>
                <w:b/>
                <w:sz w:val="18"/>
                <w:szCs w:val="18"/>
                <w:lang w:eastAsia="ro-RO"/>
              </w:rPr>
            </w:pPr>
            <w:r>
              <w:rPr>
                <w:b/>
                <w:sz w:val="18"/>
                <w:szCs w:val="18"/>
                <w:lang w:eastAsia="ro-RO"/>
              </w:rPr>
              <w:t>Ţel</w:t>
            </w:r>
          </w:p>
        </w:tc>
        <w:tc>
          <w:tcPr>
            <w:tcW w:w="590" w:type="pct"/>
            <w:vMerge/>
            <w:tcBorders>
              <w:top w:val="double" w:sz="4" w:space="0" w:color="auto"/>
              <w:left w:val="single" w:sz="6" w:space="0" w:color="auto"/>
              <w:bottom w:val="single" w:sz="6" w:space="0" w:color="auto"/>
              <w:right w:val="single" w:sz="6" w:space="0" w:color="auto"/>
            </w:tcBorders>
            <w:vAlign w:val="center"/>
          </w:tcPr>
          <w:p>
            <w:pPr>
              <w:widowControl/>
              <w:autoSpaceDE/>
              <w:autoSpaceDN/>
              <w:rPr>
                <w:b/>
                <w:sz w:val="18"/>
                <w:szCs w:val="18"/>
                <w:lang w:eastAsia="ro-RO"/>
              </w:rPr>
            </w:pPr>
          </w:p>
        </w:tc>
        <w:tc>
          <w:tcPr>
            <w:tcW w:w="633" w:type="pct"/>
            <w:vMerge/>
            <w:tcBorders>
              <w:top w:val="double" w:sz="4" w:space="0" w:color="auto"/>
              <w:left w:val="single" w:sz="6" w:space="0" w:color="auto"/>
              <w:bottom w:val="single" w:sz="6" w:space="0" w:color="auto"/>
              <w:right w:val="single" w:sz="6" w:space="0" w:color="auto"/>
            </w:tcBorders>
            <w:vAlign w:val="center"/>
          </w:tcPr>
          <w:p>
            <w:pPr>
              <w:widowControl/>
              <w:autoSpaceDE/>
              <w:autoSpaceDN/>
              <w:rPr>
                <w:b/>
                <w:sz w:val="18"/>
                <w:szCs w:val="18"/>
                <w:lang w:eastAsia="ro-RO"/>
              </w:rPr>
            </w:pPr>
          </w:p>
        </w:tc>
        <w:tc>
          <w:tcPr>
            <w:tcW w:w="243" w:type="pct"/>
            <w:vMerge/>
            <w:tcBorders>
              <w:top w:val="double" w:sz="4" w:space="0" w:color="auto"/>
              <w:left w:val="single" w:sz="6" w:space="0" w:color="auto"/>
              <w:bottom w:val="single" w:sz="6" w:space="0" w:color="auto"/>
              <w:right w:val="double" w:sz="4" w:space="0" w:color="auto"/>
            </w:tcBorders>
            <w:vAlign w:val="center"/>
          </w:tcPr>
          <w:p>
            <w:pPr>
              <w:widowControl/>
              <w:autoSpaceDE/>
              <w:autoSpaceDN/>
              <w:rPr>
                <w:b/>
                <w:sz w:val="16"/>
                <w:szCs w:val="16"/>
                <w:lang w:eastAsia="ro-RO"/>
              </w:rPr>
            </w:pPr>
          </w:p>
        </w:tc>
      </w:tr>
      <w:tr>
        <w:trPr>
          <w:jc w:val="center"/>
        </w:trPr>
        <w:tc>
          <w:tcPr>
            <w:tcW w:w="318" w:type="pct"/>
            <w:tcBorders>
              <w:top w:val="single" w:sz="6" w:space="0" w:color="auto"/>
              <w:left w:val="double" w:sz="4" w:space="0" w:color="auto"/>
              <w:bottom w:val="single" w:sz="6" w:space="0" w:color="auto"/>
              <w:right w:val="single" w:sz="6" w:space="0" w:color="auto"/>
            </w:tcBorders>
            <w:vAlign w:val="center"/>
          </w:tcPr>
          <w:p>
            <w:pPr>
              <w:widowControl/>
              <w:autoSpaceDE/>
              <w:autoSpaceDN/>
              <w:jc w:val="center"/>
              <w:rPr>
                <w:sz w:val="18"/>
                <w:szCs w:val="18"/>
                <w:lang w:eastAsia="ro-RO"/>
              </w:rPr>
            </w:pPr>
            <w:r>
              <w:rPr>
                <w:sz w:val="18"/>
                <w:szCs w:val="18"/>
                <w:lang w:eastAsia="ro-RO"/>
              </w:rPr>
              <w:t>“A”</w:t>
            </w:r>
          </w:p>
        </w:tc>
        <w:tc>
          <w:tcPr>
            <w:tcW w:w="311" w:type="pct"/>
            <w:tcBorders>
              <w:top w:val="single" w:sz="6" w:space="0" w:color="auto"/>
              <w:left w:val="single" w:sz="6" w:space="0" w:color="auto"/>
              <w:bottom w:val="single" w:sz="6" w:space="0" w:color="auto"/>
              <w:right w:val="single" w:sz="6" w:space="0" w:color="auto"/>
            </w:tcBorders>
            <w:vAlign w:val="center"/>
          </w:tcPr>
          <w:p>
            <w:pPr>
              <w:widowControl/>
              <w:autoSpaceDE/>
              <w:autoSpaceDN/>
              <w:jc w:val="center"/>
              <w:rPr>
                <w:sz w:val="16"/>
                <w:szCs w:val="16"/>
                <w:lang w:eastAsia="ro-RO"/>
              </w:rPr>
            </w:pPr>
            <w:r>
              <w:rPr>
                <w:sz w:val="16"/>
                <w:szCs w:val="16"/>
                <w:lang w:eastAsia="ro-RO"/>
              </w:rPr>
              <w:t>547,72</w:t>
            </w:r>
          </w:p>
        </w:tc>
        <w:tc>
          <w:tcPr>
            <w:tcW w:w="338" w:type="pct"/>
            <w:tcBorders>
              <w:top w:val="single" w:sz="6" w:space="0" w:color="auto"/>
              <w:left w:val="single" w:sz="6" w:space="0" w:color="auto"/>
              <w:bottom w:val="single" w:sz="6" w:space="0" w:color="auto"/>
              <w:right w:val="single" w:sz="6" w:space="0" w:color="auto"/>
            </w:tcBorders>
            <w:vAlign w:val="center"/>
          </w:tcPr>
          <w:p>
            <w:pPr>
              <w:widowControl/>
              <w:autoSpaceDE/>
              <w:autoSpaceDN/>
              <w:jc w:val="center"/>
              <w:rPr>
                <w:sz w:val="18"/>
                <w:szCs w:val="18"/>
                <w:lang w:eastAsia="ro-RO"/>
              </w:rPr>
            </w:pPr>
            <w:r>
              <w:rPr>
                <w:sz w:val="18"/>
                <w:szCs w:val="18"/>
                <w:lang w:eastAsia="ro-RO"/>
              </w:rPr>
              <w:t>CODRU</w:t>
            </w:r>
          </w:p>
        </w:tc>
        <w:tc>
          <w:tcPr>
            <w:tcW w:w="618" w:type="pct"/>
            <w:tcBorders>
              <w:top w:val="single" w:sz="6" w:space="0" w:color="auto"/>
              <w:left w:val="single" w:sz="6" w:space="0" w:color="auto"/>
              <w:bottom w:val="single" w:sz="6" w:space="0" w:color="auto"/>
              <w:right w:val="single" w:sz="6" w:space="0" w:color="auto"/>
            </w:tcBorders>
            <w:vAlign w:val="center"/>
          </w:tcPr>
          <w:p>
            <w:pPr>
              <w:widowControl/>
              <w:autoSpaceDE/>
              <w:autoSpaceDN/>
              <w:jc w:val="center"/>
              <w:rPr>
                <w:sz w:val="18"/>
                <w:szCs w:val="18"/>
                <w:lang w:val="en-US" w:eastAsia="ro-RO"/>
                <w14:ligatures w14:val="none"/>
              </w:rPr>
            </w:pPr>
            <w:r>
              <w:rPr>
                <w:sz w:val="18"/>
                <w:szCs w:val="18"/>
                <w:lang w:val="en-US" w:eastAsia="ro-RO"/>
                <w14:ligatures w14:val="none"/>
              </w:rPr>
              <w:t>30CA 29ST 23CE 8GÎ 3SC 1FA 1STR 1DR 3DT 1DM</w:t>
            </w:r>
          </w:p>
        </w:tc>
        <w:tc>
          <w:tcPr>
            <w:tcW w:w="622" w:type="pct"/>
            <w:tcBorders>
              <w:top w:val="single" w:sz="6" w:space="0" w:color="auto"/>
              <w:left w:val="single" w:sz="6" w:space="0" w:color="auto"/>
              <w:bottom w:val="single" w:sz="6" w:space="0" w:color="auto"/>
              <w:right w:val="single" w:sz="6" w:space="0" w:color="auto"/>
            </w:tcBorders>
            <w:vAlign w:val="center"/>
          </w:tcPr>
          <w:p>
            <w:pPr>
              <w:widowControl/>
              <w:autoSpaceDE/>
              <w:autoSpaceDN/>
              <w:ind w:left="-31" w:right="-49"/>
              <w:jc w:val="center"/>
              <w:rPr>
                <w:sz w:val="16"/>
                <w:szCs w:val="16"/>
                <w:highlight w:val="yellow"/>
                <w:lang w:eastAsia="ro-RO"/>
              </w:rPr>
            </w:pPr>
            <w:r>
              <w:rPr>
                <w:sz w:val="18"/>
                <w:szCs w:val="18"/>
                <w:lang w:val="en-US" w:eastAsia="ro-RO"/>
                <w14:ligatures w14:val="none"/>
              </w:rPr>
              <w:t>31ST 27CA  24CE 8GÎ 3SC 1FA 1STR 1DR 3DT 1DM</w:t>
            </w:r>
          </w:p>
        </w:tc>
        <w:tc>
          <w:tcPr>
            <w:tcW w:w="706" w:type="pct"/>
            <w:tcBorders>
              <w:top w:val="single" w:sz="6" w:space="0" w:color="auto"/>
              <w:left w:val="single" w:sz="6" w:space="0" w:color="auto"/>
              <w:bottom w:val="single" w:sz="6" w:space="0" w:color="auto"/>
              <w:right w:val="single" w:sz="6" w:space="0" w:color="auto"/>
            </w:tcBorders>
            <w:vAlign w:val="center"/>
          </w:tcPr>
          <w:p>
            <w:pPr>
              <w:widowControl/>
              <w:autoSpaceDE/>
              <w:autoSpaceDN/>
              <w:ind w:left="-31" w:right="-49"/>
              <w:jc w:val="center"/>
              <w:rPr>
                <w:sz w:val="16"/>
                <w:szCs w:val="16"/>
                <w:highlight w:val="yellow"/>
                <w:lang w:eastAsia="ro-RO"/>
              </w:rPr>
            </w:pPr>
            <w:r>
              <w:rPr>
                <w:sz w:val="16"/>
                <w:szCs w:val="16"/>
                <w:lang w:eastAsia="ro-RO"/>
              </w:rPr>
              <w:t>32ST 25CA  24CE 9GÎ 3SC 1FA 1STR 1DR 3DT 1DM</w:t>
            </w:r>
          </w:p>
        </w:tc>
        <w:tc>
          <w:tcPr>
            <w:tcW w:w="622" w:type="pct"/>
            <w:tcBorders>
              <w:top w:val="single" w:sz="6" w:space="0" w:color="auto"/>
              <w:left w:val="single" w:sz="6" w:space="0" w:color="auto"/>
              <w:bottom w:val="single" w:sz="6" w:space="0" w:color="auto"/>
              <w:right w:val="single" w:sz="6" w:space="0" w:color="auto"/>
            </w:tcBorders>
            <w:vAlign w:val="center"/>
          </w:tcPr>
          <w:p>
            <w:pPr>
              <w:widowControl/>
              <w:autoSpaceDE/>
              <w:autoSpaceDN/>
              <w:jc w:val="center"/>
              <w:rPr>
                <w:bCs/>
                <w:sz w:val="18"/>
                <w:szCs w:val="18"/>
                <w:highlight w:val="yellow"/>
                <w:lang w:eastAsia="ro-RO"/>
              </w:rPr>
            </w:pPr>
            <w:r>
              <w:rPr>
                <w:bCs/>
                <w:sz w:val="18"/>
                <w:szCs w:val="18"/>
                <w:lang w:eastAsia="en-GB"/>
              </w:rPr>
              <w:t>39ST 13GÎ 9CE 10FR</w:t>
            </w:r>
            <w:r>
              <w:rPr>
                <w:bCs/>
                <w:color w:val="FF0000"/>
                <w:sz w:val="18"/>
                <w:szCs w:val="18"/>
                <w:lang w:eastAsia="en-GB"/>
              </w:rPr>
              <w:t xml:space="preserve"> </w:t>
            </w:r>
            <w:r>
              <w:rPr>
                <w:bCs/>
                <w:sz w:val="18"/>
                <w:szCs w:val="18"/>
                <w:lang w:eastAsia="en-GB"/>
              </w:rPr>
              <w:t>6PAM 6TE 2FA 1GO 14DT</w:t>
            </w:r>
          </w:p>
        </w:tc>
        <w:tc>
          <w:tcPr>
            <w:tcW w:w="590" w:type="pct"/>
            <w:tcBorders>
              <w:top w:val="single" w:sz="6" w:space="0" w:color="auto"/>
              <w:left w:val="single" w:sz="6" w:space="0" w:color="auto"/>
              <w:bottom w:val="single" w:sz="6" w:space="0" w:color="auto"/>
              <w:right w:val="single" w:sz="6" w:space="0" w:color="auto"/>
            </w:tcBorders>
            <w:vAlign w:val="center"/>
          </w:tcPr>
          <w:p>
            <w:pPr>
              <w:widowControl/>
              <w:autoSpaceDE/>
              <w:autoSpaceDN/>
              <w:jc w:val="center"/>
              <w:rPr>
                <w:sz w:val="18"/>
                <w:szCs w:val="18"/>
                <w:lang w:eastAsia="ro-RO"/>
              </w:rPr>
            </w:pPr>
            <w:r>
              <w:rPr>
                <w:sz w:val="18"/>
                <w:szCs w:val="18"/>
                <w:lang w:eastAsia="ro-RO"/>
              </w:rPr>
              <w:t>T. progresive, crâng la SC</w:t>
            </w:r>
          </w:p>
        </w:tc>
        <w:tc>
          <w:tcPr>
            <w:tcW w:w="633" w:type="pct"/>
            <w:tcBorders>
              <w:top w:val="single" w:sz="6" w:space="0" w:color="auto"/>
              <w:left w:val="single" w:sz="6" w:space="0" w:color="auto"/>
              <w:bottom w:val="single" w:sz="6" w:space="0" w:color="auto"/>
              <w:right w:val="single" w:sz="6" w:space="0" w:color="auto"/>
            </w:tcBorders>
            <w:vAlign w:val="center"/>
          </w:tcPr>
          <w:p>
            <w:pPr>
              <w:widowControl/>
              <w:autoSpaceDE/>
              <w:autoSpaceDN/>
              <w:jc w:val="center"/>
              <w:rPr>
                <w:sz w:val="18"/>
                <w:szCs w:val="18"/>
                <w:lang w:eastAsia="ro-RO"/>
              </w:rPr>
            </w:pPr>
            <w:r>
              <w:rPr>
                <w:sz w:val="18"/>
                <w:szCs w:val="18"/>
                <w:lang w:eastAsia="ro-RO"/>
              </w:rPr>
              <w:t>de protecție, tehnică</w:t>
            </w:r>
          </w:p>
          <w:p>
            <w:pPr>
              <w:widowControl/>
              <w:autoSpaceDE/>
              <w:autoSpaceDN/>
              <w:jc w:val="center"/>
              <w:rPr>
                <w:sz w:val="18"/>
                <w:szCs w:val="18"/>
                <w:lang w:eastAsia="ro-RO"/>
              </w:rPr>
            </w:pPr>
            <w:r>
              <w:rPr>
                <w:sz w:val="18"/>
                <w:szCs w:val="18"/>
                <w:lang w:eastAsia="ro-RO"/>
              </w:rPr>
              <w:t>109 ani</w:t>
            </w:r>
          </w:p>
        </w:tc>
        <w:tc>
          <w:tcPr>
            <w:tcW w:w="243" w:type="pct"/>
            <w:tcBorders>
              <w:top w:val="single" w:sz="6" w:space="0" w:color="auto"/>
              <w:left w:val="single" w:sz="6" w:space="0" w:color="auto"/>
              <w:bottom w:val="single" w:sz="6" w:space="0" w:color="auto"/>
              <w:right w:val="double" w:sz="4" w:space="0" w:color="auto"/>
            </w:tcBorders>
            <w:vAlign w:val="center"/>
          </w:tcPr>
          <w:p>
            <w:pPr>
              <w:widowControl/>
              <w:autoSpaceDE/>
              <w:autoSpaceDN/>
              <w:jc w:val="center"/>
              <w:rPr>
                <w:sz w:val="18"/>
                <w:szCs w:val="18"/>
                <w:lang w:eastAsia="ro-RO"/>
              </w:rPr>
            </w:pPr>
            <w:r>
              <w:rPr>
                <w:sz w:val="18"/>
                <w:szCs w:val="18"/>
                <w:lang w:eastAsia="ro-RO"/>
              </w:rPr>
              <w:t>110</w:t>
            </w:r>
          </w:p>
        </w:tc>
      </w:tr>
      <w:tr>
        <w:trPr>
          <w:jc w:val="center"/>
        </w:trPr>
        <w:tc>
          <w:tcPr>
            <w:tcW w:w="318" w:type="pct"/>
            <w:tcBorders>
              <w:top w:val="single" w:sz="6" w:space="0" w:color="auto"/>
              <w:left w:val="double" w:sz="4" w:space="0" w:color="auto"/>
              <w:bottom w:val="double" w:sz="4" w:space="0" w:color="auto"/>
              <w:right w:val="single" w:sz="6" w:space="0" w:color="auto"/>
            </w:tcBorders>
            <w:vAlign w:val="center"/>
          </w:tcPr>
          <w:p>
            <w:pPr>
              <w:widowControl/>
              <w:autoSpaceDE/>
              <w:autoSpaceDN/>
              <w:jc w:val="center"/>
              <w:rPr>
                <w:sz w:val="18"/>
                <w:szCs w:val="18"/>
                <w:lang w:eastAsia="ro-RO"/>
              </w:rPr>
            </w:pPr>
            <w:r>
              <w:rPr>
                <w:sz w:val="18"/>
                <w:szCs w:val="18"/>
                <w:lang w:eastAsia="ro-RO"/>
              </w:rPr>
              <w:t>TOTAL U.P.</w:t>
            </w:r>
          </w:p>
        </w:tc>
        <w:tc>
          <w:tcPr>
            <w:tcW w:w="311" w:type="pct"/>
            <w:tcBorders>
              <w:top w:val="single" w:sz="6" w:space="0" w:color="auto"/>
              <w:left w:val="single" w:sz="6" w:space="0" w:color="auto"/>
              <w:bottom w:val="double" w:sz="4" w:space="0" w:color="auto"/>
              <w:right w:val="single" w:sz="6" w:space="0" w:color="auto"/>
            </w:tcBorders>
          </w:tcPr>
          <w:p>
            <w:pPr>
              <w:widowControl/>
              <w:autoSpaceDE/>
              <w:autoSpaceDN/>
              <w:rPr>
                <w:sz w:val="18"/>
                <w:szCs w:val="18"/>
              </w:rPr>
            </w:pPr>
          </w:p>
          <w:p>
            <w:pPr>
              <w:widowControl/>
              <w:autoSpaceDE/>
              <w:autoSpaceDN/>
              <w:rPr>
                <w:sz w:val="18"/>
                <w:szCs w:val="18"/>
                <w:lang w:eastAsia="ro-RO"/>
              </w:rPr>
            </w:pPr>
            <w:r>
              <w:rPr>
                <w:sz w:val="18"/>
                <w:szCs w:val="18"/>
              </w:rPr>
              <w:t>547,72</w:t>
            </w:r>
          </w:p>
        </w:tc>
        <w:tc>
          <w:tcPr>
            <w:tcW w:w="338" w:type="pct"/>
            <w:tcBorders>
              <w:top w:val="single" w:sz="6" w:space="0" w:color="auto"/>
              <w:left w:val="single" w:sz="6" w:space="0" w:color="auto"/>
              <w:bottom w:val="double" w:sz="4" w:space="0" w:color="auto"/>
              <w:right w:val="single" w:sz="6" w:space="0" w:color="auto"/>
            </w:tcBorders>
          </w:tcPr>
          <w:p>
            <w:pPr>
              <w:widowControl/>
              <w:autoSpaceDE/>
              <w:autoSpaceDN/>
              <w:rPr>
                <w:sz w:val="18"/>
                <w:szCs w:val="18"/>
              </w:rPr>
            </w:pPr>
          </w:p>
          <w:p>
            <w:pPr>
              <w:widowControl/>
              <w:autoSpaceDE/>
              <w:autoSpaceDN/>
              <w:rPr>
                <w:sz w:val="18"/>
                <w:szCs w:val="18"/>
                <w:lang w:eastAsia="ro-RO"/>
              </w:rPr>
            </w:pPr>
            <w:r>
              <w:rPr>
                <w:sz w:val="18"/>
                <w:szCs w:val="18"/>
              </w:rPr>
              <w:t>CODRU</w:t>
            </w:r>
          </w:p>
        </w:tc>
        <w:tc>
          <w:tcPr>
            <w:tcW w:w="618" w:type="pct"/>
            <w:tcBorders>
              <w:top w:val="single" w:sz="6" w:space="0" w:color="auto"/>
              <w:left w:val="single" w:sz="6" w:space="0" w:color="auto"/>
              <w:bottom w:val="double" w:sz="4" w:space="0" w:color="auto"/>
              <w:right w:val="single" w:sz="6" w:space="0" w:color="auto"/>
            </w:tcBorders>
          </w:tcPr>
          <w:p>
            <w:pPr>
              <w:widowControl/>
              <w:autoSpaceDE/>
              <w:autoSpaceDN/>
              <w:jc w:val="center"/>
              <w:rPr>
                <w:sz w:val="18"/>
                <w:szCs w:val="18"/>
                <w:highlight w:val="yellow"/>
                <w:lang w:eastAsia="ro-RO"/>
              </w:rPr>
            </w:pPr>
            <w:r>
              <w:rPr>
                <w:sz w:val="18"/>
                <w:szCs w:val="18"/>
              </w:rPr>
              <w:t>30CA 29ST 23CE 8GÎ 3SC 1FA 1STR 1DR 3DT 1DM</w:t>
            </w:r>
          </w:p>
        </w:tc>
        <w:tc>
          <w:tcPr>
            <w:tcW w:w="622" w:type="pct"/>
            <w:tcBorders>
              <w:top w:val="single" w:sz="6" w:space="0" w:color="auto"/>
              <w:left w:val="single" w:sz="6" w:space="0" w:color="auto"/>
              <w:bottom w:val="double" w:sz="4" w:space="0" w:color="auto"/>
              <w:right w:val="single" w:sz="6" w:space="0" w:color="auto"/>
            </w:tcBorders>
          </w:tcPr>
          <w:p>
            <w:pPr>
              <w:widowControl/>
              <w:autoSpaceDE/>
              <w:autoSpaceDN/>
              <w:jc w:val="center"/>
              <w:rPr>
                <w:sz w:val="18"/>
                <w:szCs w:val="18"/>
                <w:highlight w:val="yellow"/>
                <w:lang w:eastAsia="ro-RO"/>
              </w:rPr>
            </w:pPr>
            <w:r>
              <w:rPr>
                <w:sz w:val="18"/>
                <w:szCs w:val="18"/>
                <w:lang w:val="en-US" w:eastAsia="ro-RO"/>
                <w14:ligatures w14:val="none"/>
              </w:rPr>
              <w:t>31ST 27CA  24CE 8GÎ 3SC 1FA 1STR 1DR 3DT 1DM</w:t>
            </w:r>
          </w:p>
        </w:tc>
        <w:tc>
          <w:tcPr>
            <w:tcW w:w="706" w:type="pct"/>
            <w:tcBorders>
              <w:top w:val="single" w:sz="6" w:space="0" w:color="auto"/>
              <w:left w:val="single" w:sz="6" w:space="0" w:color="auto"/>
              <w:bottom w:val="double" w:sz="4" w:space="0" w:color="auto"/>
              <w:right w:val="single" w:sz="6" w:space="0" w:color="auto"/>
            </w:tcBorders>
          </w:tcPr>
          <w:p>
            <w:pPr>
              <w:widowControl/>
              <w:autoSpaceDE/>
              <w:autoSpaceDN/>
              <w:jc w:val="center"/>
              <w:rPr>
                <w:sz w:val="18"/>
                <w:szCs w:val="18"/>
                <w:highlight w:val="yellow"/>
                <w:lang w:eastAsia="ro-RO"/>
              </w:rPr>
            </w:pPr>
            <w:r>
              <w:rPr>
                <w:sz w:val="18"/>
                <w:szCs w:val="18"/>
                <w:lang w:eastAsia="ro-RO"/>
              </w:rPr>
              <w:t>32ST 25CA  24CE 9GÎ 3SC 1FA 1STR 1DR 3DT 1DM</w:t>
            </w:r>
          </w:p>
        </w:tc>
        <w:tc>
          <w:tcPr>
            <w:tcW w:w="622" w:type="pct"/>
            <w:tcBorders>
              <w:top w:val="single" w:sz="6" w:space="0" w:color="auto"/>
              <w:left w:val="single" w:sz="6" w:space="0" w:color="auto"/>
              <w:bottom w:val="double" w:sz="4" w:space="0" w:color="auto"/>
              <w:right w:val="single" w:sz="6" w:space="0" w:color="auto"/>
            </w:tcBorders>
          </w:tcPr>
          <w:p>
            <w:pPr>
              <w:widowControl/>
              <w:autoSpaceDE/>
              <w:autoSpaceDN/>
              <w:jc w:val="center"/>
              <w:rPr>
                <w:bCs/>
                <w:sz w:val="18"/>
                <w:szCs w:val="18"/>
                <w:lang w:eastAsia="en-GB"/>
              </w:rPr>
            </w:pPr>
          </w:p>
          <w:p>
            <w:pPr>
              <w:widowControl/>
              <w:autoSpaceDE/>
              <w:autoSpaceDN/>
              <w:jc w:val="center"/>
              <w:rPr>
                <w:bCs/>
                <w:sz w:val="18"/>
                <w:szCs w:val="18"/>
                <w:highlight w:val="yellow"/>
                <w:lang w:eastAsia="ro-RO"/>
              </w:rPr>
            </w:pPr>
            <w:r>
              <w:rPr>
                <w:bCs/>
                <w:sz w:val="18"/>
                <w:szCs w:val="18"/>
                <w:lang w:eastAsia="en-GB"/>
              </w:rPr>
              <w:t>39ST 13GÎ 9CE 10FR</w:t>
            </w:r>
            <w:r>
              <w:rPr>
                <w:bCs/>
                <w:color w:val="FF0000"/>
                <w:sz w:val="18"/>
                <w:szCs w:val="18"/>
                <w:lang w:eastAsia="en-GB"/>
              </w:rPr>
              <w:t xml:space="preserve"> </w:t>
            </w:r>
            <w:r>
              <w:rPr>
                <w:bCs/>
                <w:sz w:val="18"/>
                <w:szCs w:val="18"/>
                <w:lang w:eastAsia="en-GB"/>
              </w:rPr>
              <w:t>6PAM 6TE 2FA 1GO 14DT</w:t>
            </w:r>
          </w:p>
        </w:tc>
        <w:tc>
          <w:tcPr>
            <w:tcW w:w="590" w:type="pct"/>
            <w:tcBorders>
              <w:top w:val="single" w:sz="6" w:space="0" w:color="auto"/>
              <w:left w:val="single" w:sz="6" w:space="0" w:color="auto"/>
              <w:bottom w:val="double" w:sz="4" w:space="0" w:color="auto"/>
              <w:right w:val="single" w:sz="6" w:space="0" w:color="auto"/>
            </w:tcBorders>
          </w:tcPr>
          <w:p>
            <w:pPr>
              <w:widowControl/>
              <w:autoSpaceDE/>
              <w:autoSpaceDN/>
              <w:ind w:left="-167" w:right="-132"/>
              <w:jc w:val="center"/>
              <w:rPr>
                <w:sz w:val="18"/>
                <w:szCs w:val="18"/>
              </w:rPr>
            </w:pPr>
            <w:r>
              <w:rPr>
                <w:sz w:val="18"/>
                <w:szCs w:val="18"/>
              </w:rPr>
              <w:t>T.</w:t>
            </w:r>
          </w:p>
          <w:p>
            <w:pPr>
              <w:widowControl/>
              <w:autoSpaceDE/>
              <w:autoSpaceDN/>
              <w:ind w:right="-132"/>
              <w:jc w:val="center"/>
              <w:rPr>
                <w:sz w:val="18"/>
                <w:szCs w:val="18"/>
                <w:lang w:eastAsia="ro-RO"/>
              </w:rPr>
            </w:pPr>
            <w:r>
              <w:rPr>
                <w:sz w:val="18"/>
                <w:szCs w:val="18"/>
                <w:lang w:eastAsia="ro-RO"/>
              </w:rPr>
              <w:t>T. progresive</w:t>
            </w:r>
          </w:p>
          <w:p>
            <w:pPr>
              <w:widowControl/>
              <w:autoSpaceDE/>
              <w:autoSpaceDN/>
              <w:ind w:right="-132"/>
              <w:jc w:val="center"/>
              <w:rPr>
                <w:sz w:val="18"/>
                <w:szCs w:val="18"/>
                <w:lang w:eastAsia="ro-RO"/>
              </w:rPr>
            </w:pPr>
            <w:r>
              <w:rPr>
                <w:sz w:val="18"/>
                <w:szCs w:val="18"/>
                <w:lang w:eastAsia="ro-RO"/>
              </w:rPr>
              <w:t>Crâng la SC</w:t>
            </w:r>
          </w:p>
        </w:tc>
        <w:tc>
          <w:tcPr>
            <w:tcW w:w="633" w:type="pct"/>
            <w:tcBorders>
              <w:top w:val="single" w:sz="6" w:space="0" w:color="auto"/>
              <w:left w:val="single" w:sz="6" w:space="0" w:color="auto"/>
              <w:bottom w:val="double" w:sz="4" w:space="0" w:color="auto"/>
              <w:right w:val="single" w:sz="6" w:space="0" w:color="auto"/>
            </w:tcBorders>
            <w:vAlign w:val="center"/>
          </w:tcPr>
          <w:p>
            <w:pPr>
              <w:widowControl/>
              <w:autoSpaceDE/>
              <w:autoSpaceDN/>
              <w:jc w:val="center"/>
              <w:rPr>
                <w:sz w:val="18"/>
                <w:szCs w:val="18"/>
                <w:lang w:eastAsia="ro-RO"/>
              </w:rPr>
            </w:pPr>
            <w:r>
              <w:rPr>
                <w:sz w:val="18"/>
                <w:szCs w:val="18"/>
                <w:lang w:eastAsia="ro-RO"/>
              </w:rPr>
              <w:t>-</w:t>
            </w:r>
          </w:p>
        </w:tc>
        <w:tc>
          <w:tcPr>
            <w:tcW w:w="243" w:type="pct"/>
            <w:tcBorders>
              <w:top w:val="single" w:sz="6" w:space="0" w:color="auto"/>
              <w:left w:val="single" w:sz="6" w:space="0" w:color="auto"/>
              <w:bottom w:val="double" w:sz="4" w:space="0" w:color="auto"/>
              <w:right w:val="double" w:sz="4" w:space="0" w:color="auto"/>
            </w:tcBorders>
            <w:vAlign w:val="center"/>
          </w:tcPr>
          <w:p>
            <w:pPr>
              <w:widowControl/>
              <w:autoSpaceDE/>
              <w:autoSpaceDN/>
              <w:jc w:val="center"/>
              <w:rPr>
                <w:sz w:val="18"/>
                <w:szCs w:val="18"/>
                <w:lang w:eastAsia="ro-RO"/>
              </w:rPr>
            </w:pPr>
            <w:r>
              <w:rPr>
                <w:sz w:val="18"/>
                <w:szCs w:val="18"/>
                <w:lang w:eastAsia="ro-RO"/>
              </w:rPr>
              <w:t>-</w:t>
            </w:r>
          </w:p>
        </w:tc>
      </w:tr>
    </w:tbl>
    <w:p>
      <w:pPr>
        <w:rPr>
          <w:i/>
          <w:iCs/>
        </w:rPr>
      </w:pPr>
      <w:r>
        <w:rPr>
          <w:i/>
          <w:iCs/>
        </w:rPr>
        <w:t xml:space="preserve"> DT: </w:t>
      </w:r>
      <w:r>
        <w:rPr>
          <w:i/>
        </w:rPr>
        <w:t xml:space="preserve">PAM, CI, SB, STR, FR, ULC  </w:t>
      </w:r>
    </w:p>
    <w:p>
      <w:pPr>
        <w:widowControl/>
        <w:autoSpaceDE/>
        <w:autoSpaceDN/>
        <w:rPr>
          <w:b/>
          <w:sz w:val="24"/>
          <w:szCs w:val="20"/>
          <w:lang w:eastAsia="ro-RO"/>
        </w:rPr>
      </w:pPr>
    </w:p>
    <w:p>
      <w:pPr>
        <w:jc w:val="center"/>
        <w:rPr>
          <w:b/>
          <w:sz w:val="24"/>
          <w:szCs w:val="24"/>
          <w:u w:val="single"/>
        </w:rPr>
      </w:pPr>
    </w:p>
    <w:p>
      <w:pPr>
        <w:jc w:val="center"/>
        <w:rPr>
          <w:b/>
          <w:sz w:val="24"/>
          <w:szCs w:val="24"/>
          <w:u w:val="single"/>
        </w:rPr>
      </w:pPr>
      <w:r>
        <w:rPr>
          <w:b/>
          <w:sz w:val="24"/>
          <w:szCs w:val="24"/>
          <w:u w:val="single"/>
        </w:rPr>
        <w:t>5.3. Conservarea biodiversităţii</w:t>
      </w:r>
    </w:p>
    <w:p>
      <w:pPr>
        <w:jc w:val="both"/>
        <w:rPr>
          <w:sz w:val="24"/>
          <w:szCs w:val="24"/>
        </w:rPr>
      </w:pPr>
    </w:p>
    <w:p>
      <w:pPr>
        <w:ind w:firstLine="720"/>
        <w:jc w:val="both"/>
        <w:rPr>
          <w:sz w:val="24"/>
          <w:szCs w:val="24"/>
        </w:rPr>
      </w:pPr>
      <w:r>
        <w:rPr>
          <w:sz w:val="24"/>
          <w:szCs w:val="24"/>
        </w:rPr>
        <w:t>Ocrotirea şi conservarea biodiversităţii este un domeniu complex ce trebuie urmărit, luând în considerare cele patru forme ale acesteia: genetică, a speciilor, ecosistemică, landşaftică.</w:t>
      </w:r>
    </w:p>
    <w:p>
      <w:pPr>
        <w:widowControl/>
        <w:shd w:val="clear" w:color="auto" w:fill="FFFFFF"/>
        <w:autoSpaceDE/>
        <w:autoSpaceDN/>
        <w:ind w:firstLine="720"/>
        <w:jc w:val="both"/>
        <w:rPr>
          <w:bCs/>
          <w:i/>
          <w:sz w:val="24"/>
          <w:szCs w:val="24"/>
          <w:lang w:eastAsia="ro-RO"/>
          <w14:ligatures w14:val="none"/>
        </w:rPr>
      </w:pPr>
      <w:r>
        <w:rPr>
          <w:sz w:val="24"/>
          <w:szCs w:val="20"/>
          <w:lang w:eastAsia="ro-RO"/>
          <w14:ligatures w14:val="none"/>
        </w:rPr>
        <w:t>Menţionăm că din întreaga suprafaţă de 550,54 ha a fondului forestier analizat,</w:t>
      </w:r>
      <w:r>
        <w:rPr>
          <w:i/>
          <w:sz w:val="24"/>
          <w:szCs w:val="24"/>
          <w:lang w:eastAsia="ro-RO"/>
          <w14:ligatures w14:val="none"/>
        </w:rPr>
        <w:t xml:space="preserve"> 548,72 ha  (din care 545,90 ha pădure, 2,40 ha linii parcelare principale și 0,42 ha ocupații și litigii</w:t>
      </w:r>
      <w:r>
        <w:rPr>
          <w:i/>
          <w:iCs/>
          <w:sz w:val="24"/>
          <w:szCs w:val="20"/>
          <w:lang w:eastAsia="ro-RO"/>
          <w14:ligatures w14:val="none"/>
        </w:rPr>
        <w:t xml:space="preserve">) </w:t>
      </w:r>
      <w:r>
        <w:rPr>
          <w:sz w:val="24"/>
          <w:szCs w:val="20"/>
          <w:lang w:eastAsia="ro-RO"/>
          <w14:ligatures w14:val="none"/>
        </w:rPr>
        <w:t>este încadrată în perimetrul ariei naturale protejate</w:t>
      </w:r>
      <w:r>
        <w:rPr>
          <w:b/>
          <w:sz w:val="24"/>
          <w:szCs w:val="20"/>
          <w:lang w:eastAsia="ro-RO"/>
          <w14:ligatures w14:val="none"/>
        </w:rPr>
        <w:t xml:space="preserve"> </w:t>
      </w:r>
      <w:r>
        <w:rPr>
          <w:i/>
          <w:sz w:val="24"/>
          <w:szCs w:val="24"/>
          <w:lang w:eastAsia="ro-RO"/>
          <w14:ligatures w14:val="none"/>
        </w:rPr>
        <w:t xml:space="preserve">Sit Natura 2000: </w:t>
      </w:r>
      <w:r>
        <w:rPr>
          <w:b/>
          <w:i/>
          <w:sz w:val="24"/>
          <w:szCs w:val="24"/>
          <w:lang w:eastAsia="ro-RO"/>
          <w14:ligatures w14:val="none"/>
        </w:rPr>
        <w:t xml:space="preserve">ROSPA0029 - Defileul Mureșului Inferior-Dealurile Lipovei: </w:t>
      </w:r>
      <w:r>
        <w:rPr>
          <w:bCs/>
          <w:iCs/>
          <w:sz w:val="24"/>
          <w:szCs w:val="24"/>
          <w:lang w:eastAsia="ro-RO"/>
          <w14:ligatures w14:val="none"/>
        </w:rPr>
        <w:t xml:space="preserve">1-17, 18L-21L, 22, 23, 79 C, D, 141. Parcela 222 A se află la o distanță de aproximativ 50 m de </w:t>
      </w:r>
      <w:r>
        <w:rPr>
          <w:bCs/>
          <w:i/>
          <w:sz w:val="24"/>
          <w:szCs w:val="24"/>
          <w:lang w:eastAsia="ro-RO"/>
          <w14:ligatures w14:val="none"/>
        </w:rPr>
        <w:t xml:space="preserve">Sit-ul Natura 2000 </w:t>
      </w:r>
      <w:r>
        <w:rPr>
          <w:b/>
          <w:i/>
          <w:sz w:val="24"/>
          <w:szCs w:val="24"/>
          <w:lang w:eastAsia="ro-RO"/>
          <w14:ligatures w14:val="none"/>
        </w:rPr>
        <w:t>ROSAC0064 – Defileul Mureșului</w:t>
      </w:r>
      <w:r>
        <w:rPr>
          <w:bCs/>
          <w:iCs/>
          <w:sz w:val="24"/>
          <w:szCs w:val="24"/>
          <w:lang w:eastAsia="ro-RO"/>
          <w14:ligatures w14:val="none"/>
        </w:rPr>
        <w:t xml:space="preserve">. </w:t>
      </w:r>
    </w:p>
    <w:p>
      <w:pPr>
        <w:ind w:firstLine="709"/>
        <w:jc w:val="both"/>
        <w:rPr>
          <w:rFonts w:eastAsia="Calibri"/>
          <w:sz w:val="24"/>
          <w:szCs w:val="24"/>
          <w:lang w:eastAsia="zh-CN"/>
        </w:rPr>
      </w:pPr>
      <w:r>
        <w:rPr>
          <w:rFonts w:eastAsia="Calibri"/>
          <w:sz w:val="24"/>
          <w:szCs w:val="24"/>
          <w:lang w:eastAsia="zh-CN"/>
        </w:rPr>
        <w:t>Totodată, la actuala amenajare, la efectuarea lucrărilor de teren au fost analizate prevederile Ordinului 3397/2012 privind stabilirea criteriilor şi indicatorilor de identificare a pădurilor virgine şi cvasivirgine în România, nefiind identificare arborete care să corespundă acestor criterii și indicatori.</w:t>
      </w:r>
    </w:p>
    <w:p>
      <w:pPr>
        <w:ind w:firstLine="709"/>
        <w:jc w:val="both"/>
        <w:rPr>
          <w:rFonts w:eastAsia="Calibri"/>
          <w:sz w:val="24"/>
          <w:szCs w:val="24"/>
          <w:lang w:eastAsia="zh-CN"/>
        </w:rPr>
      </w:pPr>
      <w:r>
        <w:rPr>
          <w:rFonts w:eastAsia="Calibri"/>
          <w:sz w:val="24"/>
          <w:szCs w:val="24"/>
          <w:lang w:eastAsia="zh-CN"/>
        </w:rPr>
        <w:t>Ţinând seama de încadrarea arboretelor analizate în categorii funcţionale, la întocmirea planurilor de amenajament se vor avea în vedere soluţii şi recomandări vizând conservarea şi ameliorarea biodiversităţii pădurilor prin:</w:t>
      </w:r>
    </w:p>
    <w:p>
      <w:pPr>
        <w:ind w:firstLine="709"/>
        <w:jc w:val="both"/>
        <w:rPr>
          <w:rFonts w:eastAsia="Calibri"/>
          <w:sz w:val="24"/>
          <w:szCs w:val="24"/>
          <w:lang w:eastAsia="zh-CN"/>
        </w:rPr>
      </w:pPr>
      <w:r>
        <w:rPr>
          <w:rFonts w:eastAsia="Calibri"/>
          <w:sz w:val="24"/>
          <w:szCs w:val="24"/>
          <w:lang w:eastAsia="zh-CN"/>
        </w:rPr>
        <w:t>- stabilirea corespunzătoare a compoziţiilor de regenerare şi a compoziţiilor ţel, acordând atenţie deosebită speciilor locale în raport cu condiţiile staţionale şi de vegetaţie specifice;</w:t>
      </w:r>
    </w:p>
    <w:p>
      <w:pPr>
        <w:ind w:firstLine="709"/>
        <w:jc w:val="both"/>
        <w:rPr>
          <w:rFonts w:eastAsia="Calibri"/>
          <w:sz w:val="24"/>
          <w:szCs w:val="24"/>
          <w:lang w:eastAsia="zh-CN"/>
        </w:rPr>
      </w:pPr>
      <w:r>
        <w:rPr>
          <w:rFonts w:eastAsia="Calibri"/>
          <w:sz w:val="24"/>
          <w:szCs w:val="24"/>
          <w:lang w:eastAsia="zh-CN"/>
        </w:rPr>
        <w:t>- diversificarea structurii orizontale şi verticale a arboretelor, pe calea promovării regenerării naturale, a aplicării tratamentelor cu perioade lungi de regenerare şi modalităţilor de îngrijire şi de conducere a arboretelor;</w:t>
      </w:r>
    </w:p>
    <w:p>
      <w:pPr>
        <w:ind w:firstLine="709"/>
        <w:jc w:val="both"/>
        <w:rPr>
          <w:rFonts w:eastAsia="Calibri"/>
          <w:sz w:val="24"/>
          <w:szCs w:val="24"/>
          <w:lang w:eastAsia="zh-CN"/>
        </w:rPr>
      </w:pPr>
      <w:r>
        <w:rPr>
          <w:rFonts w:eastAsia="Calibri"/>
          <w:sz w:val="24"/>
          <w:szCs w:val="24"/>
          <w:lang w:eastAsia="zh-CN"/>
        </w:rPr>
        <w:t>- menţinerea în arborete a unor exemplare (1-3 la ha) din specii rar întâlnite în cadrul ecosistemelor respective, a unor preexistenţi de dimensiuni ieşite din comun sau a unor arbori cu particularităţi evidente sub raportul diversităţii biologice (cu scorburi, cu forme deosebite etc.);</w:t>
      </w:r>
    </w:p>
    <w:p>
      <w:pPr>
        <w:ind w:firstLine="709"/>
        <w:jc w:val="both"/>
        <w:rPr>
          <w:rFonts w:eastAsia="Calibri"/>
          <w:sz w:val="24"/>
          <w:szCs w:val="24"/>
          <w:lang w:eastAsia="zh-CN"/>
        </w:rPr>
      </w:pPr>
      <w:r>
        <w:rPr>
          <w:rFonts w:eastAsia="Calibri"/>
          <w:sz w:val="24"/>
          <w:szCs w:val="24"/>
          <w:lang w:eastAsia="zh-CN"/>
        </w:rPr>
        <w:t>- identificarea şi menţinerea unor porţiuni cu asemenea particularităţi, inclusiv prin constituirea în acest fel, a unor subparcele distincte;</w:t>
      </w:r>
    </w:p>
    <w:p>
      <w:pPr>
        <w:ind w:firstLine="709"/>
        <w:jc w:val="both"/>
        <w:rPr>
          <w:rFonts w:eastAsia="Calibri"/>
          <w:sz w:val="24"/>
          <w:szCs w:val="24"/>
          <w:lang w:eastAsia="zh-CN"/>
        </w:rPr>
      </w:pPr>
      <w:r>
        <w:rPr>
          <w:rFonts w:eastAsia="Calibri"/>
          <w:sz w:val="24"/>
          <w:szCs w:val="24"/>
          <w:lang w:eastAsia="zh-CN"/>
        </w:rPr>
        <w:t xml:space="preserve">- menţinerea lemnului mort izolat, produs de perturbările naturale (doborâturi, rupturi ş.a.), preferând arborii de mari dimensiuni (d ≥ 40 cm) aceştia devenind un mediu de viaţă pentru întregi populaţii de muşchi, ciuperci, insecte etc.; </w:t>
      </w:r>
    </w:p>
    <w:p>
      <w:pPr>
        <w:ind w:firstLine="709"/>
        <w:jc w:val="both"/>
        <w:rPr>
          <w:rFonts w:eastAsia="Calibri"/>
          <w:sz w:val="24"/>
          <w:szCs w:val="24"/>
          <w:lang w:eastAsia="zh-CN"/>
        </w:rPr>
      </w:pPr>
      <w:r>
        <w:rPr>
          <w:rFonts w:eastAsia="Calibri"/>
          <w:sz w:val="24"/>
          <w:szCs w:val="24"/>
          <w:lang w:eastAsia="zh-CN"/>
        </w:rPr>
        <w:lastRenderedPageBreak/>
        <w:t xml:space="preserve">- menţinerea definitivă a arborilor foarte bătrâni, fie izolaţi (arbori-habitat), fie în mici insule de îmbătrânire sau senescenţă (constituite din arbori muribunzi fără valoare economică, cu cavităţi scorburi, scurgeri de sevă sau urme de trăznet); </w:t>
      </w:r>
    </w:p>
    <w:p>
      <w:pPr>
        <w:ind w:firstLine="709"/>
        <w:jc w:val="both"/>
        <w:rPr>
          <w:rFonts w:eastAsia="Calibri"/>
          <w:sz w:val="24"/>
          <w:szCs w:val="24"/>
          <w:lang w:eastAsia="zh-CN"/>
        </w:rPr>
      </w:pPr>
      <w:r>
        <w:rPr>
          <w:rFonts w:eastAsia="Calibri"/>
          <w:sz w:val="24"/>
          <w:szCs w:val="24"/>
          <w:lang w:eastAsia="zh-CN"/>
        </w:rPr>
        <w:t>- menţinerea unor suprafeţe minime de luminiş pentru hrana insectelor floricole aflate în stadiul adult;</w:t>
      </w:r>
    </w:p>
    <w:p>
      <w:pPr>
        <w:ind w:firstLine="709"/>
        <w:jc w:val="both"/>
        <w:rPr>
          <w:rFonts w:eastAsia="Calibri"/>
          <w:sz w:val="24"/>
          <w:szCs w:val="24"/>
          <w:lang w:eastAsia="zh-CN"/>
        </w:rPr>
      </w:pPr>
      <w:r>
        <w:rPr>
          <w:rFonts w:eastAsia="Calibri"/>
          <w:sz w:val="24"/>
          <w:szCs w:val="24"/>
          <w:lang w:eastAsia="zh-CN"/>
        </w:rPr>
        <w:t>- menţinerea şi dezvoltarea biodiversităţii ecosistemelor forestiere şi landşaftice.</w:t>
      </w:r>
    </w:p>
    <w:p>
      <w:pPr>
        <w:ind w:firstLine="709"/>
        <w:jc w:val="both"/>
        <w:rPr>
          <w:rFonts w:eastAsia="Calibri"/>
          <w:sz w:val="24"/>
          <w:szCs w:val="24"/>
          <w:lang w:eastAsia="zh-CN"/>
        </w:rPr>
      </w:pPr>
      <w:r>
        <w:rPr>
          <w:rFonts w:eastAsia="Calibri"/>
          <w:sz w:val="24"/>
          <w:szCs w:val="24"/>
          <w:lang w:eastAsia="zh-CN"/>
        </w:rPr>
        <w:t>În cazul pădurilor caracterizate printr-o deosebită fragilitate ecologică şi îndeplinind funcţii multiple (antierozionale, hidrologice, climatice ş.a.), prin lucrări adecvate se va urmări crearea de arborete cu structuri naturale specifice condiţiilor staţionale din zona respectivă, conservarea biodiversităţii genetice şi folosirea de material de împădurire de provenienţă strict locală.</w:t>
      </w:r>
    </w:p>
    <w:p>
      <w:pPr>
        <w:ind w:firstLine="709"/>
        <w:jc w:val="both"/>
        <w:rPr>
          <w:rFonts w:eastAsia="Calibri"/>
          <w:sz w:val="24"/>
          <w:szCs w:val="24"/>
          <w:lang w:eastAsia="zh-CN"/>
        </w:rPr>
      </w:pPr>
      <w:r>
        <w:rPr>
          <w:rFonts w:eastAsia="Calibri"/>
          <w:sz w:val="24"/>
          <w:szCs w:val="24"/>
          <w:lang w:eastAsia="zh-CN"/>
        </w:rPr>
        <w:t xml:space="preserve">În cazul pădurilor cu funcţii speciale de protecţie, măsurile de gospodărire propuse vizează menţinerea sau realizarea unor structuri polivalente, pe cât posibil apropiate de cele specifice ecosistemelor naturale, dar cu particularităţile impuse de necesitatea exercitării funcţiilor prioritare atribuite arboretelor. </w:t>
      </w:r>
    </w:p>
    <w:p>
      <w:pPr>
        <w:ind w:firstLine="709"/>
        <w:jc w:val="both"/>
        <w:rPr>
          <w:rFonts w:eastAsia="Calibri"/>
          <w:sz w:val="24"/>
          <w:szCs w:val="24"/>
          <w:lang w:eastAsia="zh-CN"/>
        </w:rPr>
      </w:pPr>
      <w:r>
        <w:rPr>
          <w:rFonts w:eastAsia="Calibri"/>
          <w:sz w:val="24"/>
          <w:szCs w:val="24"/>
          <w:lang w:eastAsia="zh-CN"/>
        </w:rPr>
        <w:t>La adoptarea măsurilor respective se va urmării ca ele să contribuie la menţinerea şi ameliorarea condiţiilor de mediu, prin: evitarea unor recolte care depăşesc limitele impuse de necesităţile normalizării fondului de producţie, precum şi a unor tehnologii de regenerare/exploatare care pot afecta calitate solului şi a apei; interzicerea utilizării unor substanţe chimice nocive în acţiunile de fertilizare, de combatere a dăunătorilor pădurii ori a buruienilor din culturi etc.</w:t>
      </w:r>
    </w:p>
    <w:p>
      <w:pPr>
        <w:ind w:firstLine="709"/>
        <w:jc w:val="both"/>
        <w:rPr>
          <w:rFonts w:eastAsia="Calibri"/>
          <w:sz w:val="24"/>
          <w:szCs w:val="24"/>
          <w:lang w:eastAsia="zh-CN"/>
        </w:rPr>
      </w:pPr>
      <w:r>
        <w:rPr>
          <w:rFonts w:eastAsia="Calibri"/>
          <w:sz w:val="24"/>
          <w:szCs w:val="24"/>
          <w:lang w:eastAsia="zh-CN"/>
        </w:rPr>
        <w:t>În afara măsurilor menţionate, pentru a se crea condiţiile necesare trecerii la un sistem de gospodărire intensiv, se impun desigur şi acţiuni susţinute privind dezvoltarea şi modernizarea reţelei de drumuri forestiere, în raport cu natura şi specificul activităţilor preconizate.</w:t>
      </w:r>
    </w:p>
    <w:p>
      <w:pPr>
        <w:ind w:firstLine="709"/>
        <w:jc w:val="both"/>
        <w:rPr>
          <w:rFonts w:eastAsia="Calibri"/>
          <w:sz w:val="24"/>
          <w:szCs w:val="24"/>
          <w:lang w:eastAsia="zh-CN"/>
        </w:rPr>
      </w:pPr>
      <w:r>
        <w:rPr>
          <w:rFonts w:eastAsia="Calibri"/>
          <w:sz w:val="24"/>
          <w:szCs w:val="24"/>
          <w:lang w:eastAsia="zh-CN"/>
        </w:rPr>
        <w:t>În pădurile analizate întâlnim izolat arbori multiseculari, giganţi ai lumii vegetale, care, chiar şi după moartea lor, în decursul fazelor de putrezire şi descompunere se menţin multe decenii în ecosistem. Este necesar ca în lucrările de descriere parcelară să se evidenţieze lemnului mort, arborilor bătrâni în vederea menţinerii şi conservării lor. Aceştia, alături de arborii bătrâni şi foarte bătrâni ca şi cei cu scorburi şi cavităţi au un rol benefic în conservarea şi ameliorarea biodiversităţii forestiere ştiindu-se că 2/3 din specii depind de lemnul mort, şi că biodiversitatea forestieră se compune în proporţie de doar 20% din plante, mamifere şi păsări iar diferenţa de 80% revine insectelor.</w:t>
      </w:r>
    </w:p>
    <w:p>
      <w:pPr>
        <w:ind w:firstLine="709"/>
        <w:jc w:val="both"/>
        <w:rPr>
          <w:rFonts w:eastAsia="Calibri"/>
          <w:sz w:val="24"/>
          <w:szCs w:val="24"/>
          <w:lang w:eastAsia="zh-CN"/>
        </w:rPr>
      </w:pPr>
      <w:r>
        <w:rPr>
          <w:rFonts w:eastAsia="Calibri"/>
          <w:sz w:val="24"/>
          <w:szCs w:val="24"/>
          <w:lang w:eastAsia="zh-CN"/>
        </w:rPr>
        <w:t>Totodată este necesar combaterea miturilor false conform cărora pădurile „curate”sunt neaparat sănătoase; că pădurile şi arborii prea bătrâni sunt o problemă; că arborii morţi sunt focare de boli; că lemnului mort şi arborii bătrâni reprezintă risc de incendii şi accidente.</w:t>
      </w:r>
    </w:p>
    <w:p>
      <w:pPr>
        <w:ind w:firstLine="709"/>
        <w:jc w:val="both"/>
        <w:rPr>
          <w:rFonts w:eastAsia="Calibri"/>
          <w:sz w:val="24"/>
          <w:szCs w:val="24"/>
          <w:lang w:eastAsia="zh-CN"/>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both"/>
        <w:rPr>
          <w:sz w:val="24"/>
          <w:szCs w:val="24"/>
        </w:rPr>
      </w:pPr>
    </w:p>
    <w:p>
      <w:pPr>
        <w:jc w:val="center"/>
        <w:rPr>
          <w:sz w:val="24"/>
          <w:szCs w:val="24"/>
        </w:rPr>
      </w:pPr>
    </w:p>
    <w:p>
      <w:pPr>
        <w:jc w:val="center"/>
        <w:rPr>
          <w:sz w:val="24"/>
          <w:szCs w:val="24"/>
        </w:rPr>
      </w:pPr>
    </w:p>
    <w:p>
      <w:pPr>
        <w:jc w:val="center"/>
        <w:rPr>
          <w:b/>
          <w:sz w:val="28"/>
          <w:szCs w:val="24"/>
          <w:u w:val="single"/>
        </w:rPr>
      </w:pPr>
      <w:r>
        <w:rPr>
          <w:b/>
          <w:sz w:val="28"/>
          <w:szCs w:val="24"/>
          <w:u w:val="single"/>
        </w:rPr>
        <w:t xml:space="preserve">6. REGLEMENTAREA   PROCESULUI  DE  PRODUCȚIE </w:t>
      </w:r>
    </w:p>
    <w:p>
      <w:pPr>
        <w:jc w:val="center"/>
        <w:rPr>
          <w:b/>
          <w:sz w:val="24"/>
          <w:szCs w:val="24"/>
          <w:u w:val="single"/>
        </w:rPr>
      </w:pPr>
      <w:r>
        <w:rPr>
          <w:b/>
          <w:sz w:val="28"/>
          <w:szCs w:val="24"/>
          <w:u w:val="single"/>
        </w:rPr>
        <w:t>LEMNOASĂ ȘI MĂSURI  DE  GOSPODĂRIRE  PENTRU  ARBORETELE  CU FUNCȚII  SPECIALE  DE  PROTECȚIE</w:t>
      </w:r>
    </w:p>
    <w:p>
      <w:pPr>
        <w:jc w:val="center"/>
        <w:rPr>
          <w:b/>
          <w:sz w:val="24"/>
          <w:szCs w:val="24"/>
          <w:u w:val="single"/>
        </w:rPr>
      </w:pPr>
    </w:p>
    <w:p>
      <w:pPr>
        <w:jc w:val="both"/>
        <w:rPr>
          <w:sz w:val="24"/>
          <w:szCs w:val="24"/>
        </w:rPr>
      </w:pPr>
      <w:r>
        <w:rPr>
          <w:sz w:val="24"/>
          <w:szCs w:val="24"/>
        </w:rPr>
        <w:tab/>
        <w:t>Stabilirea posibilității de produse principale și secundare, elaborarea planurilor de recoltare și de împădurire definesc reglementarea procesului de producție.</w:t>
      </w:r>
    </w:p>
    <w:p>
      <w:pPr>
        <w:jc w:val="both"/>
        <w:rPr>
          <w:sz w:val="24"/>
          <w:szCs w:val="24"/>
        </w:rPr>
      </w:pPr>
      <w:r>
        <w:rPr>
          <w:sz w:val="24"/>
          <w:szCs w:val="24"/>
        </w:rPr>
        <w:tab/>
        <w:t>Prin reglementarea procesului de producție s-a urmărit:</w:t>
      </w:r>
    </w:p>
    <w:p>
      <w:pPr>
        <w:jc w:val="both"/>
        <w:rPr>
          <w:sz w:val="24"/>
          <w:szCs w:val="24"/>
        </w:rPr>
      </w:pPr>
      <w:r>
        <w:rPr>
          <w:sz w:val="24"/>
          <w:szCs w:val="24"/>
        </w:rPr>
        <w:tab/>
        <w:t>- dirijarea structurii pădurii spre cea optimă în raport cu condițiile ecologice și funcțiile atribuite;</w:t>
      </w:r>
    </w:p>
    <w:p>
      <w:pPr>
        <w:jc w:val="both"/>
        <w:rPr>
          <w:sz w:val="24"/>
          <w:szCs w:val="24"/>
        </w:rPr>
      </w:pPr>
      <w:r>
        <w:rPr>
          <w:sz w:val="24"/>
          <w:szCs w:val="24"/>
        </w:rPr>
        <w:tab/>
        <w:t>- realizarea unor arborete care să asigure continuitatea funcțiilor de producție și protecție concomitent cu creșterea stabilității ecologice și a eficienței funcționale;</w:t>
      </w:r>
    </w:p>
    <w:p>
      <w:pPr>
        <w:jc w:val="both"/>
        <w:rPr>
          <w:sz w:val="24"/>
          <w:szCs w:val="24"/>
        </w:rPr>
      </w:pPr>
      <w:r>
        <w:rPr>
          <w:sz w:val="24"/>
          <w:szCs w:val="24"/>
        </w:rPr>
        <w:tab/>
        <w:t>- aplicarea reglementărilor de ordin silvicultural până la nivel de arboret.</w:t>
      </w:r>
    </w:p>
    <w:p>
      <w:pPr>
        <w:jc w:val="both"/>
        <w:rPr>
          <w:b/>
          <w:sz w:val="24"/>
          <w:szCs w:val="24"/>
          <w:u w:val="single"/>
        </w:rPr>
      </w:pPr>
      <w:r>
        <w:rPr>
          <w:rFonts w:ascii="Calibri" w:hAnsi="Calibri"/>
          <w:szCs w:val="24"/>
        </w:rPr>
        <w:tab/>
      </w:r>
      <w:r>
        <w:rPr>
          <w:sz w:val="24"/>
          <w:szCs w:val="24"/>
          <w:lang w:eastAsia="ro-RO"/>
        </w:rPr>
        <w:t>Reglementarea procesului de producţie s-a făcut pentru arboretele încadrate în tipurile funcţionale  T IV, arboretele încadrate în tipurile funcţionale T VI sunt tratate distinct.</w:t>
      </w:r>
    </w:p>
    <w:p>
      <w:pPr>
        <w:jc w:val="center"/>
        <w:rPr>
          <w:b/>
          <w:sz w:val="24"/>
          <w:szCs w:val="24"/>
          <w:u w:val="single"/>
        </w:rPr>
      </w:pPr>
    </w:p>
    <w:p>
      <w:pPr>
        <w:jc w:val="center"/>
        <w:rPr>
          <w:b/>
          <w:sz w:val="24"/>
          <w:szCs w:val="24"/>
          <w:u w:val="single"/>
        </w:rPr>
      </w:pPr>
    </w:p>
    <w:p>
      <w:pPr>
        <w:jc w:val="center"/>
        <w:rPr>
          <w:b/>
          <w:sz w:val="24"/>
          <w:szCs w:val="24"/>
          <w:u w:val="single"/>
        </w:rPr>
      </w:pPr>
      <w:r>
        <w:rPr>
          <w:b/>
          <w:sz w:val="24"/>
          <w:szCs w:val="24"/>
          <w:u w:val="single"/>
        </w:rPr>
        <w:t>6.1. Reglementarea procesului de recoltare a produselor principale</w:t>
      </w:r>
    </w:p>
    <w:p>
      <w:pPr>
        <w:jc w:val="both"/>
        <w:rPr>
          <w:b/>
          <w:sz w:val="24"/>
          <w:szCs w:val="24"/>
          <w:u w:val="single"/>
        </w:rPr>
      </w:pPr>
      <w:r>
        <w:rPr>
          <w:sz w:val="24"/>
          <w:szCs w:val="24"/>
        </w:rPr>
        <w:tab/>
      </w:r>
      <w:r>
        <w:rPr>
          <w:b/>
          <w:sz w:val="24"/>
          <w:szCs w:val="24"/>
          <w:u w:val="single"/>
        </w:rPr>
        <w:t>6.1.1. Reglementarea procesului de producție la SUP “A” - codru regulat</w:t>
      </w:r>
    </w:p>
    <w:p>
      <w:pPr>
        <w:jc w:val="center"/>
        <w:rPr>
          <w:b/>
          <w:sz w:val="24"/>
          <w:szCs w:val="24"/>
          <w:u w:val="single"/>
        </w:rPr>
      </w:pPr>
      <w:r>
        <w:rPr>
          <w:b/>
          <w:sz w:val="24"/>
          <w:szCs w:val="24"/>
          <w:u w:val="single"/>
        </w:rPr>
        <w:t>6.1.1.1. Stabilirea posibilității de produse principale</w:t>
      </w:r>
    </w:p>
    <w:p>
      <w:pPr>
        <w:jc w:val="center"/>
        <w:rPr>
          <w:b/>
          <w:sz w:val="24"/>
          <w:szCs w:val="24"/>
          <w:u w:val="single"/>
        </w:rPr>
      </w:pPr>
    </w:p>
    <w:p>
      <w:pPr>
        <w:jc w:val="both"/>
        <w:rPr>
          <w:sz w:val="24"/>
          <w:szCs w:val="20"/>
          <w:lang w:eastAsia="ro-RO"/>
        </w:rPr>
      </w:pPr>
      <w:r>
        <w:rPr>
          <w:sz w:val="24"/>
          <w:szCs w:val="24"/>
        </w:rPr>
        <w:tab/>
      </w:r>
      <w:r>
        <w:rPr>
          <w:sz w:val="24"/>
          <w:szCs w:val="20"/>
          <w:lang w:eastAsia="ro-RO"/>
        </w:rPr>
        <w:t>La subunitatea de codru regulat, sortimente obişnuite determinarea posibilităţii se face prin intermediul volumelor şi prin intermediul suprafeţelor, aplicându-se procedee specifice metodei creşeterii indicatoare şi metodei claselor de vârstă.</w:t>
      </w:r>
    </w:p>
    <w:p>
      <w:pPr>
        <w:widowControl/>
        <w:autoSpaceDE/>
        <w:autoSpaceDN/>
        <w:ind w:firstLine="720"/>
        <w:jc w:val="both"/>
        <w:rPr>
          <w:color w:val="FF0000"/>
          <w:sz w:val="24"/>
          <w:szCs w:val="24"/>
          <w:lang w:eastAsia="ro-RO"/>
        </w:rPr>
      </w:pPr>
      <w:r>
        <w:rPr>
          <w:sz w:val="24"/>
          <w:szCs w:val="20"/>
          <w:lang w:eastAsia="ro-RO"/>
        </w:rPr>
        <w:t>Determinarea indicatorilor de posibilitate s-a făcut prin prelucrare automată a datelor (în cazul P</w:t>
      </w:r>
      <w:r>
        <w:rPr>
          <w:sz w:val="24"/>
          <w:szCs w:val="20"/>
          <w:vertAlign w:val="subscript"/>
          <w:lang w:eastAsia="ro-RO"/>
        </w:rPr>
        <w:t xml:space="preserve">Ci </w:t>
      </w:r>
      <w:r>
        <w:rPr>
          <w:sz w:val="24"/>
          <w:szCs w:val="20"/>
          <w:lang w:eastAsia="ro-RO"/>
        </w:rPr>
        <w:t>) și manuală (în cazul P</w:t>
      </w:r>
      <w:r>
        <w:rPr>
          <w:sz w:val="24"/>
          <w:szCs w:val="20"/>
          <w:vertAlign w:val="subscript"/>
          <w:lang w:eastAsia="ro-RO"/>
        </w:rPr>
        <w:t xml:space="preserve">Cv </w:t>
      </w:r>
      <w:r>
        <w:rPr>
          <w:sz w:val="24"/>
          <w:szCs w:val="20"/>
          <w:lang w:eastAsia="ro-RO"/>
        </w:rPr>
        <w:t>)</w:t>
      </w:r>
      <w:r>
        <w:rPr>
          <w:sz w:val="24"/>
          <w:szCs w:val="24"/>
          <w:lang w:eastAsia="ro-RO"/>
        </w:rPr>
        <w:t>.</w:t>
      </w:r>
    </w:p>
    <w:p>
      <w:pPr>
        <w:jc w:val="both"/>
        <w:rPr>
          <w:b/>
          <w:sz w:val="24"/>
          <w:szCs w:val="24"/>
          <w:u w:val="single"/>
        </w:rPr>
      </w:pPr>
    </w:p>
    <w:p>
      <w:pPr>
        <w:jc w:val="both"/>
        <w:rPr>
          <w:b/>
          <w:sz w:val="24"/>
          <w:szCs w:val="24"/>
          <w:u w:val="single"/>
        </w:rPr>
      </w:pPr>
    </w:p>
    <w:p>
      <w:pPr>
        <w:jc w:val="center"/>
        <w:rPr>
          <w:b/>
          <w:sz w:val="24"/>
          <w:szCs w:val="24"/>
          <w:u w:val="single"/>
        </w:rPr>
      </w:pPr>
      <w:r>
        <w:rPr>
          <w:b/>
          <w:sz w:val="24"/>
          <w:szCs w:val="24"/>
          <w:u w:val="single"/>
        </w:rPr>
        <w:t>6.1.1.1.1. Stabilirea indicatorului de posibilitate prin metoda creșterii indicatoare</w:t>
      </w:r>
    </w:p>
    <w:p>
      <w:pPr>
        <w:jc w:val="both"/>
        <w:rPr>
          <w:sz w:val="24"/>
          <w:szCs w:val="24"/>
        </w:rPr>
      </w:pPr>
      <w:r>
        <w:rPr>
          <w:sz w:val="24"/>
          <w:szCs w:val="24"/>
        </w:rPr>
        <w:tab/>
      </w:r>
    </w:p>
    <w:p>
      <w:pPr>
        <w:ind w:firstLine="720"/>
        <w:jc w:val="both"/>
        <w:rPr>
          <w:sz w:val="24"/>
          <w:szCs w:val="18"/>
          <w:lang w:eastAsia="ro-RO"/>
        </w:rPr>
      </w:pPr>
      <w:r>
        <w:rPr>
          <w:sz w:val="24"/>
          <w:szCs w:val="24"/>
        </w:rPr>
        <w:tab/>
      </w:r>
      <w:r>
        <w:rPr>
          <w:sz w:val="24"/>
          <w:szCs w:val="18"/>
          <w:lang w:eastAsia="ro-RO"/>
        </w:rPr>
        <w:t>Indicatorul de posibilitate prin intermediul creşterii indicatoare se stabileşte cu ajutorul formulei:</w:t>
      </w:r>
    </w:p>
    <w:p>
      <w:pPr>
        <w:widowControl/>
        <w:autoSpaceDE/>
        <w:autoSpaceDN/>
        <w:ind w:firstLine="720"/>
        <w:jc w:val="center"/>
        <w:rPr>
          <w:sz w:val="24"/>
          <w:szCs w:val="18"/>
          <w:lang w:eastAsia="ro-RO"/>
        </w:rPr>
      </w:pPr>
      <w:r>
        <w:rPr>
          <w:sz w:val="24"/>
          <w:szCs w:val="18"/>
          <w:lang w:eastAsia="ro-RO"/>
        </w:rPr>
        <w:t>P = m * Ci,</w:t>
      </w:r>
    </w:p>
    <w:p>
      <w:pPr>
        <w:widowControl/>
        <w:autoSpaceDE/>
        <w:autoSpaceDN/>
        <w:rPr>
          <w:sz w:val="24"/>
          <w:szCs w:val="18"/>
          <w:lang w:eastAsia="ro-RO"/>
        </w:rPr>
      </w:pPr>
      <w:r>
        <w:rPr>
          <w:sz w:val="24"/>
          <w:szCs w:val="18"/>
          <w:lang w:eastAsia="ro-RO"/>
        </w:rPr>
        <w:t>în care:</w:t>
      </w:r>
    </w:p>
    <w:p>
      <w:pPr>
        <w:widowControl/>
        <w:autoSpaceDE/>
        <w:autoSpaceDN/>
        <w:jc w:val="both"/>
        <w:rPr>
          <w:sz w:val="24"/>
          <w:szCs w:val="18"/>
          <w:lang w:eastAsia="ro-RO"/>
        </w:rPr>
      </w:pPr>
      <w:r>
        <w:rPr>
          <w:sz w:val="24"/>
          <w:szCs w:val="18"/>
          <w:lang w:eastAsia="ro-RO"/>
        </w:rPr>
        <w:tab/>
      </w:r>
      <w:r>
        <w:rPr>
          <w:sz w:val="24"/>
          <w:szCs w:val="18"/>
          <w:lang w:eastAsia="ro-RO"/>
        </w:rPr>
        <w:tab/>
      </w:r>
      <w:r>
        <w:rPr>
          <w:sz w:val="24"/>
          <w:szCs w:val="18"/>
          <w:lang w:eastAsia="ro-RO"/>
        </w:rPr>
        <w:tab/>
        <w:t>Ci = creşterea indicatoare;</w:t>
      </w:r>
    </w:p>
    <w:p>
      <w:pPr>
        <w:widowControl/>
        <w:autoSpaceDE/>
        <w:autoSpaceDN/>
        <w:jc w:val="both"/>
        <w:rPr>
          <w:sz w:val="24"/>
          <w:szCs w:val="18"/>
          <w:lang w:eastAsia="ro-RO"/>
        </w:rPr>
      </w:pPr>
      <w:r>
        <w:rPr>
          <w:sz w:val="24"/>
          <w:szCs w:val="18"/>
          <w:lang w:eastAsia="ro-RO"/>
        </w:rPr>
        <w:tab/>
      </w:r>
      <w:r>
        <w:rPr>
          <w:sz w:val="24"/>
          <w:szCs w:val="18"/>
          <w:lang w:eastAsia="ro-RO"/>
        </w:rPr>
        <w:tab/>
      </w:r>
      <w:r>
        <w:rPr>
          <w:sz w:val="24"/>
          <w:szCs w:val="18"/>
          <w:lang w:eastAsia="ro-RO"/>
        </w:rPr>
        <w:tab/>
        <w:t>m = un factor modificator dedus în raport cu volumele de masă lemnoasă exploatabilă în primele perioade ale ciclului.</w:t>
      </w:r>
    </w:p>
    <w:p>
      <w:pPr>
        <w:widowControl/>
        <w:autoSpaceDE/>
        <w:autoSpaceDN/>
        <w:jc w:val="both"/>
        <w:rPr>
          <w:rFonts w:eastAsiaTheme="minorHAnsi"/>
          <w:kern w:val="2"/>
          <w:lang w:eastAsia="ro-RO"/>
        </w:rPr>
      </w:pPr>
      <w:r>
        <w:rPr>
          <w:rFonts w:eastAsiaTheme="minorHAnsi"/>
          <w:kern w:val="2"/>
          <w:sz w:val="24"/>
          <w:szCs w:val="24"/>
          <w:lang w:eastAsia="ro-RO"/>
        </w:rPr>
        <w:t xml:space="preserve">         Practic, pentru determinarea indicatorului de posibilitate, se iau în considerare: </w:t>
      </w:r>
      <w:r>
        <w:rPr>
          <w:rFonts w:eastAsiaTheme="minorHAnsi"/>
          <w:kern w:val="2"/>
          <w:sz w:val="24"/>
          <w:szCs w:val="24"/>
          <w:lang w:eastAsia="ro-RO"/>
        </w:rPr>
        <w:tab/>
        <w:t xml:space="preserve">      </w:t>
      </w:r>
    </w:p>
    <w:p>
      <w:pPr>
        <w:widowControl/>
        <w:autoSpaceDE/>
        <w:autoSpaceDN/>
        <w:jc w:val="both"/>
        <w:rPr>
          <w:sz w:val="24"/>
          <w:szCs w:val="20"/>
          <w:lang w:eastAsia="ro-RO"/>
        </w:rPr>
      </w:pPr>
      <w:r>
        <w:rPr>
          <w:sz w:val="24"/>
          <w:szCs w:val="20"/>
          <w:lang w:eastAsia="ro-RO"/>
        </w:rPr>
        <w:tab/>
        <w:t>Ci = creştere indicatoare cu specificaţia arătată = 1757 m</w:t>
      </w:r>
      <w:r>
        <w:rPr>
          <w:sz w:val="24"/>
          <w:szCs w:val="20"/>
          <w:vertAlign w:val="superscript"/>
          <w:lang w:eastAsia="ro-RO"/>
        </w:rPr>
        <w:t>3</w:t>
      </w:r>
      <w:r>
        <w:rPr>
          <w:sz w:val="24"/>
          <w:szCs w:val="20"/>
          <w:lang w:eastAsia="ro-RO"/>
        </w:rPr>
        <w:t>;</w:t>
      </w:r>
    </w:p>
    <w:p>
      <w:pPr>
        <w:jc w:val="both"/>
        <w:rPr>
          <w:sz w:val="24"/>
          <w:szCs w:val="20"/>
          <w:lang w:eastAsia="ro-RO"/>
        </w:rPr>
      </w:pPr>
      <w:r>
        <w:rPr>
          <w:sz w:val="24"/>
          <w:szCs w:val="24"/>
        </w:rPr>
        <w:tab/>
      </w:r>
      <w:r>
        <w:rPr>
          <w:sz w:val="24"/>
          <w:szCs w:val="20"/>
          <w:lang w:eastAsia="ro-RO"/>
        </w:rPr>
        <w:t>Vd</w:t>
      </w:r>
      <w:r>
        <w:rPr>
          <w:sz w:val="24"/>
          <w:szCs w:val="20"/>
          <w:vertAlign w:val="superscript"/>
          <w:lang w:eastAsia="ro-RO"/>
        </w:rPr>
        <w:t>c</w:t>
      </w:r>
      <w:r>
        <w:rPr>
          <w:sz w:val="24"/>
          <w:szCs w:val="20"/>
          <w:lang w:eastAsia="ro-RO"/>
        </w:rPr>
        <w:t xml:space="preserve"> = masa lemnoasă care ar putea fi recoltată în primul deceniu, ţinând seama de volumul total al arboretelor exploatabile în deceniul respectiv, de tratamentele de aplicat şi de perioada de regenerare adoptată;</w:t>
      </w:r>
    </w:p>
    <w:p>
      <w:pPr>
        <w:jc w:val="both"/>
        <w:rPr>
          <w:sz w:val="24"/>
          <w:szCs w:val="24"/>
        </w:rPr>
      </w:pPr>
      <w:r>
        <w:rPr>
          <w:sz w:val="24"/>
          <w:szCs w:val="24"/>
        </w:rPr>
        <w:tab/>
        <w:t>V1</w:t>
      </w:r>
      <w:r>
        <w:rPr>
          <w:sz w:val="24"/>
          <w:szCs w:val="24"/>
          <w:vertAlign w:val="superscript"/>
        </w:rPr>
        <w:t>c</w:t>
      </w:r>
      <w:r>
        <w:rPr>
          <w:sz w:val="24"/>
          <w:szCs w:val="24"/>
        </w:rPr>
        <w:t xml:space="preserve"> = masa lemnoasă care ar putea fi recoltată în primii 20 ani, ținând seama de volumul total al arboretelor exploatabile în deceniu respectiv, de tratamentele de aplicat și de perioadele de regenerare adoptate;</w:t>
      </w:r>
    </w:p>
    <w:p>
      <w:pPr>
        <w:jc w:val="both"/>
        <w:rPr>
          <w:sz w:val="24"/>
          <w:szCs w:val="24"/>
        </w:rPr>
      </w:pPr>
      <w:r>
        <w:rPr>
          <w:sz w:val="24"/>
          <w:szCs w:val="24"/>
        </w:rPr>
        <w:tab/>
        <w:t>V2</w:t>
      </w:r>
      <w:r>
        <w:rPr>
          <w:sz w:val="24"/>
          <w:szCs w:val="24"/>
          <w:vertAlign w:val="superscript"/>
        </w:rPr>
        <w:t>c</w:t>
      </w:r>
      <w:r>
        <w:rPr>
          <w:sz w:val="24"/>
          <w:szCs w:val="24"/>
        </w:rPr>
        <w:t xml:space="preserve"> = masa lemnoasă care ar putea fi recoltată în primii 40 ani, ținând seama de volumul total al arboretelor exploatabile în deceniu respectiv, de tratamentele de aplicat și de perioadele de regenerare adoptate;</w:t>
      </w:r>
    </w:p>
    <w:p>
      <w:pPr>
        <w:ind w:firstLine="720"/>
        <w:jc w:val="both"/>
        <w:rPr>
          <w:sz w:val="24"/>
          <w:szCs w:val="24"/>
        </w:rPr>
      </w:pPr>
      <w:r>
        <w:rPr>
          <w:sz w:val="24"/>
          <w:szCs w:val="24"/>
        </w:rPr>
        <w:t>Volumele de masă lemnoasă Vd</w:t>
      </w:r>
      <w:r>
        <w:rPr>
          <w:sz w:val="24"/>
          <w:szCs w:val="24"/>
          <w:vertAlign w:val="superscript"/>
        </w:rPr>
        <w:t>c</w:t>
      </w:r>
      <w:r>
        <w:rPr>
          <w:sz w:val="24"/>
          <w:szCs w:val="24"/>
        </w:rPr>
        <w:t xml:space="preserve"> , V1</w:t>
      </w:r>
      <w:r>
        <w:rPr>
          <w:sz w:val="24"/>
          <w:szCs w:val="24"/>
          <w:vertAlign w:val="superscript"/>
        </w:rPr>
        <w:t>c</w:t>
      </w:r>
      <w:r>
        <w:rPr>
          <w:sz w:val="24"/>
          <w:szCs w:val="24"/>
        </w:rPr>
        <w:t xml:space="preserve"> , V2</w:t>
      </w:r>
      <w:r>
        <w:rPr>
          <w:sz w:val="24"/>
          <w:szCs w:val="24"/>
          <w:vertAlign w:val="superscript"/>
        </w:rPr>
        <w:t xml:space="preserve">c  </w:t>
      </w:r>
      <w:r>
        <w:rPr>
          <w:sz w:val="24"/>
          <w:szCs w:val="24"/>
        </w:rPr>
        <w:t>și V3</w:t>
      </w:r>
      <w:r>
        <w:rPr>
          <w:sz w:val="24"/>
          <w:szCs w:val="24"/>
          <w:vertAlign w:val="superscript"/>
        </w:rPr>
        <w:t>c</w:t>
      </w:r>
      <w:r>
        <w:rPr>
          <w:sz w:val="24"/>
          <w:szCs w:val="24"/>
        </w:rPr>
        <w:t xml:space="preserve"> se determină cu relațiile:</w:t>
      </w:r>
    </w:p>
    <w:p>
      <w:pPr>
        <w:tabs>
          <w:tab w:val="left" w:pos="4253"/>
          <w:tab w:val="left" w:pos="8364"/>
        </w:tabs>
        <w:jc w:val="both"/>
        <w:rPr>
          <w:sz w:val="24"/>
          <w:szCs w:val="20"/>
          <w:lang w:eastAsia="ro-RO"/>
        </w:rPr>
      </w:pPr>
      <w:r>
        <w:rPr>
          <w:rFonts w:ascii="Calibri" w:hAnsi="Calibri"/>
          <w:sz w:val="24"/>
        </w:rPr>
        <w:t xml:space="preserve">                    Vd</w:t>
      </w:r>
      <w:r>
        <w:rPr>
          <w:rFonts w:ascii="Calibri" w:hAnsi="Calibri"/>
          <w:sz w:val="24"/>
          <w:vertAlign w:val="superscript"/>
        </w:rPr>
        <w:t>c</w:t>
      </w:r>
      <w:r>
        <w:rPr>
          <w:rFonts w:ascii="Calibri" w:hAnsi="Calibri"/>
          <w:sz w:val="24"/>
        </w:rPr>
        <w:t xml:space="preserve"> = 10</w:t>
      </w:r>
      <w:r>
        <w:rPr>
          <w:rFonts w:ascii="Calibri" w:hAnsi="Calibri"/>
          <w:position w:val="-32"/>
          <w:sz w:val="24"/>
        </w:rPr>
        <w:object w:dxaOrig="3000" w:dyaOrig="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35.25pt" o:ole="">
            <v:imagedata r:id="rId16" o:title=""/>
          </v:shape>
          <o:OLEObject Type="Embed" ProgID="Equation.2" ShapeID="_x0000_i1025" DrawAspect="Content" ObjectID="_1839504711" r:id="rId17"/>
        </w:object>
      </w:r>
      <w:r>
        <w:rPr>
          <w:sz w:val="24"/>
          <w:szCs w:val="20"/>
          <w:lang w:eastAsia="ro-RO"/>
        </w:rPr>
        <w:t>= 38549 m</w:t>
      </w:r>
      <w:r>
        <w:rPr>
          <w:sz w:val="24"/>
          <w:szCs w:val="20"/>
          <w:vertAlign w:val="superscript"/>
          <w:lang w:eastAsia="ro-RO"/>
        </w:rPr>
        <w:t>3</w:t>
      </w:r>
      <w:r>
        <w:rPr>
          <w:sz w:val="24"/>
          <w:szCs w:val="20"/>
          <w:lang w:eastAsia="ro-RO"/>
        </w:rPr>
        <w:tab/>
      </w:r>
    </w:p>
    <w:p>
      <w:pPr>
        <w:tabs>
          <w:tab w:val="left" w:pos="1134"/>
          <w:tab w:val="left" w:pos="1276"/>
          <w:tab w:val="left" w:pos="4253"/>
          <w:tab w:val="left" w:pos="8364"/>
        </w:tabs>
        <w:jc w:val="both"/>
        <w:rPr>
          <w:sz w:val="24"/>
          <w:szCs w:val="20"/>
          <w:vertAlign w:val="superscript"/>
          <w:lang w:eastAsia="ro-RO"/>
        </w:rPr>
      </w:pPr>
      <w:r>
        <w:rPr>
          <w:rFonts w:ascii="Calibri" w:hAnsi="Calibri"/>
          <w:sz w:val="24"/>
        </w:rPr>
        <w:lastRenderedPageBreak/>
        <w:t xml:space="preserve">                    V1</w:t>
      </w:r>
      <w:r>
        <w:rPr>
          <w:rFonts w:ascii="Calibri" w:hAnsi="Calibri"/>
          <w:sz w:val="24"/>
          <w:vertAlign w:val="superscript"/>
        </w:rPr>
        <w:t>c</w:t>
      </w:r>
      <w:r>
        <w:rPr>
          <w:rFonts w:ascii="Calibri" w:hAnsi="Calibri"/>
          <w:sz w:val="24"/>
        </w:rPr>
        <w:t xml:space="preserve"> = 20</w:t>
      </w:r>
      <w:r>
        <w:rPr>
          <w:rFonts w:ascii="Calibri" w:hAnsi="Calibri"/>
          <w:position w:val="-32"/>
          <w:sz w:val="24"/>
        </w:rPr>
        <w:object w:dxaOrig="2175" w:dyaOrig="705">
          <v:shape id="_x0000_i1026" type="#_x0000_t75" style="width:108.75pt;height:35.25pt" o:ole="">
            <v:imagedata r:id="rId18" o:title=""/>
          </v:shape>
          <o:OLEObject Type="Embed" ProgID="Equation.2" ShapeID="_x0000_i1026" DrawAspect="Content" ObjectID="_1839504712" r:id="rId19"/>
        </w:object>
      </w:r>
      <w:r>
        <w:rPr>
          <w:sz w:val="24"/>
          <w:szCs w:val="20"/>
          <w:lang w:eastAsia="ro-RO"/>
        </w:rPr>
        <w:t xml:space="preserve"> = 9103 m</w:t>
      </w:r>
      <w:r>
        <w:rPr>
          <w:sz w:val="24"/>
          <w:szCs w:val="20"/>
          <w:vertAlign w:val="superscript"/>
          <w:lang w:eastAsia="ro-RO"/>
        </w:rPr>
        <w:t>3</w:t>
      </w:r>
    </w:p>
    <w:p>
      <w:pPr>
        <w:tabs>
          <w:tab w:val="left" w:pos="1134"/>
          <w:tab w:val="left" w:pos="4253"/>
          <w:tab w:val="left" w:pos="8364"/>
        </w:tabs>
        <w:jc w:val="both"/>
        <w:rPr>
          <w:sz w:val="24"/>
          <w:szCs w:val="20"/>
          <w:vertAlign w:val="superscript"/>
          <w:lang w:eastAsia="ro-RO"/>
        </w:rPr>
      </w:pPr>
      <w:r>
        <w:rPr>
          <w:rFonts w:ascii="Calibri" w:hAnsi="Calibri"/>
          <w:sz w:val="24"/>
        </w:rPr>
        <w:t xml:space="preserve">                    V2</w:t>
      </w:r>
      <w:r>
        <w:rPr>
          <w:rFonts w:ascii="Calibri" w:hAnsi="Calibri"/>
          <w:sz w:val="24"/>
          <w:vertAlign w:val="superscript"/>
        </w:rPr>
        <w:t>c</w:t>
      </w:r>
      <w:r>
        <w:rPr>
          <w:rFonts w:ascii="Calibri" w:hAnsi="Calibri"/>
          <w:sz w:val="24"/>
        </w:rPr>
        <w:t xml:space="preserve"> = 40</w:t>
      </w:r>
      <w:r>
        <w:rPr>
          <w:rFonts w:ascii="Calibri" w:hAnsi="Calibri"/>
          <w:position w:val="-32"/>
          <w:sz w:val="24"/>
        </w:rPr>
        <w:object w:dxaOrig="1560" w:dyaOrig="705">
          <v:shape id="_x0000_i1027" type="#_x0000_t75" style="width:78pt;height:35.25pt" o:ole="">
            <v:imagedata r:id="rId20" o:title=""/>
          </v:shape>
          <o:OLEObject Type="Embed" ProgID="Equation.2" ShapeID="_x0000_i1027" DrawAspect="Content" ObjectID="_1839504713" r:id="rId21"/>
        </w:object>
      </w:r>
      <w:r>
        <w:rPr>
          <w:sz w:val="24"/>
          <w:szCs w:val="20"/>
          <w:lang w:eastAsia="ro-RO"/>
        </w:rPr>
        <w:t>= 58893 m</w:t>
      </w:r>
      <w:r>
        <w:rPr>
          <w:sz w:val="24"/>
          <w:szCs w:val="20"/>
          <w:vertAlign w:val="superscript"/>
          <w:lang w:eastAsia="ro-RO"/>
        </w:rPr>
        <w:t>3</w:t>
      </w:r>
    </w:p>
    <w:p>
      <w:pPr>
        <w:tabs>
          <w:tab w:val="left" w:pos="4253"/>
          <w:tab w:val="left" w:pos="8364"/>
        </w:tabs>
        <w:jc w:val="both"/>
        <w:rPr>
          <w:sz w:val="24"/>
          <w:szCs w:val="24"/>
        </w:rPr>
      </w:pPr>
    </w:p>
    <w:p>
      <w:pPr>
        <w:jc w:val="both"/>
        <w:rPr>
          <w:sz w:val="24"/>
          <w:szCs w:val="24"/>
        </w:rPr>
      </w:pPr>
      <w:r>
        <w:rPr>
          <w:sz w:val="24"/>
          <w:szCs w:val="24"/>
        </w:rPr>
        <w:tab/>
        <w:t>în care: V</w:t>
      </w:r>
      <w:r>
        <w:rPr>
          <w:sz w:val="24"/>
          <w:szCs w:val="24"/>
          <w:vertAlign w:val="superscript"/>
        </w:rPr>
        <w:t>1</w:t>
      </w:r>
      <w:r>
        <w:rPr>
          <w:sz w:val="24"/>
          <w:szCs w:val="24"/>
        </w:rPr>
        <w:t>d, V</w:t>
      </w:r>
      <w:r>
        <w:rPr>
          <w:sz w:val="24"/>
          <w:szCs w:val="24"/>
          <w:vertAlign w:val="superscript"/>
        </w:rPr>
        <w:t>2</w:t>
      </w:r>
      <w:r>
        <w:rPr>
          <w:sz w:val="24"/>
          <w:szCs w:val="24"/>
        </w:rPr>
        <w:t>d, V</w:t>
      </w:r>
      <w:r>
        <w:rPr>
          <w:sz w:val="24"/>
          <w:szCs w:val="24"/>
          <w:vertAlign w:val="superscript"/>
        </w:rPr>
        <w:t>3</w:t>
      </w:r>
      <w:r>
        <w:rPr>
          <w:sz w:val="24"/>
          <w:szCs w:val="24"/>
        </w:rPr>
        <w:t>d, V</w:t>
      </w:r>
      <w:r>
        <w:rPr>
          <w:sz w:val="24"/>
          <w:szCs w:val="24"/>
          <w:vertAlign w:val="superscript"/>
        </w:rPr>
        <w:t>n</w:t>
      </w:r>
      <w:r>
        <w:rPr>
          <w:sz w:val="24"/>
          <w:szCs w:val="24"/>
        </w:rPr>
        <w:t xml:space="preserve">d reprezintă volumele arboretelor exploatabile în primul deceniu, care potrivit stării arboretelor respective, tratamentelor de aplicat și perioadelor de regenerare adoptate, ar putea fi recoltat integral în următorii 10 ani, 20 de ani, 30 de ani, respectiv 10n ani, plus creșterea producției lor principale pe jumătatea intervalelor de timp considerate. </w:t>
      </w:r>
      <w:r>
        <w:rPr>
          <w:sz w:val="24"/>
          <w:szCs w:val="24"/>
        </w:rPr>
        <w:tab/>
      </w:r>
      <w:r>
        <w:rPr>
          <w:sz w:val="24"/>
          <w:szCs w:val="24"/>
        </w:rPr>
        <w:tab/>
      </w:r>
    </w:p>
    <w:p>
      <w:pPr>
        <w:jc w:val="both"/>
        <w:rPr>
          <w:sz w:val="24"/>
          <w:szCs w:val="24"/>
        </w:rPr>
      </w:pPr>
      <w:r>
        <w:rPr>
          <w:sz w:val="24"/>
          <w:szCs w:val="24"/>
        </w:rPr>
        <w:tab/>
        <w:t>V1</w:t>
      </w:r>
      <w:r>
        <w:rPr>
          <w:sz w:val="24"/>
          <w:szCs w:val="24"/>
          <w:vertAlign w:val="superscript"/>
        </w:rPr>
        <w:t>2</w:t>
      </w:r>
      <w:r>
        <w:rPr>
          <w:sz w:val="24"/>
          <w:szCs w:val="24"/>
        </w:rPr>
        <w:t>, V1</w:t>
      </w:r>
      <w:r>
        <w:rPr>
          <w:sz w:val="24"/>
          <w:szCs w:val="24"/>
          <w:vertAlign w:val="superscript"/>
        </w:rPr>
        <w:t>3</w:t>
      </w:r>
      <w:r>
        <w:rPr>
          <w:sz w:val="24"/>
          <w:szCs w:val="24"/>
        </w:rPr>
        <w:t>, V1</w:t>
      </w:r>
      <w:r>
        <w:rPr>
          <w:sz w:val="24"/>
          <w:szCs w:val="24"/>
          <w:vertAlign w:val="superscript"/>
        </w:rPr>
        <w:t>n</w:t>
      </w:r>
      <w:r>
        <w:rPr>
          <w:sz w:val="24"/>
          <w:szCs w:val="24"/>
        </w:rPr>
        <w:t>, volumele arboretelor exploatabile în primii 20 ani, care potrivit stării arboretelor respective, tratamentelor de aplicat și perioadele de regenerare adoptate, ar putea fi recoltate integral în 20 de ani, 30 de ani sau respectiv în 10n, plus creșterea producției lor principale pe jumătatea intervalelor de timp considerate.</w:t>
      </w:r>
    </w:p>
    <w:p>
      <w:pPr>
        <w:jc w:val="both"/>
        <w:rPr>
          <w:sz w:val="24"/>
          <w:szCs w:val="24"/>
        </w:rPr>
      </w:pPr>
      <w:r>
        <w:rPr>
          <w:sz w:val="24"/>
          <w:szCs w:val="24"/>
        </w:rPr>
        <w:tab/>
        <w:t>V2</w:t>
      </w:r>
      <w:r>
        <w:rPr>
          <w:sz w:val="24"/>
          <w:szCs w:val="24"/>
          <w:vertAlign w:val="superscript"/>
        </w:rPr>
        <w:t>4</w:t>
      </w:r>
      <w:r>
        <w:rPr>
          <w:sz w:val="24"/>
          <w:szCs w:val="24"/>
        </w:rPr>
        <w:t>, V2</w:t>
      </w:r>
      <w:r>
        <w:rPr>
          <w:sz w:val="24"/>
          <w:szCs w:val="24"/>
          <w:vertAlign w:val="superscript"/>
        </w:rPr>
        <w:t>n</w:t>
      </w:r>
      <w:r>
        <w:rPr>
          <w:sz w:val="24"/>
          <w:szCs w:val="24"/>
        </w:rPr>
        <w:t>, volumele arboretelor exploatabile în primii 40 ani, care, potrivit stării arboretelor respective, tratamentelor de aplicat și perioadelor de regenerare adoptate, ar putea fi recoltate integral în 40 de ani, respectiv în 10n ani plus creșterea producției lor principale pe jumătatea intervalelor de timp considerate.</w:t>
      </w:r>
    </w:p>
    <w:p>
      <w:pPr>
        <w:jc w:val="both"/>
        <w:rPr>
          <w:sz w:val="24"/>
          <w:szCs w:val="24"/>
        </w:rPr>
      </w:pPr>
      <w:r>
        <w:rPr>
          <w:sz w:val="24"/>
          <w:szCs w:val="24"/>
        </w:rPr>
        <w:tab/>
        <w:t>n, reprezintă  în toate cazurile numărul de decenii prevăzut pentru recoltarea materialului lemnos din arboretele cu perioade mai lungi de 30 (40) ani, dar care datorită întinderii lor reduse nu au putut fi constituite ca unități de gospodărire separate; în relația din ultima formulă, raportul V2</w:t>
      </w:r>
      <w:r>
        <w:rPr>
          <w:sz w:val="24"/>
          <w:szCs w:val="24"/>
          <w:vertAlign w:val="superscript"/>
        </w:rPr>
        <w:t xml:space="preserve">n </w:t>
      </w:r>
      <w:r>
        <w:rPr>
          <w:sz w:val="24"/>
          <w:szCs w:val="24"/>
        </w:rPr>
        <w:t>: 10n se ia în considerare numai în situațiile în care n&gt;4.</w:t>
      </w:r>
    </w:p>
    <w:p>
      <w:pPr>
        <w:jc w:val="both"/>
        <w:rPr>
          <w:sz w:val="24"/>
          <w:szCs w:val="24"/>
        </w:rPr>
      </w:pPr>
      <w:r>
        <w:rPr>
          <w:sz w:val="24"/>
          <w:szCs w:val="24"/>
        </w:rPr>
        <w:tab/>
        <w:t>Se stabilește apoi valoarea unui parametru Q, exprimând raportul dintre volumele de masă lemnoasă exploatabile în intervalele de timp considerate și volumele care ar fi necesare pentru recoltarea anuală și continuă a unei posibilități egale cu creșterea indicatoare.</w:t>
      </w:r>
    </w:p>
    <w:p>
      <w:pPr>
        <w:jc w:val="both"/>
        <w:rPr>
          <w:sz w:val="24"/>
          <w:szCs w:val="24"/>
        </w:rPr>
      </w:pPr>
      <w:r>
        <w:rPr>
          <w:sz w:val="24"/>
          <w:szCs w:val="24"/>
        </w:rPr>
        <w:tab/>
        <w:t>Valoarea acestui parametru se determină prin relația:</w:t>
      </w:r>
    </w:p>
    <w:p>
      <w:pPr>
        <w:jc w:val="both"/>
        <w:rPr>
          <w:sz w:val="24"/>
          <w:szCs w:val="24"/>
        </w:rPr>
      </w:pPr>
      <w:r>
        <w:rPr>
          <w:sz w:val="24"/>
          <w:szCs w:val="24"/>
        </w:rPr>
        <w:tab/>
      </w:r>
      <w:r>
        <w:rPr>
          <w:sz w:val="24"/>
          <w:szCs w:val="24"/>
        </w:rPr>
        <w:tab/>
      </w:r>
      <w:r>
        <w:rPr>
          <w:sz w:val="24"/>
          <w:szCs w:val="24"/>
        </w:rPr>
        <w:tab/>
      </w:r>
      <w:r>
        <w:rPr>
          <w:sz w:val="24"/>
          <w:szCs w:val="24"/>
        </w:rPr>
        <w:tab/>
        <w:t xml:space="preserve">Q = </w:t>
      </w:r>
      <w:r>
        <w:rPr>
          <w:noProof/>
          <w:position w:val="-16"/>
          <w:sz w:val="24"/>
          <w:szCs w:val="24"/>
          <w:lang w:val="en-US"/>
        </w:rPr>
        <w:drawing>
          <wp:inline distT="0" distB="0" distL="0" distR="0">
            <wp:extent cx="680720" cy="365760"/>
            <wp:effectExtent l="0" t="0" r="0" b="0"/>
            <wp:docPr id="2002856491"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856491" name="Imagin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80720" cy="365760"/>
                    </a:xfrm>
                    <a:prstGeom prst="rect">
                      <a:avLst/>
                    </a:prstGeom>
                    <a:noFill/>
                    <a:ln>
                      <a:noFill/>
                    </a:ln>
                  </pic:spPr>
                </pic:pic>
              </a:graphicData>
            </a:graphic>
          </wp:inline>
        </w:drawing>
      </w:r>
      <w:r>
        <w:rPr>
          <w:sz w:val="24"/>
          <w:szCs w:val="24"/>
        </w:rPr>
        <w:t xml:space="preserve"> = 2,19</w:t>
      </w:r>
    </w:p>
    <w:p>
      <w:pPr>
        <w:jc w:val="both"/>
        <w:rPr>
          <w:sz w:val="24"/>
          <w:szCs w:val="24"/>
        </w:rPr>
      </w:pPr>
      <w:r>
        <w:rPr>
          <w:sz w:val="24"/>
          <w:szCs w:val="24"/>
        </w:rPr>
        <w:tab/>
        <w:t>în care Dm reprezintă minima dintre diferențele:</w:t>
      </w:r>
    </w:p>
    <w:p>
      <w:pPr>
        <w:ind w:firstLine="720"/>
        <w:jc w:val="both"/>
        <w:rPr>
          <w:sz w:val="24"/>
          <w:szCs w:val="20"/>
          <w:lang w:eastAsia="ro-RO"/>
        </w:rPr>
      </w:pPr>
      <w:r>
        <w:rPr>
          <w:sz w:val="24"/>
          <w:szCs w:val="20"/>
          <w:lang w:eastAsia="ro-RO"/>
        </w:rPr>
        <w:tab/>
      </w:r>
      <w:r>
        <w:rPr>
          <w:sz w:val="24"/>
          <w:szCs w:val="20"/>
          <w:lang w:eastAsia="ro-RO"/>
        </w:rPr>
        <w:tab/>
        <w:t>Dd = 2Vd</w:t>
      </w:r>
      <w:r>
        <w:rPr>
          <w:sz w:val="24"/>
          <w:szCs w:val="20"/>
          <w:vertAlign w:val="superscript"/>
          <w:lang w:eastAsia="ro-RO"/>
        </w:rPr>
        <w:t>c</w:t>
      </w:r>
      <w:r>
        <w:rPr>
          <w:sz w:val="24"/>
          <w:szCs w:val="20"/>
          <w:lang w:eastAsia="ro-RO"/>
        </w:rPr>
        <w:t xml:space="preserve"> - 20 Ci = 41942;</w:t>
      </w:r>
    </w:p>
    <w:p>
      <w:pPr>
        <w:jc w:val="both"/>
        <w:rPr>
          <w:sz w:val="24"/>
          <w:szCs w:val="20"/>
          <w:lang w:eastAsia="ro-RO"/>
        </w:rPr>
      </w:pPr>
      <w:r>
        <w:rPr>
          <w:sz w:val="24"/>
          <w:szCs w:val="20"/>
          <w:lang w:eastAsia="ro-RO"/>
        </w:rPr>
        <w:tab/>
      </w:r>
      <w:r>
        <w:rPr>
          <w:sz w:val="24"/>
          <w:szCs w:val="20"/>
          <w:lang w:eastAsia="ro-RO"/>
        </w:rPr>
        <w:tab/>
      </w:r>
      <w:r>
        <w:rPr>
          <w:sz w:val="24"/>
          <w:szCs w:val="20"/>
          <w:lang w:eastAsia="ro-RO"/>
        </w:rPr>
        <w:tab/>
        <w:t>D2 = V2</w:t>
      </w:r>
      <w:r>
        <w:rPr>
          <w:sz w:val="24"/>
          <w:szCs w:val="20"/>
          <w:vertAlign w:val="superscript"/>
          <w:lang w:eastAsia="ro-RO"/>
        </w:rPr>
        <w:t>c</w:t>
      </w:r>
      <w:r>
        <w:rPr>
          <w:sz w:val="24"/>
          <w:szCs w:val="20"/>
          <w:lang w:eastAsia="ro-RO"/>
        </w:rPr>
        <w:t xml:space="preserve"> - 40 Ci = 82623 ;</w:t>
      </w:r>
    </w:p>
    <w:p>
      <w:pPr>
        <w:jc w:val="both"/>
        <w:rPr>
          <w:sz w:val="24"/>
          <w:szCs w:val="20"/>
          <w:lang w:eastAsia="ro-RO"/>
        </w:rPr>
      </w:pPr>
      <w:r>
        <w:rPr>
          <w:sz w:val="24"/>
          <w:szCs w:val="20"/>
          <w:lang w:eastAsia="ro-RO"/>
        </w:rPr>
        <w:tab/>
      </w:r>
      <w:r>
        <w:rPr>
          <w:sz w:val="24"/>
          <w:szCs w:val="20"/>
          <w:lang w:eastAsia="ro-RO"/>
        </w:rPr>
        <w:tab/>
      </w:r>
      <w:r>
        <w:rPr>
          <w:sz w:val="24"/>
          <w:szCs w:val="20"/>
          <w:lang w:eastAsia="ro-RO"/>
        </w:rPr>
        <w:tab/>
        <w:t>D3 = V3</w:t>
      </w:r>
      <w:r>
        <w:rPr>
          <w:sz w:val="24"/>
          <w:szCs w:val="20"/>
          <w:vertAlign w:val="superscript"/>
          <w:lang w:eastAsia="ro-RO"/>
        </w:rPr>
        <w:t>c</w:t>
      </w:r>
      <w:r>
        <w:rPr>
          <w:sz w:val="24"/>
          <w:szCs w:val="20"/>
          <w:lang w:eastAsia="ro-RO"/>
        </w:rPr>
        <w:t xml:space="preserve"> - 60 Ci = 56891;</w:t>
      </w:r>
    </w:p>
    <w:p>
      <w:pPr>
        <w:jc w:val="both"/>
        <w:rPr>
          <w:sz w:val="24"/>
          <w:szCs w:val="20"/>
          <w:lang w:eastAsia="ro-RO"/>
        </w:rPr>
      </w:pPr>
      <w:r>
        <w:rPr>
          <w:sz w:val="24"/>
          <w:szCs w:val="20"/>
          <w:lang w:eastAsia="ro-RO"/>
        </w:rPr>
        <w:tab/>
      </w:r>
      <w:r>
        <w:rPr>
          <w:sz w:val="24"/>
          <w:szCs w:val="20"/>
          <w:lang w:eastAsia="ro-RO"/>
        </w:rPr>
        <w:tab/>
      </w:r>
      <w:r>
        <w:rPr>
          <w:sz w:val="24"/>
          <w:szCs w:val="20"/>
          <w:lang w:eastAsia="ro-RO"/>
        </w:rPr>
        <w:tab/>
        <w:t>Dm = 41942</w:t>
      </w:r>
    </w:p>
    <w:p>
      <w:pPr>
        <w:jc w:val="both"/>
        <w:rPr>
          <w:color w:val="FF0000"/>
          <w:sz w:val="24"/>
        </w:rPr>
      </w:pPr>
    </w:p>
    <w:p>
      <w:pPr>
        <w:ind w:firstLine="720"/>
        <w:jc w:val="both"/>
        <w:rPr>
          <w:sz w:val="24"/>
        </w:rPr>
      </w:pPr>
      <w:r>
        <w:rPr>
          <w:sz w:val="24"/>
        </w:rPr>
        <w:t>În raport cu valoarea lui Q subunitatea de gospodărire excedent (Q mai mare sau egal cu 1).</w:t>
      </w:r>
    </w:p>
    <w:p>
      <w:pPr>
        <w:ind w:firstLine="720"/>
        <w:jc w:val="both"/>
        <w:rPr>
          <w:sz w:val="24"/>
        </w:rPr>
      </w:pPr>
      <w:r>
        <w:rPr>
          <w:sz w:val="24"/>
        </w:rPr>
        <w:t>Pentru unităţile cu excedent de masă lemnoasă exploatabilă (Q mai mare sau egal cu 1), cum este în cazul nostru (Q= 2.19), valoarea indicatorului de posibilitate după creşterea indicatoare este dată de valoarea produsului m×Ci = 1.158*1757 = P</w:t>
      </w:r>
      <w:r>
        <w:rPr>
          <w:sz w:val="24"/>
          <w:vertAlign w:val="subscript"/>
        </w:rPr>
        <w:t>Ci</w:t>
      </w:r>
      <w:r>
        <w:rPr>
          <w:sz w:val="24"/>
        </w:rPr>
        <w:t>=2036 m</w:t>
      </w:r>
      <w:r>
        <w:rPr>
          <w:sz w:val="24"/>
          <w:vertAlign w:val="superscript"/>
        </w:rPr>
        <w:t>3</w:t>
      </w:r>
      <w:r>
        <w:rPr>
          <w:sz w:val="24"/>
        </w:rPr>
        <w:t>/an.</w:t>
      </w:r>
    </w:p>
    <w:p>
      <w:pPr>
        <w:widowControl/>
        <w:autoSpaceDE/>
        <w:autoSpaceDN/>
        <w:jc w:val="both"/>
        <w:rPr>
          <w:sz w:val="20"/>
          <w:szCs w:val="20"/>
          <w:lang w:eastAsia="ro-RO"/>
        </w:rPr>
      </w:pPr>
      <w:r>
        <w:rPr>
          <w:sz w:val="24"/>
          <w:szCs w:val="20"/>
          <w:lang w:eastAsia="ro-RO"/>
        </w:rPr>
        <w:tab/>
      </w:r>
    </w:p>
    <w:p>
      <w:pPr>
        <w:widowControl/>
        <w:autoSpaceDE/>
        <w:autoSpaceDN/>
        <w:ind w:firstLine="720"/>
        <w:jc w:val="both"/>
        <w:rPr>
          <w:sz w:val="24"/>
          <w:szCs w:val="24"/>
          <w:lang w:eastAsia="ro-RO"/>
        </w:rPr>
      </w:pPr>
      <w:r>
        <w:rPr>
          <w:sz w:val="24"/>
          <w:szCs w:val="20"/>
          <w:lang w:eastAsia="ro-RO"/>
        </w:rPr>
        <w:t>În tabelul următor, generat de programul AS, sunt redate toate valorile care au dus la calcularea indicatorului de posibilitate după procedeul creşterii indicatoare; pentru calculul posibilității, indicatorii prezentați sunt cei calculați prin includerea volumului depășirii decenale</w:t>
      </w:r>
      <w:r>
        <w:rPr>
          <w:sz w:val="24"/>
          <w:szCs w:val="24"/>
          <w:lang w:eastAsia="ro-RO"/>
        </w:rPr>
        <w:t>.</w:t>
      </w:r>
    </w:p>
    <w:p>
      <w:pPr>
        <w:widowControl/>
        <w:autoSpaceDE/>
        <w:autoSpaceDN/>
        <w:ind w:firstLine="720"/>
        <w:jc w:val="both"/>
        <w:rPr>
          <w:sz w:val="24"/>
          <w:szCs w:val="24"/>
          <w:lang w:eastAsia="ro-RO"/>
        </w:rPr>
      </w:pPr>
    </w:p>
    <w:p>
      <w:pPr>
        <w:widowControl/>
        <w:autoSpaceDE/>
        <w:autoSpaceDN/>
        <w:ind w:firstLine="720"/>
        <w:jc w:val="both"/>
        <w:rPr>
          <w:sz w:val="24"/>
          <w:szCs w:val="24"/>
          <w:lang w:eastAsia="ro-RO"/>
        </w:rPr>
      </w:pPr>
    </w:p>
    <w:p>
      <w:pPr>
        <w:widowControl/>
        <w:autoSpaceDE/>
        <w:autoSpaceDN/>
        <w:ind w:firstLine="720"/>
        <w:jc w:val="both"/>
        <w:rPr>
          <w:sz w:val="24"/>
          <w:szCs w:val="24"/>
          <w:lang w:eastAsia="ro-RO"/>
        </w:rPr>
      </w:pPr>
    </w:p>
    <w:p>
      <w:pPr>
        <w:widowControl/>
        <w:autoSpaceDE/>
        <w:autoSpaceDN/>
        <w:ind w:firstLine="720"/>
        <w:jc w:val="both"/>
        <w:rPr>
          <w:sz w:val="24"/>
          <w:szCs w:val="24"/>
          <w:lang w:eastAsia="ro-RO"/>
        </w:rPr>
      </w:pPr>
    </w:p>
    <w:p>
      <w:pPr>
        <w:widowControl/>
        <w:autoSpaceDE/>
        <w:autoSpaceDN/>
        <w:ind w:firstLine="720"/>
        <w:jc w:val="both"/>
        <w:rPr>
          <w:sz w:val="24"/>
          <w:szCs w:val="24"/>
          <w:lang w:eastAsia="ro-RO"/>
        </w:rPr>
      </w:pPr>
    </w:p>
    <w:p>
      <w:pPr>
        <w:widowControl/>
        <w:autoSpaceDE/>
        <w:autoSpaceDN/>
        <w:ind w:firstLine="720"/>
        <w:jc w:val="both"/>
        <w:rPr>
          <w:sz w:val="24"/>
          <w:szCs w:val="24"/>
          <w:lang w:eastAsia="ro-RO"/>
        </w:rPr>
      </w:pPr>
    </w:p>
    <w:p>
      <w:pPr>
        <w:widowControl/>
        <w:autoSpaceDE/>
        <w:autoSpaceDN/>
        <w:ind w:firstLine="720"/>
        <w:jc w:val="both"/>
        <w:rPr>
          <w:sz w:val="24"/>
          <w:szCs w:val="24"/>
          <w:lang w:eastAsia="ro-RO"/>
        </w:rPr>
      </w:pPr>
    </w:p>
    <w:p>
      <w:pPr>
        <w:widowControl/>
        <w:autoSpaceDE/>
        <w:autoSpaceDN/>
        <w:ind w:firstLine="720"/>
        <w:jc w:val="both"/>
        <w:rPr>
          <w:sz w:val="24"/>
          <w:szCs w:val="24"/>
          <w:lang w:eastAsia="ro-RO"/>
        </w:rPr>
      </w:pPr>
    </w:p>
    <w:p>
      <w:pPr>
        <w:widowControl/>
        <w:autoSpaceDE/>
        <w:autoSpaceDN/>
        <w:ind w:firstLine="720"/>
        <w:jc w:val="both"/>
        <w:rPr>
          <w:sz w:val="24"/>
          <w:szCs w:val="24"/>
          <w:lang w:eastAsia="ro-RO"/>
        </w:rPr>
      </w:pPr>
    </w:p>
    <w:p>
      <w:pPr>
        <w:widowControl/>
        <w:autoSpaceDE/>
        <w:autoSpaceDN/>
        <w:ind w:firstLine="720"/>
        <w:jc w:val="both"/>
        <w:rPr>
          <w:sz w:val="24"/>
          <w:szCs w:val="24"/>
          <w:lang w:eastAsia="ro-RO"/>
        </w:rPr>
      </w:pPr>
    </w:p>
    <w:p>
      <w:pPr>
        <w:widowControl/>
        <w:autoSpaceDE/>
        <w:autoSpaceDN/>
        <w:ind w:firstLine="720"/>
        <w:jc w:val="both"/>
        <w:rPr>
          <w:sz w:val="24"/>
          <w:szCs w:val="24"/>
          <w:lang w:eastAsia="ro-RO"/>
        </w:rPr>
      </w:pPr>
    </w:p>
    <w:p>
      <w:pPr>
        <w:widowControl/>
        <w:autoSpaceDE/>
        <w:autoSpaceDN/>
        <w:ind w:firstLine="720"/>
        <w:jc w:val="both"/>
        <w:rPr>
          <w:sz w:val="24"/>
          <w:szCs w:val="24"/>
          <w:lang w:eastAsia="ro-RO"/>
        </w:rPr>
      </w:pPr>
    </w:p>
    <w:p>
      <w:pPr>
        <w:jc w:val="right"/>
        <w:rPr>
          <w:b/>
          <w:sz w:val="20"/>
          <w:szCs w:val="24"/>
        </w:rPr>
      </w:pPr>
      <w:r>
        <w:rPr>
          <w:b/>
          <w:sz w:val="20"/>
          <w:szCs w:val="24"/>
        </w:rPr>
        <w:lastRenderedPageBreak/>
        <w:t>Tabelul 6.1.1.1.1.1.</w:t>
      </w:r>
    </w:p>
    <w:p>
      <w:pPr>
        <w:rPr>
          <w:rFonts w:eastAsia="Calibri"/>
          <w:i/>
          <w:sz w:val="24"/>
          <w:szCs w:val="24"/>
        </w:rPr>
      </w:pPr>
      <w:r>
        <w:rPr>
          <w:rFonts w:eastAsia="Calibri"/>
          <w:i/>
          <w:sz w:val="24"/>
          <w:szCs w:val="24"/>
        </w:rPr>
        <w:t xml:space="preserve">Calculul posibilităţii prin intermediul creşterii indicatoare </w:t>
      </w:r>
    </w:p>
    <w:tbl>
      <w:tblPr>
        <w:tblW w:w="0" w:type="auto"/>
        <w:jc w:val="center"/>
        <w:tblLayout w:type="fixed"/>
        <w:tblCellMar>
          <w:left w:w="0" w:type="dxa"/>
          <w:right w:w="0" w:type="dxa"/>
        </w:tblCellMar>
        <w:tblLook w:val="04A0" w:firstRow="1" w:lastRow="0" w:firstColumn="1" w:lastColumn="0" w:noHBand="0" w:noVBand="1"/>
      </w:tblPr>
      <w:tblGrid>
        <w:gridCol w:w="3546"/>
        <w:gridCol w:w="791"/>
        <w:gridCol w:w="794"/>
        <w:gridCol w:w="654"/>
        <w:gridCol w:w="803"/>
        <w:gridCol w:w="750"/>
        <w:gridCol w:w="731"/>
        <w:gridCol w:w="688"/>
        <w:gridCol w:w="800"/>
      </w:tblGrid>
      <w:tr>
        <w:trPr>
          <w:trHeight w:val="20"/>
          <w:jc w:val="center"/>
        </w:trPr>
        <w:tc>
          <w:tcPr>
            <w:tcW w:w="3546" w:type="dxa"/>
            <w:tcBorders>
              <w:top w:val="single" w:sz="12" w:space="0" w:color="000000"/>
              <w:left w:val="single" w:sz="12" w:space="0" w:color="000000"/>
              <w:bottom w:val="single" w:sz="18" w:space="0" w:color="000000"/>
            </w:tcBorders>
          </w:tcPr>
          <w:p>
            <w:pPr>
              <w:tabs>
                <w:tab w:val="left" w:pos="1581"/>
                <w:tab w:val="left" w:pos="2361"/>
                <w:tab w:val="left" w:pos="3079"/>
              </w:tabs>
              <w:adjustRightInd w:val="0"/>
              <w:ind w:left="278"/>
              <w:rPr>
                <w:b/>
                <w:position w:val="-4"/>
                <w:sz w:val="20"/>
                <w:szCs w:val="24"/>
                <w:lang w:eastAsia="ro-RO"/>
                <w14:ligatures w14:val="none"/>
              </w:rPr>
            </w:pPr>
            <w:r>
              <w:rPr>
                <w:b/>
                <w:spacing w:val="-2"/>
                <w:sz w:val="20"/>
                <w:szCs w:val="24"/>
                <w:lang w:eastAsia="ro-RO"/>
                <w14:ligatures w14:val="none"/>
              </w:rPr>
              <w:t>Specia</w:t>
            </w:r>
            <w:r>
              <w:rPr>
                <w:b/>
                <w:sz w:val="20"/>
                <w:szCs w:val="24"/>
                <w:lang w:eastAsia="ro-RO"/>
                <w14:ligatures w14:val="none"/>
              </w:rPr>
              <w:tab/>
            </w:r>
            <w:r>
              <w:rPr>
                <w:b/>
                <w:spacing w:val="-5"/>
                <w:position w:val="-4"/>
                <w:sz w:val="20"/>
                <w:szCs w:val="24"/>
                <w:lang w:eastAsia="ro-RO"/>
                <w14:ligatures w14:val="none"/>
              </w:rPr>
              <w:t>CA</w:t>
            </w:r>
            <w:r>
              <w:rPr>
                <w:b/>
                <w:position w:val="-4"/>
                <w:sz w:val="20"/>
                <w:szCs w:val="24"/>
                <w:lang w:eastAsia="ro-RO"/>
                <w14:ligatures w14:val="none"/>
              </w:rPr>
              <w:tab/>
            </w:r>
            <w:r>
              <w:rPr>
                <w:b/>
                <w:spacing w:val="-5"/>
                <w:position w:val="-4"/>
                <w:sz w:val="20"/>
                <w:szCs w:val="24"/>
                <w:lang w:eastAsia="ro-RO"/>
                <w14:ligatures w14:val="none"/>
              </w:rPr>
              <w:t>ST</w:t>
            </w:r>
            <w:r>
              <w:rPr>
                <w:b/>
                <w:position w:val="-4"/>
                <w:sz w:val="20"/>
                <w:szCs w:val="24"/>
                <w:lang w:eastAsia="ro-RO"/>
                <w14:ligatures w14:val="none"/>
              </w:rPr>
              <w:tab/>
            </w:r>
            <w:r>
              <w:rPr>
                <w:b/>
                <w:spacing w:val="-7"/>
                <w:position w:val="-4"/>
                <w:sz w:val="20"/>
                <w:szCs w:val="24"/>
                <w:lang w:eastAsia="ro-RO"/>
                <w14:ligatures w14:val="none"/>
              </w:rPr>
              <w:t>CE</w:t>
            </w:r>
          </w:p>
        </w:tc>
        <w:tc>
          <w:tcPr>
            <w:tcW w:w="791" w:type="dxa"/>
            <w:tcBorders>
              <w:top w:val="single" w:sz="12" w:space="0" w:color="000000"/>
              <w:bottom w:val="single" w:sz="18" w:space="0" w:color="000000"/>
            </w:tcBorders>
          </w:tcPr>
          <w:p>
            <w:pPr>
              <w:adjustRightInd w:val="0"/>
              <w:ind w:right="220"/>
              <w:jc w:val="right"/>
              <w:rPr>
                <w:b/>
                <w:sz w:val="20"/>
                <w:szCs w:val="24"/>
                <w:lang w:eastAsia="ro-RO"/>
                <w14:ligatures w14:val="none"/>
              </w:rPr>
            </w:pPr>
            <w:r>
              <w:rPr>
                <w:b/>
                <w:spacing w:val="-5"/>
                <w:sz w:val="20"/>
                <w:szCs w:val="24"/>
                <w:lang w:eastAsia="ro-RO"/>
                <w14:ligatures w14:val="none"/>
              </w:rPr>
              <w:t>GI</w:t>
            </w:r>
          </w:p>
        </w:tc>
        <w:tc>
          <w:tcPr>
            <w:tcW w:w="794" w:type="dxa"/>
            <w:tcBorders>
              <w:top w:val="single" w:sz="12" w:space="0" w:color="000000"/>
              <w:bottom w:val="single" w:sz="18" w:space="0" w:color="000000"/>
            </w:tcBorders>
          </w:tcPr>
          <w:p>
            <w:pPr>
              <w:adjustRightInd w:val="0"/>
              <w:ind w:left="255"/>
              <w:rPr>
                <w:b/>
                <w:sz w:val="20"/>
                <w:szCs w:val="24"/>
                <w:lang w:eastAsia="ro-RO"/>
                <w14:ligatures w14:val="none"/>
              </w:rPr>
            </w:pPr>
            <w:r>
              <w:rPr>
                <w:b/>
                <w:spacing w:val="-5"/>
                <w:sz w:val="20"/>
                <w:szCs w:val="24"/>
                <w:lang w:eastAsia="ro-RO"/>
                <w14:ligatures w14:val="none"/>
              </w:rPr>
              <w:t>SC</w:t>
            </w:r>
          </w:p>
        </w:tc>
        <w:tc>
          <w:tcPr>
            <w:tcW w:w="654" w:type="dxa"/>
            <w:tcBorders>
              <w:top w:val="single" w:sz="12" w:space="0" w:color="000000"/>
              <w:bottom w:val="single" w:sz="18" w:space="0" w:color="000000"/>
            </w:tcBorders>
          </w:tcPr>
          <w:p>
            <w:pPr>
              <w:adjustRightInd w:val="0"/>
              <w:ind w:right="171"/>
              <w:jc w:val="right"/>
              <w:rPr>
                <w:b/>
                <w:sz w:val="20"/>
                <w:szCs w:val="24"/>
                <w:lang w:eastAsia="ro-RO"/>
                <w14:ligatures w14:val="none"/>
              </w:rPr>
            </w:pPr>
            <w:r>
              <w:rPr>
                <w:b/>
                <w:spacing w:val="-5"/>
                <w:sz w:val="20"/>
                <w:szCs w:val="24"/>
                <w:lang w:eastAsia="ro-RO"/>
                <w14:ligatures w14:val="none"/>
              </w:rPr>
              <w:t>FA</w:t>
            </w:r>
          </w:p>
        </w:tc>
        <w:tc>
          <w:tcPr>
            <w:tcW w:w="803" w:type="dxa"/>
            <w:tcBorders>
              <w:top w:val="single" w:sz="12" w:space="0" w:color="000000"/>
              <w:bottom w:val="single" w:sz="18" w:space="0" w:color="000000"/>
            </w:tcBorders>
          </w:tcPr>
          <w:p>
            <w:pPr>
              <w:adjustRightInd w:val="0"/>
              <w:ind w:right="238"/>
              <w:jc w:val="right"/>
              <w:rPr>
                <w:b/>
                <w:sz w:val="20"/>
                <w:szCs w:val="24"/>
                <w:lang w:eastAsia="ro-RO"/>
                <w14:ligatures w14:val="none"/>
              </w:rPr>
            </w:pPr>
            <w:r>
              <w:rPr>
                <w:b/>
                <w:spacing w:val="-5"/>
                <w:sz w:val="20"/>
                <w:szCs w:val="24"/>
                <w:lang w:eastAsia="ro-RO"/>
                <w14:ligatures w14:val="none"/>
              </w:rPr>
              <w:t>STR</w:t>
            </w:r>
          </w:p>
        </w:tc>
        <w:tc>
          <w:tcPr>
            <w:tcW w:w="750" w:type="dxa"/>
            <w:tcBorders>
              <w:top w:val="single" w:sz="12" w:space="0" w:color="000000"/>
              <w:bottom w:val="single" w:sz="18" w:space="0" w:color="000000"/>
            </w:tcBorders>
          </w:tcPr>
          <w:p>
            <w:pPr>
              <w:adjustRightInd w:val="0"/>
              <w:ind w:right="223"/>
              <w:jc w:val="right"/>
              <w:rPr>
                <w:b/>
                <w:sz w:val="20"/>
                <w:szCs w:val="24"/>
                <w:lang w:eastAsia="ro-RO"/>
                <w14:ligatures w14:val="none"/>
              </w:rPr>
            </w:pPr>
            <w:r>
              <w:rPr>
                <w:b/>
                <w:spacing w:val="-5"/>
                <w:sz w:val="20"/>
                <w:szCs w:val="24"/>
                <w:lang w:eastAsia="ro-RO"/>
                <w14:ligatures w14:val="none"/>
              </w:rPr>
              <w:t>DR</w:t>
            </w:r>
          </w:p>
        </w:tc>
        <w:tc>
          <w:tcPr>
            <w:tcW w:w="731" w:type="dxa"/>
            <w:tcBorders>
              <w:top w:val="single" w:sz="12" w:space="0" w:color="000000"/>
              <w:bottom w:val="single" w:sz="18" w:space="0" w:color="000000"/>
            </w:tcBorders>
          </w:tcPr>
          <w:p>
            <w:pPr>
              <w:adjustRightInd w:val="0"/>
              <w:ind w:left="213" w:right="140"/>
              <w:jc w:val="center"/>
              <w:rPr>
                <w:b/>
                <w:sz w:val="20"/>
                <w:szCs w:val="24"/>
                <w:lang w:eastAsia="ro-RO"/>
                <w14:ligatures w14:val="none"/>
              </w:rPr>
            </w:pPr>
            <w:r>
              <w:rPr>
                <w:b/>
                <w:spacing w:val="-5"/>
                <w:sz w:val="20"/>
                <w:szCs w:val="24"/>
                <w:lang w:eastAsia="ro-RO"/>
                <w14:ligatures w14:val="none"/>
              </w:rPr>
              <w:t>DT</w:t>
            </w:r>
          </w:p>
        </w:tc>
        <w:tc>
          <w:tcPr>
            <w:tcW w:w="1488" w:type="dxa"/>
            <w:gridSpan w:val="2"/>
            <w:tcBorders>
              <w:top w:val="single" w:sz="12" w:space="0" w:color="000000"/>
              <w:bottom w:val="single" w:sz="18" w:space="0" w:color="000000"/>
              <w:right w:val="single" w:sz="12" w:space="0" w:color="000000"/>
            </w:tcBorders>
          </w:tcPr>
          <w:p>
            <w:pPr>
              <w:adjustRightInd w:val="0"/>
              <w:ind w:left="207"/>
              <w:rPr>
                <w:b/>
                <w:sz w:val="20"/>
                <w:szCs w:val="24"/>
                <w:lang w:eastAsia="ro-RO"/>
                <w14:ligatures w14:val="none"/>
              </w:rPr>
            </w:pPr>
            <w:r>
              <w:rPr>
                <w:b/>
                <w:spacing w:val="-5"/>
                <w:sz w:val="20"/>
                <w:szCs w:val="24"/>
                <w:lang w:eastAsia="ro-RO"/>
                <w14:ligatures w14:val="none"/>
              </w:rPr>
              <w:t>DM</w:t>
            </w:r>
          </w:p>
        </w:tc>
      </w:tr>
      <w:tr>
        <w:trPr>
          <w:trHeight w:val="20"/>
          <w:jc w:val="center"/>
        </w:trPr>
        <w:tc>
          <w:tcPr>
            <w:tcW w:w="3546" w:type="dxa"/>
            <w:tcBorders>
              <w:top w:val="single" w:sz="18" w:space="0" w:color="000000"/>
              <w:left w:val="single" w:sz="12" w:space="0" w:color="000000"/>
            </w:tcBorders>
          </w:tcPr>
          <w:p>
            <w:pPr>
              <w:tabs>
                <w:tab w:val="left" w:pos="1624"/>
                <w:tab w:val="left" w:pos="2373"/>
                <w:tab w:val="right" w:pos="3368"/>
              </w:tabs>
              <w:adjustRightInd w:val="0"/>
              <w:ind w:left="115"/>
              <w:rPr>
                <w:sz w:val="16"/>
                <w:szCs w:val="24"/>
                <w:lang w:eastAsia="ro-RO"/>
                <w14:ligatures w14:val="none"/>
              </w:rPr>
            </w:pPr>
            <w:r>
              <w:rPr>
                <w:spacing w:val="-5"/>
                <w:sz w:val="16"/>
                <w:szCs w:val="24"/>
                <w:lang w:eastAsia="ro-RO"/>
                <w14:ligatures w14:val="none"/>
              </w:rPr>
              <w:t>CI</w:t>
            </w:r>
            <w:r>
              <w:rPr>
                <w:sz w:val="16"/>
                <w:szCs w:val="24"/>
                <w:lang w:eastAsia="ro-RO"/>
                <w14:ligatures w14:val="none"/>
              </w:rPr>
              <w:tab/>
            </w:r>
            <w:r>
              <w:rPr>
                <w:spacing w:val="-5"/>
                <w:sz w:val="16"/>
                <w:szCs w:val="24"/>
                <w:lang w:eastAsia="ro-RO"/>
                <w14:ligatures w14:val="none"/>
              </w:rPr>
              <w:t>421</w:t>
            </w:r>
            <w:r>
              <w:rPr>
                <w:sz w:val="16"/>
                <w:szCs w:val="24"/>
                <w:lang w:eastAsia="ro-RO"/>
                <w14:ligatures w14:val="none"/>
              </w:rPr>
              <w:tab/>
            </w:r>
            <w:r>
              <w:rPr>
                <w:spacing w:val="-5"/>
                <w:sz w:val="16"/>
                <w:szCs w:val="24"/>
                <w:lang w:eastAsia="ro-RO"/>
                <w14:ligatures w14:val="none"/>
              </w:rPr>
              <w:t>672</w:t>
            </w:r>
            <w:r>
              <w:rPr>
                <w:sz w:val="16"/>
                <w:szCs w:val="24"/>
                <w:lang w:eastAsia="ro-RO"/>
                <w14:ligatures w14:val="none"/>
              </w:rPr>
              <w:tab/>
            </w:r>
            <w:r>
              <w:rPr>
                <w:spacing w:val="-5"/>
                <w:sz w:val="16"/>
                <w:szCs w:val="24"/>
                <w:lang w:eastAsia="ro-RO"/>
                <w14:ligatures w14:val="none"/>
              </w:rPr>
              <w:t>386</w:t>
            </w:r>
          </w:p>
        </w:tc>
        <w:tc>
          <w:tcPr>
            <w:tcW w:w="791" w:type="dxa"/>
            <w:tcBorders>
              <w:top w:val="single" w:sz="18" w:space="0" w:color="000000"/>
            </w:tcBorders>
          </w:tcPr>
          <w:p>
            <w:pPr>
              <w:adjustRightInd w:val="0"/>
              <w:ind w:right="194"/>
              <w:jc w:val="right"/>
              <w:rPr>
                <w:sz w:val="16"/>
                <w:szCs w:val="24"/>
                <w:lang w:eastAsia="ro-RO"/>
                <w14:ligatures w14:val="none"/>
              </w:rPr>
            </w:pPr>
            <w:r>
              <w:rPr>
                <w:spacing w:val="-5"/>
                <w:sz w:val="16"/>
                <w:szCs w:val="24"/>
                <w:lang w:eastAsia="ro-RO"/>
                <w14:ligatures w14:val="none"/>
              </w:rPr>
              <w:t>124</w:t>
            </w:r>
          </w:p>
        </w:tc>
        <w:tc>
          <w:tcPr>
            <w:tcW w:w="794" w:type="dxa"/>
            <w:tcBorders>
              <w:top w:val="single" w:sz="18" w:space="0" w:color="000000"/>
            </w:tcBorders>
          </w:tcPr>
          <w:p>
            <w:pPr>
              <w:adjustRightInd w:val="0"/>
              <w:rPr>
                <w:sz w:val="16"/>
                <w:szCs w:val="24"/>
                <w:lang w:eastAsia="ro-RO"/>
                <w14:ligatures w14:val="none"/>
              </w:rPr>
            </w:pPr>
          </w:p>
        </w:tc>
        <w:tc>
          <w:tcPr>
            <w:tcW w:w="654" w:type="dxa"/>
            <w:tcBorders>
              <w:top w:val="single" w:sz="18" w:space="0" w:color="000000"/>
            </w:tcBorders>
          </w:tcPr>
          <w:p>
            <w:pPr>
              <w:adjustRightInd w:val="0"/>
              <w:ind w:right="142"/>
              <w:jc w:val="right"/>
              <w:rPr>
                <w:sz w:val="16"/>
                <w:szCs w:val="24"/>
                <w:lang w:eastAsia="ro-RO"/>
                <w14:ligatures w14:val="none"/>
              </w:rPr>
            </w:pPr>
            <w:r>
              <w:rPr>
                <w:spacing w:val="-5"/>
                <w:sz w:val="16"/>
                <w:szCs w:val="24"/>
                <w:lang w:eastAsia="ro-RO"/>
                <w14:ligatures w14:val="none"/>
              </w:rPr>
              <w:t>26</w:t>
            </w:r>
          </w:p>
        </w:tc>
        <w:tc>
          <w:tcPr>
            <w:tcW w:w="803" w:type="dxa"/>
            <w:tcBorders>
              <w:top w:val="single" w:sz="18" w:space="0" w:color="000000"/>
            </w:tcBorders>
          </w:tcPr>
          <w:p>
            <w:pPr>
              <w:adjustRightInd w:val="0"/>
              <w:ind w:right="194"/>
              <w:jc w:val="right"/>
              <w:rPr>
                <w:sz w:val="16"/>
                <w:szCs w:val="24"/>
                <w:lang w:eastAsia="ro-RO"/>
                <w14:ligatures w14:val="none"/>
              </w:rPr>
            </w:pPr>
            <w:r>
              <w:rPr>
                <w:spacing w:val="-5"/>
                <w:sz w:val="16"/>
                <w:szCs w:val="24"/>
                <w:lang w:eastAsia="ro-RO"/>
                <w14:ligatures w14:val="none"/>
              </w:rPr>
              <w:t>29</w:t>
            </w:r>
          </w:p>
        </w:tc>
        <w:tc>
          <w:tcPr>
            <w:tcW w:w="750" w:type="dxa"/>
            <w:tcBorders>
              <w:top w:val="single" w:sz="18" w:space="0" w:color="000000"/>
            </w:tcBorders>
          </w:tcPr>
          <w:p>
            <w:pPr>
              <w:adjustRightInd w:val="0"/>
              <w:ind w:right="195"/>
              <w:jc w:val="right"/>
              <w:rPr>
                <w:sz w:val="16"/>
                <w:szCs w:val="24"/>
                <w:lang w:eastAsia="ro-RO"/>
                <w14:ligatures w14:val="none"/>
              </w:rPr>
            </w:pPr>
            <w:r>
              <w:rPr>
                <w:spacing w:val="-5"/>
                <w:sz w:val="16"/>
                <w:szCs w:val="24"/>
                <w:lang w:eastAsia="ro-RO"/>
                <w14:ligatures w14:val="none"/>
              </w:rPr>
              <w:t>30</w:t>
            </w:r>
          </w:p>
        </w:tc>
        <w:tc>
          <w:tcPr>
            <w:tcW w:w="731" w:type="dxa"/>
            <w:tcBorders>
              <w:top w:val="single" w:sz="18" w:space="0" w:color="000000"/>
            </w:tcBorders>
          </w:tcPr>
          <w:p>
            <w:pPr>
              <w:adjustRightInd w:val="0"/>
              <w:ind w:left="213"/>
              <w:jc w:val="center"/>
              <w:rPr>
                <w:sz w:val="16"/>
                <w:szCs w:val="24"/>
                <w:lang w:eastAsia="ro-RO"/>
                <w14:ligatures w14:val="none"/>
              </w:rPr>
            </w:pPr>
            <w:r>
              <w:rPr>
                <w:spacing w:val="-5"/>
                <w:sz w:val="16"/>
                <w:szCs w:val="24"/>
                <w:lang w:eastAsia="ro-RO"/>
                <w14:ligatures w14:val="none"/>
              </w:rPr>
              <w:t>48</w:t>
            </w:r>
          </w:p>
        </w:tc>
        <w:tc>
          <w:tcPr>
            <w:tcW w:w="688" w:type="dxa"/>
            <w:tcBorders>
              <w:top w:val="single" w:sz="18" w:space="0" w:color="000000"/>
            </w:tcBorders>
          </w:tcPr>
          <w:p>
            <w:pPr>
              <w:adjustRightInd w:val="0"/>
              <w:ind w:right="114"/>
              <w:jc w:val="right"/>
              <w:rPr>
                <w:sz w:val="16"/>
                <w:szCs w:val="24"/>
                <w:lang w:eastAsia="ro-RO"/>
                <w14:ligatures w14:val="none"/>
              </w:rPr>
            </w:pPr>
            <w:r>
              <w:rPr>
                <w:spacing w:val="-5"/>
                <w:sz w:val="16"/>
                <w:szCs w:val="24"/>
                <w:lang w:eastAsia="ro-RO"/>
                <w14:ligatures w14:val="none"/>
              </w:rPr>
              <w:t>21</w:t>
            </w:r>
          </w:p>
        </w:tc>
        <w:tc>
          <w:tcPr>
            <w:tcW w:w="800" w:type="dxa"/>
            <w:tcBorders>
              <w:top w:val="single" w:sz="18" w:space="0" w:color="000000"/>
              <w:right w:val="single" w:sz="12" w:space="0" w:color="000000"/>
            </w:tcBorders>
          </w:tcPr>
          <w:p>
            <w:pPr>
              <w:adjustRightInd w:val="0"/>
              <w:ind w:right="148"/>
              <w:jc w:val="right"/>
              <w:rPr>
                <w:sz w:val="16"/>
                <w:szCs w:val="24"/>
                <w:lang w:eastAsia="ro-RO"/>
                <w14:ligatures w14:val="none"/>
              </w:rPr>
            </w:pPr>
            <w:r>
              <w:rPr>
                <w:spacing w:val="-4"/>
                <w:sz w:val="16"/>
                <w:szCs w:val="24"/>
                <w:lang w:eastAsia="ro-RO"/>
                <w14:ligatures w14:val="none"/>
              </w:rPr>
              <w:t>1757</w:t>
            </w:r>
          </w:p>
        </w:tc>
      </w:tr>
      <w:tr>
        <w:trPr>
          <w:trHeight w:val="20"/>
          <w:jc w:val="center"/>
        </w:trPr>
        <w:tc>
          <w:tcPr>
            <w:tcW w:w="3546" w:type="dxa"/>
            <w:tcBorders>
              <w:left w:val="single" w:sz="12" w:space="0" w:color="000000"/>
            </w:tcBorders>
          </w:tcPr>
          <w:p>
            <w:pPr>
              <w:adjustRightInd w:val="0"/>
              <w:ind w:left="115"/>
              <w:rPr>
                <w:sz w:val="16"/>
                <w:szCs w:val="24"/>
                <w:lang w:eastAsia="ro-RO"/>
                <w14:ligatures w14:val="none"/>
              </w:rPr>
            </w:pPr>
            <w:r>
              <w:rPr>
                <w:spacing w:val="-5"/>
                <w:sz w:val="16"/>
                <w:szCs w:val="24"/>
                <w:lang w:eastAsia="ro-RO"/>
                <w14:ligatures w14:val="none"/>
              </w:rPr>
              <w:t>VD</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48"/>
              <w:jc w:val="right"/>
              <w:rPr>
                <w:sz w:val="16"/>
                <w:szCs w:val="24"/>
                <w:lang w:eastAsia="ro-RO"/>
                <w14:ligatures w14:val="none"/>
              </w:rPr>
            </w:pPr>
            <w:r>
              <w:rPr>
                <w:spacing w:val="-2"/>
                <w:sz w:val="16"/>
                <w:szCs w:val="24"/>
                <w:lang w:eastAsia="ro-RO"/>
                <w14:ligatures w14:val="none"/>
              </w:rPr>
              <w:t>38549</w:t>
            </w:r>
          </w:p>
        </w:tc>
      </w:tr>
      <w:tr>
        <w:trPr>
          <w:trHeight w:val="20"/>
          <w:jc w:val="center"/>
        </w:trPr>
        <w:tc>
          <w:tcPr>
            <w:tcW w:w="3546" w:type="dxa"/>
            <w:tcBorders>
              <w:left w:val="single" w:sz="12" w:space="0" w:color="000000"/>
            </w:tcBorders>
          </w:tcPr>
          <w:p>
            <w:pPr>
              <w:tabs>
                <w:tab w:val="left" w:pos="1543"/>
                <w:tab w:val="left" w:pos="2292"/>
                <w:tab w:val="left" w:pos="3043"/>
              </w:tabs>
              <w:adjustRightInd w:val="0"/>
              <w:ind w:left="115"/>
              <w:rPr>
                <w:sz w:val="16"/>
                <w:szCs w:val="24"/>
                <w:lang w:eastAsia="ro-RO"/>
                <w14:ligatures w14:val="none"/>
              </w:rPr>
            </w:pPr>
            <w:r>
              <w:rPr>
                <w:spacing w:val="-5"/>
                <w:sz w:val="16"/>
                <w:szCs w:val="24"/>
                <w:lang w:eastAsia="ro-RO"/>
                <w14:ligatures w14:val="none"/>
              </w:rPr>
              <w:t>VD1</w:t>
            </w:r>
            <w:r>
              <w:rPr>
                <w:sz w:val="16"/>
                <w:szCs w:val="24"/>
                <w:lang w:eastAsia="ro-RO"/>
                <w14:ligatures w14:val="none"/>
              </w:rPr>
              <w:tab/>
            </w:r>
            <w:r>
              <w:rPr>
                <w:spacing w:val="-4"/>
                <w:sz w:val="16"/>
                <w:szCs w:val="24"/>
                <w:lang w:eastAsia="ro-RO"/>
                <w14:ligatures w14:val="none"/>
              </w:rPr>
              <w:t>1665</w:t>
            </w:r>
            <w:r>
              <w:rPr>
                <w:sz w:val="16"/>
                <w:szCs w:val="24"/>
                <w:lang w:eastAsia="ro-RO"/>
                <w14:ligatures w14:val="none"/>
              </w:rPr>
              <w:tab/>
            </w:r>
            <w:r>
              <w:rPr>
                <w:spacing w:val="-4"/>
                <w:sz w:val="16"/>
                <w:szCs w:val="24"/>
                <w:lang w:eastAsia="ro-RO"/>
                <w14:ligatures w14:val="none"/>
              </w:rPr>
              <w:t>1017</w:t>
            </w:r>
            <w:r>
              <w:rPr>
                <w:sz w:val="16"/>
                <w:szCs w:val="24"/>
                <w:lang w:eastAsia="ro-RO"/>
                <w14:ligatures w14:val="none"/>
              </w:rPr>
              <w:tab/>
            </w:r>
            <w:r>
              <w:rPr>
                <w:spacing w:val="-4"/>
                <w:sz w:val="16"/>
                <w:szCs w:val="24"/>
                <w:lang w:eastAsia="ro-RO"/>
                <w14:ligatures w14:val="none"/>
              </w:rPr>
              <w:t>3432</w:t>
            </w:r>
          </w:p>
        </w:tc>
        <w:tc>
          <w:tcPr>
            <w:tcW w:w="791" w:type="dxa"/>
          </w:tcPr>
          <w:p>
            <w:pPr>
              <w:adjustRightInd w:val="0"/>
              <w:ind w:right="195"/>
              <w:jc w:val="right"/>
              <w:rPr>
                <w:sz w:val="16"/>
                <w:szCs w:val="24"/>
                <w:lang w:eastAsia="ro-RO"/>
                <w14:ligatures w14:val="none"/>
              </w:rPr>
            </w:pPr>
            <w:r>
              <w:rPr>
                <w:spacing w:val="-4"/>
                <w:sz w:val="16"/>
                <w:szCs w:val="24"/>
                <w:lang w:eastAsia="ro-RO"/>
                <w14:ligatures w14:val="none"/>
              </w:rPr>
              <w:t>1188</w:t>
            </w:r>
          </w:p>
        </w:tc>
        <w:tc>
          <w:tcPr>
            <w:tcW w:w="794" w:type="dxa"/>
          </w:tcPr>
          <w:p>
            <w:pPr>
              <w:adjustRightInd w:val="0"/>
              <w:ind w:left="228"/>
              <w:rPr>
                <w:sz w:val="16"/>
                <w:szCs w:val="24"/>
                <w:lang w:eastAsia="ro-RO"/>
                <w14:ligatures w14:val="none"/>
              </w:rPr>
            </w:pPr>
            <w:r>
              <w:rPr>
                <w:spacing w:val="-4"/>
                <w:sz w:val="16"/>
                <w:szCs w:val="24"/>
                <w:lang w:eastAsia="ro-RO"/>
                <w14:ligatures w14:val="none"/>
              </w:rPr>
              <w:t>1622</w:t>
            </w: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ind w:left="213" w:right="82"/>
              <w:jc w:val="center"/>
              <w:rPr>
                <w:sz w:val="16"/>
                <w:szCs w:val="24"/>
                <w:lang w:eastAsia="ro-RO"/>
                <w14:ligatures w14:val="none"/>
              </w:rPr>
            </w:pPr>
            <w:r>
              <w:rPr>
                <w:spacing w:val="-5"/>
                <w:sz w:val="16"/>
                <w:szCs w:val="24"/>
                <w:lang w:eastAsia="ro-RO"/>
                <w14:ligatures w14:val="none"/>
              </w:rPr>
              <w:t>179</w:t>
            </w: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48"/>
              <w:jc w:val="right"/>
              <w:rPr>
                <w:sz w:val="16"/>
                <w:szCs w:val="24"/>
                <w:lang w:eastAsia="ro-RO"/>
                <w14:ligatures w14:val="none"/>
              </w:rPr>
            </w:pPr>
            <w:r>
              <w:rPr>
                <w:spacing w:val="-4"/>
                <w:sz w:val="16"/>
                <w:szCs w:val="24"/>
                <w:lang w:eastAsia="ro-RO"/>
                <w14:ligatures w14:val="none"/>
              </w:rPr>
              <w:t>9103</w:t>
            </w:r>
          </w:p>
        </w:tc>
      </w:tr>
      <w:tr>
        <w:trPr>
          <w:trHeight w:val="20"/>
          <w:jc w:val="center"/>
        </w:trPr>
        <w:tc>
          <w:tcPr>
            <w:tcW w:w="3546" w:type="dxa"/>
            <w:tcBorders>
              <w:left w:val="single" w:sz="12" w:space="0" w:color="000000"/>
            </w:tcBorders>
          </w:tcPr>
          <w:p>
            <w:pPr>
              <w:tabs>
                <w:tab w:val="left" w:pos="1461"/>
                <w:tab w:val="left" w:pos="2210"/>
                <w:tab w:val="left" w:pos="2961"/>
              </w:tabs>
              <w:adjustRightInd w:val="0"/>
              <w:ind w:left="115"/>
              <w:rPr>
                <w:sz w:val="16"/>
                <w:szCs w:val="24"/>
                <w:lang w:eastAsia="ro-RO"/>
                <w14:ligatures w14:val="none"/>
              </w:rPr>
            </w:pPr>
            <w:r>
              <w:rPr>
                <w:spacing w:val="-5"/>
                <w:sz w:val="16"/>
                <w:szCs w:val="24"/>
                <w:lang w:eastAsia="ro-RO"/>
                <w14:ligatures w14:val="none"/>
              </w:rPr>
              <w:t>VD2</w:t>
            </w:r>
            <w:r>
              <w:rPr>
                <w:sz w:val="16"/>
                <w:szCs w:val="24"/>
                <w:lang w:eastAsia="ro-RO"/>
                <w14:ligatures w14:val="none"/>
              </w:rPr>
              <w:tab/>
            </w:r>
            <w:r>
              <w:rPr>
                <w:spacing w:val="-2"/>
                <w:sz w:val="16"/>
                <w:szCs w:val="24"/>
                <w:lang w:eastAsia="ro-RO"/>
                <w14:ligatures w14:val="none"/>
              </w:rPr>
              <w:t>12950</w:t>
            </w:r>
            <w:r>
              <w:rPr>
                <w:sz w:val="16"/>
                <w:szCs w:val="24"/>
                <w:lang w:eastAsia="ro-RO"/>
                <w14:ligatures w14:val="none"/>
              </w:rPr>
              <w:tab/>
            </w:r>
            <w:r>
              <w:rPr>
                <w:spacing w:val="-2"/>
                <w:sz w:val="16"/>
                <w:szCs w:val="24"/>
                <w:lang w:eastAsia="ro-RO"/>
                <w14:ligatures w14:val="none"/>
              </w:rPr>
              <w:t>17231</w:t>
            </w:r>
            <w:r>
              <w:rPr>
                <w:sz w:val="16"/>
                <w:szCs w:val="24"/>
                <w:lang w:eastAsia="ro-RO"/>
                <w14:ligatures w14:val="none"/>
              </w:rPr>
              <w:tab/>
            </w:r>
            <w:r>
              <w:rPr>
                <w:spacing w:val="-2"/>
                <w:sz w:val="16"/>
                <w:szCs w:val="24"/>
                <w:lang w:eastAsia="ro-RO"/>
                <w14:ligatures w14:val="none"/>
              </w:rPr>
              <w:t>18488</w:t>
            </w:r>
          </w:p>
        </w:tc>
        <w:tc>
          <w:tcPr>
            <w:tcW w:w="791" w:type="dxa"/>
          </w:tcPr>
          <w:p>
            <w:pPr>
              <w:adjustRightInd w:val="0"/>
              <w:ind w:right="195"/>
              <w:jc w:val="right"/>
              <w:rPr>
                <w:sz w:val="16"/>
                <w:szCs w:val="24"/>
                <w:lang w:eastAsia="ro-RO"/>
                <w14:ligatures w14:val="none"/>
              </w:rPr>
            </w:pPr>
            <w:r>
              <w:rPr>
                <w:spacing w:val="-4"/>
                <w:sz w:val="16"/>
                <w:szCs w:val="24"/>
                <w:lang w:eastAsia="ro-RO"/>
                <w14:ligatures w14:val="none"/>
              </w:rPr>
              <w:t>8062</w:t>
            </w:r>
          </w:p>
        </w:tc>
        <w:tc>
          <w:tcPr>
            <w:tcW w:w="794" w:type="dxa"/>
          </w:tcPr>
          <w:p>
            <w:pPr>
              <w:adjustRightInd w:val="0"/>
              <w:rPr>
                <w:sz w:val="16"/>
                <w:szCs w:val="24"/>
                <w:lang w:eastAsia="ro-RO"/>
                <w14:ligatures w14:val="none"/>
              </w:rPr>
            </w:pPr>
          </w:p>
        </w:tc>
        <w:tc>
          <w:tcPr>
            <w:tcW w:w="654" w:type="dxa"/>
          </w:tcPr>
          <w:p>
            <w:pPr>
              <w:adjustRightInd w:val="0"/>
              <w:ind w:right="142"/>
              <w:jc w:val="right"/>
              <w:rPr>
                <w:sz w:val="16"/>
                <w:szCs w:val="24"/>
                <w:lang w:eastAsia="ro-RO"/>
                <w14:ligatures w14:val="none"/>
              </w:rPr>
            </w:pPr>
            <w:r>
              <w:rPr>
                <w:spacing w:val="-5"/>
                <w:sz w:val="16"/>
                <w:szCs w:val="24"/>
                <w:lang w:eastAsia="ro-RO"/>
                <w14:ligatures w14:val="none"/>
              </w:rPr>
              <w:t>138</w:t>
            </w: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ind w:left="213" w:right="163"/>
              <w:jc w:val="center"/>
              <w:rPr>
                <w:sz w:val="16"/>
                <w:szCs w:val="24"/>
                <w:lang w:eastAsia="ro-RO"/>
                <w14:ligatures w14:val="none"/>
              </w:rPr>
            </w:pPr>
            <w:r>
              <w:rPr>
                <w:spacing w:val="-4"/>
                <w:sz w:val="16"/>
                <w:szCs w:val="24"/>
                <w:lang w:eastAsia="ro-RO"/>
                <w14:ligatures w14:val="none"/>
              </w:rPr>
              <w:t>2024</w:t>
            </w: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48"/>
              <w:jc w:val="right"/>
              <w:rPr>
                <w:sz w:val="16"/>
                <w:szCs w:val="24"/>
                <w:lang w:eastAsia="ro-RO"/>
                <w14:ligatures w14:val="none"/>
              </w:rPr>
            </w:pPr>
            <w:r>
              <w:rPr>
                <w:spacing w:val="-2"/>
                <w:sz w:val="16"/>
                <w:szCs w:val="24"/>
                <w:lang w:eastAsia="ro-RO"/>
                <w14:ligatures w14:val="none"/>
              </w:rPr>
              <w:t>58893</w:t>
            </w:r>
          </w:p>
        </w:tc>
      </w:tr>
      <w:tr>
        <w:trPr>
          <w:trHeight w:val="20"/>
          <w:jc w:val="center"/>
        </w:trPr>
        <w:tc>
          <w:tcPr>
            <w:tcW w:w="3546" w:type="dxa"/>
            <w:tcBorders>
              <w:left w:val="single" w:sz="12" w:space="0" w:color="000000"/>
            </w:tcBorders>
          </w:tcPr>
          <w:p>
            <w:pPr>
              <w:adjustRightInd w:val="0"/>
              <w:ind w:left="115"/>
              <w:rPr>
                <w:sz w:val="16"/>
                <w:szCs w:val="24"/>
                <w:lang w:eastAsia="ro-RO"/>
                <w14:ligatures w14:val="none"/>
              </w:rPr>
            </w:pPr>
            <w:r>
              <w:rPr>
                <w:spacing w:val="-5"/>
                <w:sz w:val="16"/>
                <w:szCs w:val="24"/>
                <w:lang w:eastAsia="ro-RO"/>
                <w14:ligatures w14:val="none"/>
              </w:rPr>
              <w:t>VD3</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rPr>
                <w:sz w:val="16"/>
                <w:szCs w:val="24"/>
                <w:lang w:eastAsia="ro-RO"/>
                <w14:ligatures w14:val="none"/>
              </w:rPr>
            </w:pPr>
          </w:p>
        </w:tc>
      </w:tr>
      <w:tr>
        <w:trPr>
          <w:trHeight w:val="20"/>
          <w:jc w:val="center"/>
        </w:trPr>
        <w:tc>
          <w:tcPr>
            <w:tcW w:w="3546" w:type="dxa"/>
            <w:tcBorders>
              <w:left w:val="single" w:sz="12" w:space="0" w:color="000000"/>
            </w:tcBorders>
          </w:tcPr>
          <w:p>
            <w:pPr>
              <w:adjustRightInd w:val="0"/>
              <w:ind w:left="115"/>
              <w:rPr>
                <w:sz w:val="16"/>
                <w:szCs w:val="24"/>
                <w:lang w:eastAsia="ro-RO"/>
                <w14:ligatures w14:val="none"/>
              </w:rPr>
            </w:pPr>
            <w:r>
              <w:rPr>
                <w:spacing w:val="-5"/>
                <w:sz w:val="16"/>
                <w:szCs w:val="24"/>
                <w:lang w:eastAsia="ro-RO"/>
                <w14:ligatures w14:val="none"/>
              </w:rPr>
              <w:t>VD4</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rPr>
                <w:sz w:val="16"/>
                <w:szCs w:val="24"/>
                <w:lang w:eastAsia="ro-RO"/>
                <w14:ligatures w14:val="none"/>
              </w:rPr>
            </w:pPr>
          </w:p>
        </w:tc>
      </w:tr>
      <w:tr>
        <w:trPr>
          <w:trHeight w:val="20"/>
          <w:jc w:val="center"/>
        </w:trPr>
        <w:tc>
          <w:tcPr>
            <w:tcW w:w="3546" w:type="dxa"/>
            <w:tcBorders>
              <w:left w:val="single" w:sz="12" w:space="0" w:color="000000"/>
            </w:tcBorders>
          </w:tcPr>
          <w:p>
            <w:pPr>
              <w:adjustRightInd w:val="0"/>
              <w:ind w:left="115"/>
              <w:rPr>
                <w:sz w:val="16"/>
                <w:szCs w:val="24"/>
                <w:lang w:eastAsia="ro-RO"/>
                <w14:ligatures w14:val="none"/>
              </w:rPr>
            </w:pPr>
            <w:r>
              <w:rPr>
                <w:spacing w:val="-5"/>
                <w:sz w:val="16"/>
                <w:szCs w:val="24"/>
                <w:lang w:eastAsia="ro-RO"/>
                <w14:ligatures w14:val="none"/>
              </w:rPr>
              <w:t>VE</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48"/>
              <w:jc w:val="right"/>
              <w:rPr>
                <w:sz w:val="16"/>
                <w:szCs w:val="24"/>
                <w:lang w:eastAsia="ro-RO"/>
                <w14:ligatures w14:val="none"/>
              </w:rPr>
            </w:pPr>
            <w:r>
              <w:rPr>
                <w:spacing w:val="-2"/>
                <w:sz w:val="16"/>
                <w:szCs w:val="24"/>
                <w:lang w:eastAsia="ro-RO"/>
                <w14:ligatures w14:val="none"/>
              </w:rPr>
              <w:t>109389</w:t>
            </w:r>
          </w:p>
        </w:tc>
      </w:tr>
      <w:tr>
        <w:trPr>
          <w:trHeight w:val="20"/>
          <w:jc w:val="center"/>
        </w:trPr>
        <w:tc>
          <w:tcPr>
            <w:tcW w:w="3546" w:type="dxa"/>
            <w:tcBorders>
              <w:left w:val="single" w:sz="12" w:space="0" w:color="000000"/>
            </w:tcBorders>
          </w:tcPr>
          <w:p>
            <w:pPr>
              <w:tabs>
                <w:tab w:val="left" w:pos="1461"/>
                <w:tab w:val="left" w:pos="2210"/>
                <w:tab w:val="left" w:pos="2961"/>
              </w:tabs>
              <w:adjustRightInd w:val="0"/>
              <w:ind w:left="115"/>
              <w:rPr>
                <w:sz w:val="16"/>
                <w:szCs w:val="24"/>
                <w:lang w:eastAsia="ro-RO"/>
                <w14:ligatures w14:val="none"/>
              </w:rPr>
            </w:pPr>
            <w:r>
              <w:rPr>
                <w:spacing w:val="-5"/>
                <w:sz w:val="16"/>
                <w:szCs w:val="24"/>
                <w:lang w:eastAsia="ro-RO"/>
                <w14:ligatures w14:val="none"/>
              </w:rPr>
              <w:t>VE1</w:t>
            </w:r>
            <w:r>
              <w:rPr>
                <w:sz w:val="16"/>
                <w:szCs w:val="24"/>
                <w:lang w:eastAsia="ro-RO"/>
                <w14:ligatures w14:val="none"/>
              </w:rPr>
              <w:tab/>
            </w:r>
            <w:r>
              <w:rPr>
                <w:spacing w:val="-2"/>
                <w:sz w:val="16"/>
                <w:szCs w:val="24"/>
                <w:lang w:eastAsia="ro-RO"/>
                <w14:ligatures w14:val="none"/>
              </w:rPr>
              <w:t>23060</w:t>
            </w:r>
            <w:r>
              <w:rPr>
                <w:sz w:val="16"/>
                <w:szCs w:val="24"/>
                <w:lang w:eastAsia="ro-RO"/>
                <w14:ligatures w14:val="none"/>
              </w:rPr>
              <w:tab/>
            </w:r>
            <w:r>
              <w:rPr>
                <w:spacing w:val="-2"/>
                <w:sz w:val="16"/>
                <w:szCs w:val="24"/>
                <w:lang w:eastAsia="ro-RO"/>
                <w14:ligatures w14:val="none"/>
              </w:rPr>
              <w:t>37327</w:t>
            </w:r>
            <w:r>
              <w:rPr>
                <w:sz w:val="16"/>
                <w:szCs w:val="24"/>
                <w:lang w:eastAsia="ro-RO"/>
                <w14:ligatures w14:val="none"/>
              </w:rPr>
              <w:tab/>
            </w:r>
            <w:r>
              <w:rPr>
                <w:spacing w:val="-2"/>
                <w:sz w:val="16"/>
                <w:szCs w:val="24"/>
                <w:lang w:eastAsia="ro-RO"/>
                <w14:ligatures w14:val="none"/>
              </w:rPr>
              <w:t>31003</w:t>
            </w:r>
          </w:p>
        </w:tc>
        <w:tc>
          <w:tcPr>
            <w:tcW w:w="791" w:type="dxa"/>
          </w:tcPr>
          <w:p>
            <w:pPr>
              <w:adjustRightInd w:val="0"/>
              <w:ind w:right="194"/>
              <w:jc w:val="right"/>
              <w:rPr>
                <w:sz w:val="16"/>
                <w:szCs w:val="24"/>
                <w:lang w:eastAsia="ro-RO"/>
                <w14:ligatures w14:val="none"/>
              </w:rPr>
            </w:pPr>
            <w:r>
              <w:rPr>
                <w:spacing w:val="-2"/>
                <w:sz w:val="16"/>
                <w:szCs w:val="24"/>
                <w:lang w:eastAsia="ro-RO"/>
                <w14:ligatures w14:val="none"/>
              </w:rPr>
              <w:t>12916</w:t>
            </w:r>
          </w:p>
        </w:tc>
        <w:tc>
          <w:tcPr>
            <w:tcW w:w="794" w:type="dxa"/>
          </w:tcPr>
          <w:p>
            <w:pPr>
              <w:adjustRightInd w:val="0"/>
              <w:ind w:left="228"/>
              <w:rPr>
                <w:sz w:val="16"/>
                <w:szCs w:val="24"/>
                <w:lang w:eastAsia="ro-RO"/>
                <w14:ligatures w14:val="none"/>
              </w:rPr>
            </w:pPr>
            <w:r>
              <w:rPr>
                <w:spacing w:val="-4"/>
                <w:sz w:val="16"/>
                <w:szCs w:val="24"/>
                <w:lang w:eastAsia="ro-RO"/>
                <w14:ligatures w14:val="none"/>
              </w:rPr>
              <w:t>1622</w:t>
            </w:r>
          </w:p>
        </w:tc>
        <w:tc>
          <w:tcPr>
            <w:tcW w:w="654" w:type="dxa"/>
          </w:tcPr>
          <w:p>
            <w:pPr>
              <w:adjustRightInd w:val="0"/>
              <w:ind w:right="142"/>
              <w:jc w:val="right"/>
              <w:rPr>
                <w:sz w:val="16"/>
                <w:szCs w:val="24"/>
                <w:lang w:eastAsia="ro-RO"/>
                <w14:ligatures w14:val="none"/>
              </w:rPr>
            </w:pPr>
            <w:r>
              <w:rPr>
                <w:spacing w:val="-5"/>
                <w:sz w:val="16"/>
                <w:szCs w:val="24"/>
                <w:lang w:eastAsia="ro-RO"/>
                <w14:ligatures w14:val="none"/>
              </w:rPr>
              <w:t>138</w:t>
            </w: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ind w:left="213" w:right="163"/>
              <w:jc w:val="center"/>
              <w:rPr>
                <w:sz w:val="16"/>
                <w:szCs w:val="24"/>
                <w:lang w:eastAsia="ro-RO"/>
                <w14:ligatures w14:val="none"/>
              </w:rPr>
            </w:pPr>
            <w:r>
              <w:rPr>
                <w:spacing w:val="-4"/>
                <w:sz w:val="16"/>
                <w:szCs w:val="24"/>
                <w:lang w:eastAsia="ro-RO"/>
                <w14:ligatures w14:val="none"/>
              </w:rPr>
              <w:t>3057</w:t>
            </w:r>
          </w:p>
        </w:tc>
        <w:tc>
          <w:tcPr>
            <w:tcW w:w="688" w:type="dxa"/>
          </w:tcPr>
          <w:p>
            <w:pPr>
              <w:adjustRightInd w:val="0"/>
              <w:ind w:right="114"/>
              <w:jc w:val="right"/>
              <w:rPr>
                <w:sz w:val="16"/>
                <w:szCs w:val="24"/>
                <w:lang w:eastAsia="ro-RO"/>
                <w14:ligatures w14:val="none"/>
              </w:rPr>
            </w:pPr>
            <w:r>
              <w:rPr>
                <w:spacing w:val="-5"/>
                <w:sz w:val="16"/>
                <w:szCs w:val="24"/>
                <w:lang w:eastAsia="ro-RO"/>
                <w14:ligatures w14:val="none"/>
              </w:rPr>
              <w:t>266</w:t>
            </w:r>
          </w:p>
        </w:tc>
        <w:tc>
          <w:tcPr>
            <w:tcW w:w="800" w:type="dxa"/>
            <w:tcBorders>
              <w:right w:val="single" w:sz="12" w:space="0" w:color="000000"/>
            </w:tcBorders>
          </w:tcPr>
          <w:p>
            <w:pPr>
              <w:adjustRightInd w:val="0"/>
              <w:ind w:right="148"/>
              <w:jc w:val="right"/>
              <w:rPr>
                <w:sz w:val="16"/>
                <w:szCs w:val="24"/>
                <w:lang w:eastAsia="ro-RO"/>
                <w14:ligatures w14:val="none"/>
              </w:rPr>
            </w:pPr>
            <w:r>
              <w:rPr>
                <w:spacing w:val="-2"/>
                <w:sz w:val="16"/>
                <w:szCs w:val="24"/>
                <w:lang w:eastAsia="ro-RO"/>
                <w14:ligatures w14:val="none"/>
              </w:rPr>
              <w:t>109389</w:t>
            </w:r>
          </w:p>
        </w:tc>
      </w:tr>
      <w:tr>
        <w:trPr>
          <w:trHeight w:val="20"/>
          <w:jc w:val="center"/>
        </w:trPr>
        <w:tc>
          <w:tcPr>
            <w:tcW w:w="3546" w:type="dxa"/>
            <w:tcBorders>
              <w:left w:val="single" w:sz="12" w:space="0" w:color="000000"/>
            </w:tcBorders>
          </w:tcPr>
          <w:p>
            <w:pPr>
              <w:adjustRightInd w:val="0"/>
              <w:ind w:left="115"/>
              <w:rPr>
                <w:sz w:val="16"/>
                <w:szCs w:val="24"/>
                <w:lang w:eastAsia="ro-RO"/>
                <w14:ligatures w14:val="none"/>
              </w:rPr>
            </w:pPr>
            <w:r>
              <w:rPr>
                <w:spacing w:val="-5"/>
                <w:sz w:val="16"/>
                <w:szCs w:val="24"/>
                <w:lang w:eastAsia="ro-RO"/>
                <w14:ligatures w14:val="none"/>
              </w:rPr>
              <w:t>VE2</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rPr>
                <w:sz w:val="16"/>
                <w:szCs w:val="24"/>
                <w:lang w:eastAsia="ro-RO"/>
                <w14:ligatures w14:val="none"/>
              </w:rPr>
            </w:pPr>
          </w:p>
        </w:tc>
      </w:tr>
      <w:tr>
        <w:trPr>
          <w:trHeight w:val="20"/>
          <w:jc w:val="center"/>
        </w:trPr>
        <w:tc>
          <w:tcPr>
            <w:tcW w:w="3546" w:type="dxa"/>
            <w:tcBorders>
              <w:left w:val="single" w:sz="12" w:space="0" w:color="000000"/>
            </w:tcBorders>
          </w:tcPr>
          <w:p>
            <w:pPr>
              <w:adjustRightInd w:val="0"/>
              <w:ind w:left="115"/>
              <w:rPr>
                <w:sz w:val="16"/>
                <w:szCs w:val="24"/>
                <w:lang w:eastAsia="ro-RO"/>
                <w14:ligatures w14:val="none"/>
              </w:rPr>
            </w:pPr>
            <w:r>
              <w:rPr>
                <w:spacing w:val="-5"/>
                <w:sz w:val="16"/>
                <w:szCs w:val="24"/>
                <w:lang w:eastAsia="ro-RO"/>
                <w14:ligatures w14:val="none"/>
              </w:rPr>
              <w:t>VE3</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rPr>
                <w:sz w:val="16"/>
                <w:szCs w:val="24"/>
                <w:lang w:eastAsia="ro-RO"/>
                <w14:ligatures w14:val="none"/>
              </w:rPr>
            </w:pPr>
          </w:p>
        </w:tc>
      </w:tr>
      <w:tr>
        <w:trPr>
          <w:trHeight w:val="20"/>
          <w:jc w:val="center"/>
        </w:trPr>
        <w:tc>
          <w:tcPr>
            <w:tcW w:w="3546" w:type="dxa"/>
            <w:tcBorders>
              <w:left w:val="single" w:sz="12" w:space="0" w:color="000000"/>
            </w:tcBorders>
          </w:tcPr>
          <w:p>
            <w:pPr>
              <w:tabs>
                <w:tab w:val="left" w:pos="1461"/>
                <w:tab w:val="left" w:pos="2210"/>
                <w:tab w:val="left" w:pos="2961"/>
              </w:tabs>
              <w:adjustRightInd w:val="0"/>
              <w:ind w:left="115"/>
              <w:rPr>
                <w:sz w:val="16"/>
                <w:szCs w:val="24"/>
                <w:lang w:eastAsia="ro-RO"/>
                <w14:ligatures w14:val="none"/>
              </w:rPr>
            </w:pPr>
            <w:r>
              <w:rPr>
                <w:spacing w:val="-5"/>
                <w:sz w:val="16"/>
                <w:szCs w:val="24"/>
                <w:lang w:eastAsia="ro-RO"/>
                <w14:ligatures w14:val="none"/>
              </w:rPr>
              <w:t>VF</w:t>
            </w:r>
            <w:r>
              <w:rPr>
                <w:sz w:val="16"/>
                <w:szCs w:val="24"/>
                <w:lang w:eastAsia="ro-RO"/>
                <w14:ligatures w14:val="none"/>
              </w:rPr>
              <w:tab/>
            </w:r>
            <w:r>
              <w:rPr>
                <w:spacing w:val="-2"/>
                <w:sz w:val="16"/>
                <w:szCs w:val="24"/>
                <w:lang w:eastAsia="ro-RO"/>
                <w14:ligatures w14:val="none"/>
              </w:rPr>
              <w:t>34107</w:t>
            </w:r>
            <w:r>
              <w:rPr>
                <w:sz w:val="16"/>
                <w:szCs w:val="24"/>
                <w:lang w:eastAsia="ro-RO"/>
                <w14:ligatures w14:val="none"/>
              </w:rPr>
              <w:tab/>
            </w:r>
            <w:r>
              <w:rPr>
                <w:spacing w:val="-2"/>
                <w:sz w:val="16"/>
                <w:szCs w:val="24"/>
                <w:lang w:eastAsia="ro-RO"/>
                <w14:ligatures w14:val="none"/>
              </w:rPr>
              <w:t>58067</w:t>
            </w:r>
            <w:r>
              <w:rPr>
                <w:sz w:val="16"/>
                <w:szCs w:val="24"/>
                <w:lang w:eastAsia="ro-RO"/>
                <w14:ligatures w14:val="none"/>
              </w:rPr>
              <w:tab/>
            </w:r>
            <w:r>
              <w:rPr>
                <w:spacing w:val="-2"/>
                <w:sz w:val="16"/>
                <w:szCs w:val="24"/>
                <w:lang w:eastAsia="ro-RO"/>
                <w14:ligatures w14:val="none"/>
              </w:rPr>
              <w:t>38288</w:t>
            </w:r>
          </w:p>
        </w:tc>
        <w:tc>
          <w:tcPr>
            <w:tcW w:w="791" w:type="dxa"/>
          </w:tcPr>
          <w:p>
            <w:pPr>
              <w:adjustRightInd w:val="0"/>
              <w:ind w:right="194"/>
              <w:jc w:val="right"/>
              <w:rPr>
                <w:sz w:val="16"/>
                <w:szCs w:val="24"/>
                <w:lang w:eastAsia="ro-RO"/>
                <w14:ligatures w14:val="none"/>
              </w:rPr>
            </w:pPr>
            <w:r>
              <w:rPr>
                <w:spacing w:val="-2"/>
                <w:sz w:val="16"/>
                <w:szCs w:val="24"/>
                <w:lang w:eastAsia="ro-RO"/>
                <w14:ligatures w14:val="none"/>
              </w:rPr>
              <w:t>14272</w:t>
            </w:r>
          </w:p>
        </w:tc>
        <w:tc>
          <w:tcPr>
            <w:tcW w:w="794" w:type="dxa"/>
          </w:tcPr>
          <w:p>
            <w:pPr>
              <w:adjustRightInd w:val="0"/>
              <w:ind w:left="228"/>
              <w:rPr>
                <w:sz w:val="16"/>
                <w:szCs w:val="24"/>
                <w:lang w:eastAsia="ro-RO"/>
                <w14:ligatures w14:val="none"/>
              </w:rPr>
            </w:pPr>
            <w:r>
              <w:rPr>
                <w:spacing w:val="-4"/>
                <w:sz w:val="16"/>
                <w:szCs w:val="24"/>
                <w:lang w:eastAsia="ro-RO"/>
                <w14:ligatures w14:val="none"/>
              </w:rPr>
              <w:t>1622</w:t>
            </w:r>
          </w:p>
        </w:tc>
        <w:tc>
          <w:tcPr>
            <w:tcW w:w="654" w:type="dxa"/>
          </w:tcPr>
          <w:p>
            <w:pPr>
              <w:adjustRightInd w:val="0"/>
              <w:ind w:right="143"/>
              <w:jc w:val="right"/>
              <w:rPr>
                <w:sz w:val="16"/>
                <w:szCs w:val="24"/>
                <w:lang w:eastAsia="ro-RO"/>
                <w14:ligatures w14:val="none"/>
              </w:rPr>
            </w:pPr>
            <w:r>
              <w:rPr>
                <w:spacing w:val="-4"/>
                <w:sz w:val="16"/>
                <w:szCs w:val="24"/>
                <w:lang w:eastAsia="ro-RO"/>
                <w14:ligatures w14:val="none"/>
              </w:rPr>
              <w:t>1301</w:t>
            </w:r>
          </w:p>
        </w:tc>
        <w:tc>
          <w:tcPr>
            <w:tcW w:w="803" w:type="dxa"/>
          </w:tcPr>
          <w:p>
            <w:pPr>
              <w:adjustRightInd w:val="0"/>
              <w:ind w:right="194"/>
              <w:jc w:val="right"/>
              <w:rPr>
                <w:sz w:val="16"/>
                <w:szCs w:val="24"/>
                <w:lang w:eastAsia="ro-RO"/>
                <w14:ligatures w14:val="none"/>
              </w:rPr>
            </w:pPr>
            <w:r>
              <w:rPr>
                <w:spacing w:val="-5"/>
                <w:sz w:val="16"/>
                <w:szCs w:val="24"/>
                <w:lang w:eastAsia="ro-RO"/>
                <w14:ligatures w14:val="none"/>
              </w:rPr>
              <w:t>531</w:t>
            </w:r>
          </w:p>
        </w:tc>
        <w:tc>
          <w:tcPr>
            <w:tcW w:w="750" w:type="dxa"/>
          </w:tcPr>
          <w:p>
            <w:pPr>
              <w:adjustRightInd w:val="0"/>
              <w:ind w:right="195"/>
              <w:jc w:val="right"/>
              <w:rPr>
                <w:sz w:val="16"/>
                <w:szCs w:val="24"/>
                <w:lang w:eastAsia="ro-RO"/>
                <w14:ligatures w14:val="none"/>
              </w:rPr>
            </w:pPr>
            <w:r>
              <w:rPr>
                <w:spacing w:val="-5"/>
                <w:sz w:val="16"/>
                <w:szCs w:val="24"/>
                <w:lang w:eastAsia="ro-RO"/>
                <w14:ligatures w14:val="none"/>
              </w:rPr>
              <w:t>370</w:t>
            </w:r>
          </w:p>
        </w:tc>
        <w:tc>
          <w:tcPr>
            <w:tcW w:w="731" w:type="dxa"/>
          </w:tcPr>
          <w:p>
            <w:pPr>
              <w:adjustRightInd w:val="0"/>
              <w:ind w:left="213" w:right="163"/>
              <w:jc w:val="center"/>
              <w:rPr>
                <w:sz w:val="16"/>
                <w:szCs w:val="24"/>
                <w:lang w:eastAsia="ro-RO"/>
                <w14:ligatures w14:val="none"/>
              </w:rPr>
            </w:pPr>
            <w:r>
              <w:rPr>
                <w:spacing w:val="-4"/>
                <w:sz w:val="16"/>
                <w:szCs w:val="24"/>
                <w:lang w:eastAsia="ro-RO"/>
                <w14:ligatures w14:val="none"/>
              </w:rPr>
              <w:t>4022</w:t>
            </w:r>
          </w:p>
        </w:tc>
        <w:tc>
          <w:tcPr>
            <w:tcW w:w="688" w:type="dxa"/>
          </w:tcPr>
          <w:p>
            <w:pPr>
              <w:adjustRightInd w:val="0"/>
              <w:ind w:right="114"/>
              <w:jc w:val="right"/>
              <w:rPr>
                <w:sz w:val="16"/>
                <w:szCs w:val="24"/>
                <w:lang w:eastAsia="ro-RO"/>
                <w14:ligatures w14:val="none"/>
              </w:rPr>
            </w:pPr>
            <w:r>
              <w:rPr>
                <w:spacing w:val="-5"/>
                <w:sz w:val="16"/>
                <w:szCs w:val="24"/>
                <w:lang w:eastAsia="ro-RO"/>
                <w14:ligatures w14:val="none"/>
              </w:rPr>
              <w:t>354</w:t>
            </w:r>
          </w:p>
        </w:tc>
        <w:tc>
          <w:tcPr>
            <w:tcW w:w="800" w:type="dxa"/>
            <w:tcBorders>
              <w:right w:val="single" w:sz="12" w:space="0" w:color="000000"/>
            </w:tcBorders>
          </w:tcPr>
          <w:p>
            <w:pPr>
              <w:adjustRightInd w:val="0"/>
              <w:ind w:right="148"/>
              <w:jc w:val="right"/>
              <w:rPr>
                <w:sz w:val="16"/>
                <w:szCs w:val="24"/>
                <w:lang w:eastAsia="ro-RO"/>
                <w14:ligatures w14:val="none"/>
              </w:rPr>
            </w:pPr>
            <w:r>
              <w:rPr>
                <w:spacing w:val="-2"/>
                <w:sz w:val="16"/>
                <w:szCs w:val="24"/>
                <w:lang w:eastAsia="ro-RO"/>
                <w14:ligatures w14:val="none"/>
              </w:rPr>
              <w:t>152934</w:t>
            </w:r>
          </w:p>
        </w:tc>
      </w:tr>
      <w:tr>
        <w:trPr>
          <w:trHeight w:val="20"/>
          <w:jc w:val="center"/>
        </w:trPr>
        <w:tc>
          <w:tcPr>
            <w:tcW w:w="3546" w:type="dxa"/>
            <w:tcBorders>
              <w:left w:val="single" w:sz="12" w:space="0" w:color="000000"/>
            </w:tcBorders>
          </w:tcPr>
          <w:p>
            <w:pPr>
              <w:tabs>
                <w:tab w:val="left" w:pos="1461"/>
                <w:tab w:val="left" w:pos="2210"/>
                <w:tab w:val="left" w:pos="2961"/>
              </w:tabs>
              <w:adjustRightInd w:val="0"/>
              <w:ind w:left="115"/>
              <w:rPr>
                <w:sz w:val="16"/>
                <w:szCs w:val="24"/>
                <w:lang w:eastAsia="ro-RO"/>
                <w14:ligatures w14:val="none"/>
              </w:rPr>
            </w:pPr>
            <w:r>
              <w:rPr>
                <w:spacing w:val="-5"/>
                <w:sz w:val="16"/>
                <w:szCs w:val="24"/>
                <w:lang w:eastAsia="ro-RO"/>
                <w14:ligatures w14:val="none"/>
              </w:rPr>
              <w:t>VG</w:t>
            </w:r>
            <w:r>
              <w:rPr>
                <w:sz w:val="16"/>
                <w:szCs w:val="24"/>
                <w:lang w:eastAsia="ro-RO"/>
                <w14:ligatures w14:val="none"/>
              </w:rPr>
              <w:tab/>
            </w:r>
            <w:r>
              <w:rPr>
                <w:spacing w:val="-2"/>
                <w:sz w:val="16"/>
                <w:szCs w:val="24"/>
                <w:lang w:eastAsia="ro-RO"/>
                <w14:ligatures w14:val="none"/>
              </w:rPr>
              <w:t>37060</w:t>
            </w:r>
            <w:r>
              <w:rPr>
                <w:sz w:val="16"/>
                <w:szCs w:val="24"/>
                <w:lang w:eastAsia="ro-RO"/>
                <w14:ligatures w14:val="none"/>
              </w:rPr>
              <w:tab/>
            </w:r>
            <w:r>
              <w:rPr>
                <w:spacing w:val="-2"/>
                <w:sz w:val="16"/>
                <w:szCs w:val="24"/>
                <w:lang w:eastAsia="ro-RO"/>
                <w14:ligatures w14:val="none"/>
              </w:rPr>
              <w:t>60062</w:t>
            </w:r>
            <w:r>
              <w:rPr>
                <w:sz w:val="16"/>
                <w:szCs w:val="24"/>
                <w:lang w:eastAsia="ro-RO"/>
                <w14:ligatures w14:val="none"/>
              </w:rPr>
              <w:tab/>
            </w:r>
            <w:r>
              <w:rPr>
                <w:spacing w:val="-2"/>
                <w:sz w:val="16"/>
                <w:szCs w:val="24"/>
                <w:lang w:eastAsia="ro-RO"/>
                <w14:ligatures w14:val="none"/>
              </w:rPr>
              <w:t>39482</w:t>
            </w:r>
          </w:p>
        </w:tc>
        <w:tc>
          <w:tcPr>
            <w:tcW w:w="791" w:type="dxa"/>
          </w:tcPr>
          <w:p>
            <w:pPr>
              <w:adjustRightInd w:val="0"/>
              <w:ind w:right="194"/>
              <w:jc w:val="right"/>
              <w:rPr>
                <w:sz w:val="16"/>
                <w:szCs w:val="24"/>
                <w:lang w:eastAsia="ro-RO"/>
                <w14:ligatures w14:val="none"/>
              </w:rPr>
            </w:pPr>
            <w:r>
              <w:rPr>
                <w:spacing w:val="-2"/>
                <w:sz w:val="16"/>
                <w:szCs w:val="24"/>
                <w:lang w:eastAsia="ro-RO"/>
                <w14:ligatures w14:val="none"/>
              </w:rPr>
              <w:t>14428</w:t>
            </w:r>
          </w:p>
        </w:tc>
        <w:tc>
          <w:tcPr>
            <w:tcW w:w="794" w:type="dxa"/>
          </w:tcPr>
          <w:p>
            <w:pPr>
              <w:adjustRightInd w:val="0"/>
              <w:ind w:left="228"/>
              <w:rPr>
                <w:sz w:val="16"/>
                <w:szCs w:val="24"/>
                <w:lang w:eastAsia="ro-RO"/>
                <w14:ligatures w14:val="none"/>
              </w:rPr>
            </w:pPr>
            <w:r>
              <w:rPr>
                <w:spacing w:val="-4"/>
                <w:sz w:val="16"/>
                <w:szCs w:val="24"/>
                <w:lang w:eastAsia="ro-RO"/>
                <w14:ligatures w14:val="none"/>
              </w:rPr>
              <w:t>1622</w:t>
            </w:r>
          </w:p>
        </w:tc>
        <w:tc>
          <w:tcPr>
            <w:tcW w:w="654" w:type="dxa"/>
          </w:tcPr>
          <w:p>
            <w:pPr>
              <w:adjustRightInd w:val="0"/>
              <w:ind w:right="143"/>
              <w:jc w:val="right"/>
              <w:rPr>
                <w:sz w:val="16"/>
                <w:szCs w:val="24"/>
                <w:lang w:eastAsia="ro-RO"/>
                <w14:ligatures w14:val="none"/>
              </w:rPr>
            </w:pPr>
            <w:r>
              <w:rPr>
                <w:spacing w:val="-4"/>
                <w:sz w:val="16"/>
                <w:szCs w:val="24"/>
                <w:lang w:eastAsia="ro-RO"/>
                <w14:ligatures w14:val="none"/>
              </w:rPr>
              <w:t>2715</w:t>
            </w:r>
          </w:p>
        </w:tc>
        <w:tc>
          <w:tcPr>
            <w:tcW w:w="803" w:type="dxa"/>
          </w:tcPr>
          <w:p>
            <w:pPr>
              <w:adjustRightInd w:val="0"/>
              <w:ind w:right="194"/>
              <w:jc w:val="right"/>
              <w:rPr>
                <w:sz w:val="16"/>
                <w:szCs w:val="24"/>
                <w:lang w:eastAsia="ro-RO"/>
                <w14:ligatures w14:val="none"/>
              </w:rPr>
            </w:pPr>
            <w:r>
              <w:rPr>
                <w:spacing w:val="-5"/>
                <w:sz w:val="16"/>
                <w:szCs w:val="24"/>
                <w:lang w:eastAsia="ro-RO"/>
                <w14:ligatures w14:val="none"/>
              </w:rPr>
              <w:t>654</w:t>
            </w:r>
          </w:p>
        </w:tc>
        <w:tc>
          <w:tcPr>
            <w:tcW w:w="750" w:type="dxa"/>
          </w:tcPr>
          <w:p>
            <w:pPr>
              <w:adjustRightInd w:val="0"/>
              <w:ind w:right="196"/>
              <w:jc w:val="right"/>
              <w:rPr>
                <w:sz w:val="16"/>
                <w:szCs w:val="24"/>
                <w:lang w:eastAsia="ro-RO"/>
                <w14:ligatures w14:val="none"/>
              </w:rPr>
            </w:pPr>
            <w:r>
              <w:rPr>
                <w:spacing w:val="-4"/>
                <w:sz w:val="16"/>
                <w:szCs w:val="24"/>
                <w:lang w:eastAsia="ro-RO"/>
                <w14:ligatures w14:val="none"/>
              </w:rPr>
              <w:t>1142</w:t>
            </w:r>
          </w:p>
        </w:tc>
        <w:tc>
          <w:tcPr>
            <w:tcW w:w="731" w:type="dxa"/>
          </w:tcPr>
          <w:p>
            <w:pPr>
              <w:adjustRightInd w:val="0"/>
              <w:ind w:left="213" w:right="163"/>
              <w:jc w:val="center"/>
              <w:rPr>
                <w:sz w:val="16"/>
                <w:szCs w:val="24"/>
                <w:lang w:eastAsia="ro-RO"/>
                <w14:ligatures w14:val="none"/>
              </w:rPr>
            </w:pPr>
            <w:r>
              <w:rPr>
                <w:spacing w:val="-4"/>
                <w:sz w:val="16"/>
                <w:szCs w:val="24"/>
                <w:lang w:eastAsia="ro-RO"/>
                <w14:ligatures w14:val="none"/>
              </w:rPr>
              <w:t>4167</w:t>
            </w:r>
          </w:p>
        </w:tc>
        <w:tc>
          <w:tcPr>
            <w:tcW w:w="688" w:type="dxa"/>
          </w:tcPr>
          <w:p>
            <w:pPr>
              <w:adjustRightInd w:val="0"/>
              <w:ind w:right="115"/>
              <w:jc w:val="right"/>
              <w:rPr>
                <w:sz w:val="16"/>
                <w:szCs w:val="24"/>
                <w:lang w:eastAsia="ro-RO"/>
                <w14:ligatures w14:val="none"/>
              </w:rPr>
            </w:pPr>
            <w:r>
              <w:rPr>
                <w:spacing w:val="-4"/>
                <w:sz w:val="16"/>
                <w:szCs w:val="24"/>
                <w:lang w:eastAsia="ro-RO"/>
                <w14:ligatures w14:val="none"/>
              </w:rPr>
              <w:t>1026</w:t>
            </w:r>
          </w:p>
        </w:tc>
        <w:tc>
          <w:tcPr>
            <w:tcW w:w="800" w:type="dxa"/>
            <w:tcBorders>
              <w:right w:val="single" w:sz="12" w:space="0" w:color="000000"/>
            </w:tcBorders>
          </w:tcPr>
          <w:p>
            <w:pPr>
              <w:adjustRightInd w:val="0"/>
              <w:ind w:right="148"/>
              <w:jc w:val="right"/>
              <w:rPr>
                <w:sz w:val="16"/>
                <w:szCs w:val="24"/>
                <w:lang w:eastAsia="ro-RO"/>
                <w14:ligatures w14:val="none"/>
              </w:rPr>
            </w:pPr>
            <w:r>
              <w:rPr>
                <w:spacing w:val="-2"/>
                <w:sz w:val="16"/>
                <w:szCs w:val="24"/>
                <w:lang w:eastAsia="ro-RO"/>
                <w14:ligatures w14:val="none"/>
              </w:rPr>
              <w:t>162358</w:t>
            </w:r>
          </w:p>
        </w:tc>
      </w:tr>
      <w:tr>
        <w:trPr>
          <w:trHeight w:val="20"/>
          <w:jc w:val="center"/>
        </w:trPr>
        <w:tc>
          <w:tcPr>
            <w:tcW w:w="3546" w:type="dxa"/>
            <w:tcBorders>
              <w:left w:val="single" w:sz="12" w:space="0" w:color="000000"/>
            </w:tcBorders>
          </w:tcPr>
          <w:p>
            <w:pPr>
              <w:adjustRightInd w:val="0"/>
              <w:ind w:left="150"/>
              <w:rPr>
                <w:sz w:val="16"/>
                <w:szCs w:val="24"/>
                <w:lang w:eastAsia="ro-RO"/>
                <w14:ligatures w14:val="none"/>
              </w:rPr>
            </w:pPr>
            <w:bookmarkStart w:id="12" w:name="_Hlk199833069"/>
            <w:r>
              <w:rPr>
                <w:spacing w:val="-5"/>
                <w:sz w:val="16"/>
                <w:szCs w:val="24"/>
                <w:lang w:eastAsia="ro-RO"/>
                <w14:ligatures w14:val="none"/>
              </w:rPr>
              <w:t>DD1</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63"/>
              <w:jc w:val="right"/>
              <w:rPr>
                <w:sz w:val="16"/>
                <w:szCs w:val="24"/>
                <w:lang w:eastAsia="ro-RO"/>
                <w14:ligatures w14:val="none"/>
              </w:rPr>
            </w:pPr>
            <w:r>
              <w:rPr>
                <w:spacing w:val="-2"/>
                <w:sz w:val="16"/>
                <w:szCs w:val="24"/>
                <w:lang w:eastAsia="ro-RO"/>
                <w14:ligatures w14:val="none"/>
              </w:rPr>
              <w:t>41942</w:t>
            </w:r>
          </w:p>
        </w:tc>
      </w:tr>
      <w:tr>
        <w:trPr>
          <w:trHeight w:val="20"/>
          <w:jc w:val="center"/>
        </w:trPr>
        <w:tc>
          <w:tcPr>
            <w:tcW w:w="3546" w:type="dxa"/>
            <w:tcBorders>
              <w:left w:val="single" w:sz="12" w:space="0" w:color="000000"/>
            </w:tcBorders>
          </w:tcPr>
          <w:p>
            <w:pPr>
              <w:adjustRightInd w:val="0"/>
              <w:ind w:left="150"/>
              <w:rPr>
                <w:sz w:val="16"/>
                <w:szCs w:val="24"/>
                <w:lang w:eastAsia="ro-RO"/>
                <w14:ligatures w14:val="none"/>
              </w:rPr>
            </w:pPr>
            <w:r>
              <w:rPr>
                <w:spacing w:val="-5"/>
                <w:sz w:val="16"/>
                <w:szCs w:val="24"/>
                <w:lang w:eastAsia="ro-RO"/>
                <w14:ligatures w14:val="none"/>
              </w:rPr>
              <w:t>DD2</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63"/>
              <w:jc w:val="right"/>
              <w:rPr>
                <w:sz w:val="16"/>
                <w:szCs w:val="24"/>
                <w:lang w:eastAsia="ro-RO"/>
                <w14:ligatures w14:val="none"/>
              </w:rPr>
            </w:pPr>
            <w:r>
              <w:rPr>
                <w:spacing w:val="-2"/>
                <w:sz w:val="16"/>
                <w:szCs w:val="24"/>
                <w:lang w:eastAsia="ro-RO"/>
                <w14:ligatures w14:val="none"/>
              </w:rPr>
              <w:t>74233</w:t>
            </w:r>
          </w:p>
        </w:tc>
      </w:tr>
      <w:tr>
        <w:trPr>
          <w:trHeight w:val="20"/>
          <w:jc w:val="center"/>
        </w:trPr>
        <w:tc>
          <w:tcPr>
            <w:tcW w:w="3546" w:type="dxa"/>
            <w:tcBorders>
              <w:left w:val="single" w:sz="12" w:space="0" w:color="000000"/>
            </w:tcBorders>
          </w:tcPr>
          <w:p>
            <w:pPr>
              <w:adjustRightInd w:val="0"/>
              <w:ind w:left="150"/>
              <w:rPr>
                <w:sz w:val="16"/>
                <w:szCs w:val="24"/>
                <w:lang w:eastAsia="ro-RO"/>
                <w14:ligatures w14:val="none"/>
              </w:rPr>
            </w:pPr>
            <w:r>
              <w:rPr>
                <w:spacing w:val="-5"/>
                <w:sz w:val="16"/>
                <w:szCs w:val="24"/>
                <w:lang w:eastAsia="ro-RO"/>
                <w14:ligatures w14:val="none"/>
              </w:rPr>
              <w:t>DD3</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63"/>
              <w:jc w:val="right"/>
              <w:rPr>
                <w:sz w:val="16"/>
                <w:szCs w:val="24"/>
                <w:lang w:eastAsia="ro-RO"/>
                <w14:ligatures w14:val="none"/>
              </w:rPr>
            </w:pPr>
            <w:r>
              <w:rPr>
                <w:spacing w:val="-2"/>
                <w:sz w:val="16"/>
                <w:szCs w:val="24"/>
                <w:lang w:eastAsia="ro-RO"/>
                <w14:ligatures w14:val="none"/>
              </w:rPr>
              <w:t>82623</w:t>
            </w:r>
          </w:p>
        </w:tc>
      </w:tr>
      <w:tr>
        <w:trPr>
          <w:trHeight w:val="20"/>
          <w:jc w:val="center"/>
        </w:trPr>
        <w:tc>
          <w:tcPr>
            <w:tcW w:w="3546" w:type="dxa"/>
            <w:tcBorders>
              <w:left w:val="single" w:sz="12" w:space="0" w:color="000000"/>
            </w:tcBorders>
          </w:tcPr>
          <w:p>
            <w:pPr>
              <w:adjustRightInd w:val="0"/>
              <w:ind w:left="150"/>
              <w:rPr>
                <w:sz w:val="16"/>
                <w:szCs w:val="24"/>
                <w:lang w:eastAsia="ro-RO"/>
                <w14:ligatures w14:val="none"/>
              </w:rPr>
            </w:pPr>
            <w:r>
              <w:rPr>
                <w:spacing w:val="-5"/>
                <w:sz w:val="16"/>
                <w:szCs w:val="24"/>
                <w:lang w:eastAsia="ro-RO"/>
                <w14:ligatures w14:val="none"/>
              </w:rPr>
              <w:t>DD4</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63"/>
              <w:jc w:val="right"/>
              <w:rPr>
                <w:sz w:val="16"/>
                <w:szCs w:val="24"/>
                <w:lang w:eastAsia="ro-RO"/>
                <w14:ligatures w14:val="none"/>
              </w:rPr>
            </w:pPr>
            <w:r>
              <w:rPr>
                <w:spacing w:val="-2"/>
                <w:sz w:val="16"/>
                <w:szCs w:val="24"/>
                <w:lang w:eastAsia="ro-RO"/>
                <w14:ligatures w14:val="none"/>
              </w:rPr>
              <w:t>56891</w:t>
            </w:r>
          </w:p>
        </w:tc>
      </w:tr>
      <w:tr>
        <w:trPr>
          <w:trHeight w:val="20"/>
          <w:jc w:val="center"/>
        </w:trPr>
        <w:tc>
          <w:tcPr>
            <w:tcW w:w="3546" w:type="dxa"/>
            <w:tcBorders>
              <w:left w:val="single" w:sz="12" w:space="0" w:color="000000"/>
            </w:tcBorders>
          </w:tcPr>
          <w:p>
            <w:pPr>
              <w:adjustRightInd w:val="0"/>
              <w:ind w:left="69"/>
              <w:rPr>
                <w:sz w:val="16"/>
                <w:szCs w:val="24"/>
                <w:lang w:eastAsia="ro-RO"/>
                <w14:ligatures w14:val="none"/>
              </w:rPr>
            </w:pPr>
            <w:r>
              <w:rPr>
                <w:spacing w:val="-5"/>
                <w:sz w:val="16"/>
                <w:szCs w:val="24"/>
                <w:lang w:eastAsia="ro-RO"/>
                <w14:ligatures w14:val="none"/>
              </w:rPr>
              <w:t>DM</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spacing w:line="180" w:lineRule="exact"/>
              <w:ind w:right="163"/>
              <w:jc w:val="right"/>
              <w:rPr>
                <w:sz w:val="16"/>
                <w:szCs w:val="24"/>
                <w:lang w:eastAsia="ro-RO"/>
                <w14:ligatures w14:val="none"/>
              </w:rPr>
            </w:pPr>
            <w:r>
              <w:rPr>
                <w:spacing w:val="-2"/>
                <w:sz w:val="16"/>
                <w:szCs w:val="24"/>
                <w:lang w:eastAsia="ro-RO"/>
                <w14:ligatures w14:val="none"/>
              </w:rPr>
              <w:t>41942</w:t>
            </w:r>
          </w:p>
        </w:tc>
      </w:tr>
      <w:bookmarkEnd w:id="12"/>
      <w:tr>
        <w:trPr>
          <w:trHeight w:val="20"/>
          <w:jc w:val="center"/>
        </w:trPr>
        <w:tc>
          <w:tcPr>
            <w:tcW w:w="3546" w:type="dxa"/>
            <w:tcBorders>
              <w:left w:val="single" w:sz="12" w:space="0" w:color="000000"/>
            </w:tcBorders>
          </w:tcPr>
          <w:p>
            <w:pPr>
              <w:adjustRightInd w:val="0"/>
              <w:ind w:left="69"/>
              <w:rPr>
                <w:sz w:val="16"/>
                <w:szCs w:val="24"/>
                <w:lang w:eastAsia="ro-RO"/>
                <w14:ligatures w14:val="none"/>
              </w:rPr>
            </w:pPr>
            <w:r>
              <w:rPr>
                <w:spacing w:val="-10"/>
                <w:sz w:val="16"/>
                <w:szCs w:val="24"/>
                <w:lang w:eastAsia="ro-RO"/>
                <w14:ligatures w14:val="none"/>
              </w:rPr>
              <w:t>Q</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62"/>
              <w:jc w:val="right"/>
              <w:rPr>
                <w:sz w:val="16"/>
                <w:szCs w:val="24"/>
                <w:lang w:eastAsia="ro-RO"/>
                <w14:ligatures w14:val="none"/>
              </w:rPr>
            </w:pPr>
            <w:r>
              <w:rPr>
                <w:spacing w:val="-4"/>
                <w:sz w:val="16"/>
                <w:szCs w:val="24"/>
                <w:lang w:eastAsia="ro-RO"/>
                <w14:ligatures w14:val="none"/>
              </w:rPr>
              <w:t>2.19</w:t>
            </w:r>
          </w:p>
        </w:tc>
      </w:tr>
      <w:tr>
        <w:trPr>
          <w:trHeight w:val="20"/>
          <w:jc w:val="center"/>
        </w:trPr>
        <w:tc>
          <w:tcPr>
            <w:tcW w:w="3546" w:type="dxa"/>
            <w:tcBorders>
              <w:left w:val="single" w:sz="12" w:space="0" w:color="000000"/>
            </w:tcBorders>
          </w:tcPr>
          <w:p>
            <w:pPr>
              <w:adjustRightInd w:val="0"/>
              <w:ind w:left="69"/>
              <w:rPr>
                <w:sz w:val="16"/>
                <w:szCs w:val="24"/>
                <w:lang w:eastAsia="ro-RO"/>
                <w14:ligatures w14:val="none"/>
              </w:rPr>
            </w:pPr>
            <w:r>
              <w:rPr>
                <w:spacing w:val="-2"/>
                <w:sz w:val="16"/>
                <w:szCs w:val="24"/>
                <w:lang w:eastAsia="ro-RO"/>
                <w14:ligatures w14:val="none"/>
              </w:rPr>
              <w:t>VD/10</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spacing w:line="180" w:lineRule="exact"/>
              <w:ind w:right="163"/>
              <w:jc w:val="right"/>
              <w:rPr>
                <w:sz w:val="16"/>
                <w:szCs w:val="24"/>
                <w:lang w:eastAsia="ro-RO"/>
                <w14:ligatures w14:val="none"/>
              </w:rPr>
            </w:pPr>
            <w:r>
              <w:rPr>
                <w:spacing w:val="-4"/>
                <w:sz w:val="16"/>
                <w:szCs w:val="24"/>
                <w:lang w:eastAsia="ro-RO"/>
                <w14:ligatures w14:val="none"/>
              </w:rPr>
              <w:t>3855</w:t>
            </w:r>
          </w:p>
        </w:tc>
      </w:tr>
      <w:tr>
        <w:trPr>
          <w:trHeight w:val="20"/>
          <w:jc w:val="center"/>
        </w:trPr>
        <w:tc>
          <w:tcPr>
            <w:tcW w:w="3546" w:type="dxa"/>
            <w:tcBorders>
              <w:left w:val="single" w:sz="12" w:space="0" w:color="000000"/>
            </w:tcBorders>
          </w:tcPr>
          <w:p>
            <w:pPr>
              <w:adjustRightInd w:val="0"/>
              <w:ind w:left="69"/>
              <w:rPr>
                <w:sz w:val="16"/>
                <w:szCs w:val="24"/>
                <w:lang w:eastAsia="ro-RO"/>
                <w14:ligatures w14:val="none"/>
              </w:rPr>
            </w:pPr>
            <w:r>
              <w:rPr>
                <w:spacing w:val="-2"/>
                <w:sz w:val="16"/>
                <w:szCs w:val="24"/>
                <w:lang w:eastAsia="ro-RO"/>
                <w14:ligatures w14:val="none"/>
              </w:rPr>
              <w:t>VE/20</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spacing w:line="181" w:lineRule="exact"/>
              <w:ind w:right="163"/>
              <w:jc w:val="right"/>
              <w:rPr>
                <w:sz w:val="16"/>
                <w:szCs w:val="24"/>
                <w:lang w:eastAsia="ro-RO"/>
                <w14:ligatures w14:val="none"/>
              </w:rPr>
            </w:pPr>
            <w:r>
              <w:rPr>
                <w:spacing w:val="-4"/>
                <w:sz w:val="16"/>
                <w:szCs w:val="24"/>
                <w:lang w:eastAsia="ro-RO"/>
                <w14:ligatures w14:val="none"/>
              </w:rPr>
              <w:t>5469</w:t>
            </w:r>
          </w:p>
        </w:tc>
      </w:tr>
      <w:tr>
        <w:trPr>
          <w:trHeight w:val="20"/>
          <w:jc w:val="center"/>
        </w:trPr>
        <w:tc>
          <w:tcPr>
            <w:tcW w:w="3546" w:type="dxa"/>
            <w:tcBorders>
              <w:left w:val="single" w:sz="12" w:space="0" w:color="000000"/>
            </w:tcBorders>
          </w:tcPr>
          <w:p>
            <w:pPr>
              <w:adjustRightInd w:val="0"/>
              <w:ind w:left="69"/>
              <w:rPr>
                <w:sz w:val="16"/>
                <w:szCs w:val="24"/>
                <w:lang w:eastAsia="ro-RO"/>
                <w14:ligatures w14:val="none"/>
              </w:rPr>
            </w:pPr>
            <w:r>
              <w:rPr>
                <w:spacing w:val="-2"/>
                <w:sz w:val="16"/>
                <w:szCs w:val="24"/>
                <w:lang w:eastAsia="ro-RO"/>
                <w14:ligatures w14:val="none"/>
              </w:rPr>
              <w:t>VF/40</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spacing w:line="181" w:lineRule="exact"/>
              <w:ind w:right="163"/>
              <w:jc w:val="right"/>
              <w:rPr>
                <w:sz w:val="16"/>
                <w:szCs w:val="24"/>
                <w:lang w:eastAsia="ro-RO"/>
                <w14:ligatures w14:val="none"/>
              </w:rPr>
            </w:pPr>
            <w:r>
              <w:rPr>
                <w:spacing w:val="-4"/>
                <w:sz w:val="16"/>
                <w:szCs w:val="24"/>
                <w:lang w:eastAsia="ro-RO"/>
                <w14:ligatures w14:val="none"/>
              </w:rPr>
              <w:t>3823</w:t>
            </w:r>
          </w:p>
        </w:tc>
      </w:tr>
      <w:tr>
        <w:trPr>
          <w:trHeight w:val="20"/>
          <w:jc w:val="center"/>
        </w:trPr>
        <w:tc>
          <w:tcPr>
            <w:tcW w:w="3546" w:type="dxa"/>
            <w:tcBorders>
              <w:left w:val="single" w:sz="12" w:space="0" w:color="000000"/>
            </w:tcBorders>
          </w:tcPr>
          <w:p>
            <w:pPr>
              <w:adjustRightInd w:val="0"/>
              <w:ind w:left="69"/>
              <w:rPr>
                <w:sz w:val="16"/>
                <w:szCs w:val="24"/>
                <w:lang w:eastAsia="ro-RO"/>
                <w14:ligatures w14:val="none"/>
              </w:rPr>
            </w:pPr>
            <w:r>
              <w:rPr>
                <w:spacing w:val="-2"/>
                <w:sz w:val="16"/>
                <w:szCs w:val="24"/>
                <w:lang w:eastAsia="ro-RO"/>
                <w14:ligatures w14:val="none"/>
              </w:rPr>
              <w:t>VG/60</w:t>
            </w:r>
          </w:p>
        </w:tc>
        <w:tc>
          <w:tcPr>
            <w:tcW w:w="791" w:type="dxa"/>
          </w:tcPr>
          <w:p>
            <w:pPr>
              <w:adjustRightInd w:val="0"/>
              <w:rPr>
                <w:sz w:val="16"/>
                <w:szCs w:val="24"/>
                <w:lang w:eastAsia="ro-RO"/>
                <w14:ligatures w14:val="none"/>
              </w:rPr>
            </w:pPr>
          </w:p>
        </w:tc>
        <w:tc>
          <w:tcPr>
            <w:tcW w:w="794" w:type="dxa"/>
          </w:tcPr>
          <w:p>
            <w:pPr>
              <w:adjustRightInd w:val="0"/>
              <w:rPr>
                <w:sz w:val="16"/>
                <w:szCs w:val="24"/>
                <w:lang w:eastAsia="ro-RO"/>
                <w14:ligatures w14:val="none"/>
              </w:rPr>
            </w:pPr>
          </w:p>
        </w:tc>
        <w:tc>
          <w:tcPr>
            <w:tcW w:w="654" w:type="dxa"/>
          </w:tcPr>
          <w:p>
            <w:pPr>
              <w:adjustRightInd w:val="0"/>
              <w:rPr>
                <w:sz w:val="16"/>
                <w:szCs w:val="24"/>
                <w:lang w:eastAsia="ro-RO"/>
                <w14:ligatures w14:val="none"/>
              </w:rPr>
            </w:pP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ind w:right="163"/>
              <w:jc w:val="right"/>
              <w:rPr>
                <w:sz w:val="16"/>
                <w:szCs w:val="24"/>
                <w:lang w:eastAsia="ro-RO"/>
                <w14:ligatures w14:val="none"/>
              </w:rPr>
            </w:pPr>
            <w:r>
              <w:rPr>
                <w:spacing w:val="-4"/>
                <w:sz w:val="16"/>
                <w:szCs w:val="24"/>
                <w:lang w:eastAsia="ro-RO"/>
                <w14:ligatures w14:val="none"/>
              </w:rPr>
              <w:t>2706</w:t>
            </w:r>
          </w:p>
        </w:tc>
      </w:tr>
      <w:tr>
        <w:trPr>
          <w:trHeight w:val="20"/>
          <w:jc w:val="center"/>
        </w:trPr>
        <w:tc>
          <w:tcPr>
            <w:tcW w:w="3546" w:type="dxa"/>
            <w:tcBorders>
              <w:left w:val="single" w:sz="12" w:space="0" w:color="000000"/>
              <w:bottom w:val="single" w:sz="18" w:space="0" w:color="000000"/>
            </w:tcBorders>
          </w:tcPr>
          <w:p>
            <w:pPr>
              <w:adjustRightInd w:val="0"/>
              <w:ind w:left="55"/>
              <w:rPr>
                <w:sz w:val="16"/>
                <w:szCs w:val="24"/>
                <w:lang w:eastAsia="ro-RO"/>
                <w14:ligatures w14:val="none"/>
              </w:rPr>
            </w:pPr>
            <w:r>
              <w:rPr>
                <w:spacing w:val="-2"/>
                <w:sz w:val="16"/>
                <w:szCs w:val="24"/>
                <w:lang w:eastAsia="ro-RO"/>
                <w14:ligatures w14:val="none"/>
              </w:rPr>
              <w:t>POSIB.</w:t>
            </w:r>
          </w:p>
        </w:tc>
        <w:tc>
          <w:tcPr>
            <w:tcW w:w="791" w:type="dxa"/>
            <w:tcBorders>
              <w:bottom w:val="single" w:sz="18" w:space="0" w:color="000000"/>
            </w:tcBorders>
          </w:tcPr>
          <w:p>
            <w:pPr>
              <w:adjustRightInd w:val="0"/>
              <w:rPr>
                <w:sz w:val="16"/>
                <w:szCs w:val="24"/>
                <w:lang w:eastAsia="ro-RO"/>
                <w14:ligatures w14:val="none"/>
              </w:rPr>
            </w:pPr>
          </w:p>
        </w:tc>
        <w:tc>
          <w:tcPr>
            <w:tcW w:w="794" w:type="dxa"/>
            <w:tcBorders>
              <w:bottom w:val="single" w:sz="18" w:space="0" w:color="000000"/>
            </w:tcBorders>
          </w:tcPr>
          <w:p>
            <w:pPr>
              <w:adjustRightInd w:val="0"/>
              <w:rPr>
                <w:sz w:val="16"/>
                <w:szCs w:val="24"/>
                <w:lang w:eastAsia="ro-RO"/>
                <w14:ligatures w14:val="none"/>
              </w:rPr>
            </w:pPr>
          </w:p>
        </w:tc>
        <w:tc>
          <w:tcPr>
            <w:tcW w:w="654" w:type="dxa"/>
            <w:tcBorders>
              <w:bottom w:val="single" w:sz="18" w:space="0" w:color="000000"/>
            </w:tcBorders>
          </w:tcPr>
          <w:p>
            <w:pPr>
              <w:adjustRightInd w:val="0"/>
              <w:rPr>
                <w:sz w:val="16"/>
                <w:szCs w:val="24"/>
                <w:lang w:eastAsia="ro-RO"/>
                <w14:ligatures w14:val="none"/>
              </w:rPr>
            </w:pPr>
          </w:p>
        </w:tc>
        <w:tc>
          <w:tcPr>
            <w:tcW w:w="803" w:type="dxa"/>
            <w:tcBorders>
              <w:bottom w:val="single" w:sz="18" w:space="0" w:color="000000"/>
            </w:tcBorders>
          </w:tcPr>
          <w:p>
            <w:pPr>
              <w:adjustRightInd w:val="0"/>
              <w:rPr>
                <w:sz w:val="16"/>
                <w:szCs w:val="24"/>
                <w:lang w:eastAsia="ro-RO"/>
                <w14:ligatures w14:val="none"/>
              </w:rPr>
            </w:pPr>
          </w:p>
        </w:tc>
        <w:tc>
          <w:tcPr>
            <w:tcW w:w="750" w:type="dxa"/>
            <w:tcBorders>
              <w:bottom w:val="single" w:sz="18" w:space="0" w:color="000000"/>
            </w:tcBorders>
          </w:tcPr>
          <w:p>
            <w:pPr>
              <w:adjustRightInd w:val="0"/>
              <w:rPr>
                <w:sz w:val="16"/>
                <w:szCs w:val="24"/>
                <w:lang w:eastAsia="ro-RO"/>
                <w14:ligatures w14:val="none"/>
              </w:rPr>
            </w:pPr>
          </w:p>
        </w:tc>
        <w:tc>
          <w:tcPr>
            <w:tcW w:w="731" w:type="dxa"/>
            <w:tcBorders>
              <w:bottom w:val="single" w:sz="18" w:space="0" w:color="000000"/>
            </w:tcBorders>
          </w:tcPr>
          <w:p>
            <w:pPr>
              <w:adjustRightInd w:val="0"/>
              <w:rPr>
                <w:sz w:val="16"/>
                <w:szCs w:val="24"/>
                <w:lang w:eastAsia="ro-RO"/>
                <w14:ligatures w14:val="none"/>
              </w:rPr>
            </w:pPr>
          </w:p>
        </w:tc>
        <w:tc>
          <w:tcPr>
            <w:tcW w:w="688" w:type="dxa"/>
            <w:tcBorders>
              <w:bottom w:val="single" w:sz="18" w:space="0" w:color="000000"/>
            </w:tcBorders>
          </w:tcPr>
          <w:p>
            <w:pPr>
              <w:adjustRightInd w:val="0"/>
              <w:rPr>
                <w:sz w:val="16"/>
                <w:szCs w:val="24"/>
                <w:lang w:eastAsia="ro-RO"/>
                <w14:ligatures w14:val="none"/>
              </w:rPr>
            </w:pPr>
          </w:p>
        </w:tc>
        <w:tc>
          <w:tcPr>
            <w:tcW w:w="800" w:type="dxa"/>
            <w:tcBorders>
              <w:bottom w:val="single" w:sz="18" w:space="0" w:color="000000"/>
              <w:right w:val="single" w:sz="12" w:space="0" w:color="000000"/>
            </w:tcBorders>
          </w:tcPr>
          <w:p>
            <w:pPr>
              <w:adjustRightInd w:val="0"/>
              <w:ind w:right="163"/>
              <w:jc w:val="right"/>
              <w:rPr>
                <w:sz w:val="16"/>
                <w:szCs w:val="24"/>
                <w:lang w:eastAsia="ro-RO"/>
                <w14:ligatures w14:val="none"/>
              </w:rPr>
            </w:pPr>
            <w:r>
              <w:rPr>
                <w:spacing w:val="-4"/>
                <w:sz w:val="16"/>
                <w:szCs w:val="24"/>
                <w:lang w:eastAsia="ro-RO"/>
                <w14:ligatures w14:val="none"/>
              </w:rPr>
              <w:t>2036</w:t>
            </w:r>
          </w:p>
        </w:tc>
      </w:tr>
      <w:tr>
        <w:trPr>
          <w:trHeight w:val="20"/>
          <w:jc w:val="center"/>
        </w:trPr>
        <w:tc>
          <w:tcPr>
            <w:tcW w:w="3546" w:type="dxa"/>
            <w:tcBorders>
              <w:top w:val="single" w:sz="18" w:space="0" w:color="000000"/>
              <w:left w:val="single" w:sz="12" w:space="0" w:color="000000"/>
            </w:tcBorders>
          </w:tcPr>
          <w:p>
            <w:pPr>
              <w:tabs>
                <w:tab w:val="left" w:pos="821"/>
                <w:tab w:val="left" w:pos="1859"/>
                <w:tab w:val="right" w:pos="2918"/>
              </w:tabs>
              <w:adjustRightInd w:val="0"/>
              <w:ind w:left="239"/>
              <w:rPr>
                <w:sz w:val="16"/>
                <w:szCs w:val="24"/>
                <w:lang w:eastAsia="ro-RO"/>
                <w14:ligatures w14:val="none"/>
              </w:rPr>
            </w:pPr>
            <w:r>
              <w:rPr>
                <w:spacing w:val="-5"/>
                <w:position w:val="2"/>
                <w:sz w:val="16"/>
                <w:szCs w:val="24"/>
                <w:lang w:eastAsia="ro-RO"/>
                <w14:ligatures w14:val="none"/>
              </w:rPr>
              <w:t>A:</w:t>
            </w:r>
            <w:r>
              <w:rPr>
                <w:position w:val="2"/>
                <w:sz w:val="16"/>
                <w:szCs w:val="24"/>
                <w:lang w:eastAsia="ro-RO"/>
                <w14:ligatures w14:val="none"/>
              </w:rPr>
              <w:tab/>
            </w:r>
            <w:r>
              <w:rPr>
                <w:spacing w:val="-2"/>
                <w:sz w:val="16"/>
                <w:szCs w:val="24"/>
                <w:lang w:eastAsia="ro-RO"/>
                <w14:ligatures w14:val="none"/>
              </w:rPr>
              <w:t>0.8670</w:t>
            </w:r>
            <w:r>
              <w:rPr>
                <w:sz w:val="16"/>
                <w:szCs w:val="24"/>
                <w:lang w:eastAsia="ro-RO"/>
                <w14:ligatures w14:val="none"/>
              </w:rPr>
              <w:tab/>
            </w:r>
            <w:r>
              <w:rPr>
                <w:spacing w:val="-5"/>
                <w:position w:val="2"/>
                <w:sz w:val="16"/>
                <w:szCs w:val="24"/>
                <w:lang w:eastAsia="ro-RO"/>
                <w14:ligatures w14:val="none"/>
              </w:rPr>
              <w:t>M:</w:t>
            </w:r>
            <w:r>
              <w:rPr>
                <w:position w:val="2"/>
                <w:sz w:val="16"/>
                <w:szCs w:val="24"/>
                <w:lang w:eastAsia="ro-RO"/>
                <w14:ligatures w14:val="none"/>
              </w:rPr>
              <w:tab/>
            </w:r>
            <w:r>
              <w:rPr>
                <w:spacing w:val="-2"/>
                <w:sz w:val="16"/>
                <w:szCs w:val="24"/>
                <w:lang w:eastAsia="ro-RO"/>
                <w14:ligatures w14:val="none"/>
              </w:rPr>
              <w:t>1.158</w:t>
            </w:r>
          </w:p>
        </w:tc>
        <w:tc>
          <w:tcPr>
            <w:tcW w:w="791" w:type="dxa"/>
            <w:tcBorders>
              <w:top w:val="single" w:sz="18" w:space="0" w:color="000000"/>
            </w:tcBorders>
          </w:tcPr>
          <w:p>
            <w:pPr>
              <w:adjustRightInd w:val="0"/>
              <w:rPr>
                <w:sz w:val="16"/>
                <w:szCs w:val="24"/>
                <w:lang w:eastAsia="ro-RO"/>
                <w14:ligatures w14:val="none"/>
              </w:rPr>
            </w:pPr>
          </w:p>
        </w:tc>
        <w:tc>
          <w:tcPr>
            <w:tcW w:w="794" w:type="dxa"/>
            <w:tcBorders>
              <w:top w:val="single" w:sz="18" w:space="0" w:color="000000"/>
            </w:tcBorders>
          </w:tcPr>
          <w:p>
            <w:pPr>
              <w:adjustRightInd w:val="0"/>
              <w:rPr>
                <w:sz w:val="16"/>
                <w:szCs w:val="24"/>
                <w:lang w:eastAsia="ro-RO"/>
                <w14:ligatures w14:val="none"/>
              </w:rPr>
            </w:pPr>
          </w:p>
        </w:tc>
        <w:tc>
          <w:tcPr>
            <w:tcW w:w="654" w:type="dxa"/>
            <w:tcBorders>
              <w:top w:val="single" w:sz="18" w:space="0" w:color="000000"/>
            </w:tcBorders>
          </w:tcPr>
          <w:p>
            <w:pPr>
              <w:adjustRightInd w:val="0"/>
              <w:rPr>
                <w:sz w:val="16"/>
                <w:szCs w:val="24"/>
                <w:lang w:eastAsia="ro-RO"/>
                <w14:ligatures w14:val="none"/>
              </w:rPr>
            </w:pPr>
          </w:p>
        </w:tc>
        <w:tc>
          <w:tcPr>
            <w:tcW w:w="803" w:type="dxa"/>
            <w:tcBorders>
              <w:top w:val="single" w:sz="18" w:space="0" w:color="000000"/>
            </w:tcBorders>
          </w:tcPr>
          <w:p>
            <w:pPr>
              <w:adjustRightInd w:val="0"/>
              <w:rPr>
                <w:sz w:val="16"/>
                <w:szCs w:val="24"/>
                <w:lang w:eastAsia="ro-RO"/>
                <w14:ligatures w14:val="none"/>
              </w:rPr>
            </w:pPr>
          </w:p>
        </w:tc>
        <w:tc>
          <w:tcPr>
            <w:tcW w:w="750" w:type="dxa"/>
            <w:tcBorders>
              <w:top w:val="single" w:sz="18" w:space="0" w:color="000000"/>
            </w:tcBorders>
          </w:tcPr>
          <w:p>
            <w:pPr>
              <w:adjustRightInd w:val="0"/>
              <w:rPr>
                <w:sz w:val="16"/>
                <w:szCs w:val="24"/>
                <w:lang w:eastAsia="ro-RO"/>
                <w14:ligatures w14:val="none"/>
              </w:rPr>
            </w:pPr>
          </w:p>
        </w:tc>
        <w:tc>
          <w:tcPr>
            <w:tcW w:w="731" w:type="dxa"/>
            <w:tcBorders>
              <w:top w:val="single" w:sz="18" w:space="0" w:color="000000"/>
            </w:tcBorders>
          </w:tcPr>
          <w:p>
            <w:pPr>
              <w:adjustRightInd w:val="0"/>
              <w:rPr>
                <w:sz w:val="16"/>
                <w:szCs w:val="24"/>
                <w:lang w:eastAsia="ro-RO"/>
                <w14:ligatures w14:val="none"/>
              </w:rPr>
            </w:pPr>
          </w:p>
        </w:tc>
        <w:tc>
          <w:tcPr>
            <w:tcW w:w="688" w:type="dxa"/>
            <w:tcBorders>
              <w:top w:val="single" w:sz="18" w:space="0" w:color="000000"/>
            </w:tcBorders>
          </w:tcPr>
          <w:p>
            <w:pPr>
              <w:adjustRightInd w:val="0"/>
              <w:rPr>
                <w:sz w:val="16"/>
                <w:szCs w:val="24"/>
                <w:lang w:eastAsia="ro-RO"/>
                <w14:ligatures w14:val="none"/>
              </w:rPr>
            </w:pPr>
          </w:p>
        </w:tc>
        <w:tc>
          <w:tcPr>
            <w:tcW w:w="800" w:type="dxa"/>
            <w:tcBorders>
              <w:top w:val="single" w:sz="18" w:space="0" w:color="000000"/>
              <w:right w:val="single" w:sz="12" w:space="0" w:color="000000"/>
            </w:tcBorders>
          </w:tcPr>
          <w:p>
            <w:pPr>
              <w:adjustRightInd w:val="0"/>
              <w:rPr>
                <w:sz w:val="16"/>
                <w:szCs w:val="24"/>
                <w:lang w:eastAsia="ro-RO"/>
                <w14:ligatures w14:val="none"/>
              </w:rPr>
            </w:pPr>
          </w:p>
        </w:tc>
      </w:tr>
      <w:tr>
        <w:trPr>
          <w:trHeight w:val="20"/>
          <w:jc w:val="center"/>
        </w:trPr>
        <w:tc>
          <w:tcPr>
            <w:tcW w:w="3546" w:type="dxa"/>
            <w:tcBorders>
              <w:left w:val="single" w:sz="12" w:space="0" w:color="000000"/>
            </w:tcBorders>
          </w:tcPr>
          <w:p>
            <w:pPr>
              <w:adjustRightInd w:val="0"/>
              <w:ind w:left="524"/>
              <w:rPr>
                <w:sz w:val="16"/>
                <w:szCs w:val="24"/>
                <w:lang w:eastAsia="ro-RO"/>
                <w14:ligatures w14:val="none"/>
              </w:rPr>
            </w:pPr>
            <w:r>
              <w:rPr>
                <w:spacing w:val="-2"/>
                <w:sz w:val="16"/>
                <w:szCs w:val="24"/>
                <w:lang w:eastAsia="ro-RO"/>
                <w14:ligatures w14:val="none"/>
              </w:rPr>
              <w:t>CICLUL</w:t>
            </w:r>
          </w:p>
        </w:tc>
        <w:tc>
          <w:tcPr>
            <w:tcW w:w="791" w:type="dxa"/>
          </w:tcPr>
          <w:p>
            <w:pPr>
              <w:adjustRightInd w:val="0"/>
              <w:rPr>
                <w:sz w:val="16"/>
                <w:szCs w:val="24"/>
                <w:lang w:eastAsia="ro-RO"/>
                <w14:ligatures w14:val="none"/>
              </w:rPr>
            </w:pPr>
          </w:p>
        </w:tc>
        <w:tc>
          <w:tcPr>
            <w:tcW w:w="794" w:type="dxa"/>
          </w:tcPr>
          <w:p>
            <w:pPr>
              <w:adjustRightInd w:val="0"/>
              <w:spacing w:line="180" w:lineRule="exact"/>
              <w:ind w:right="42"/>
              <w:jc w:val="right"/>
              <w:rPr>
                <w:sz w:val="16"/>
                <w:szCs w:val="24"/>
                <w:lang w:eastAsia="ro-RO"/>
                <w14:ligatures w14:val="none"/>
              </w:rPr>
            </w:pPr>
            <w:r>
              <w:rPr>
                <w:spacing w:val="-5"/>
                <w:sz w:val="16"/>
                <w:szCs w:val="24"/>
                <w:lang w:eastAsia="ro-RO"/>
                <w14:ligatures w14:val="none"/>
              </w:rPr>
              <w:t>110</w:t>
            </w:r>
          </w:p>
        </w:tc>
        <w:tc>
          <w:tcPr>
            <w:tcW w:w="654" w:type="dxa"/>
          </w:tcPr>
          <w:p>
            <w:pPr>
              <w:adjustRightInd w:val="0"/>
              <w:ind w:left="75"/>
              <w:rPr>
                <w:sz w:val="16"/>
                <w:szCs w:val="24"/>
                <w:lang w:eastAsia="ro-RO"/>
                <w14:ligatures w14:val="none"/>
              </w:rPr>
            </w:pPr>
            <w:r>
              <w:rPr>
                <w:spacing w:val="-5"/>
                <w:sz w:val="16"/>
                <w:szCs w:val="24"/>
                <w:lang w:eastAsia="ro-RO"/>
                <w14:ligatures w14:val="none"/>
              </w:rPr>
              <w:t>Ani</w:t>
            </w: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rPr>
                <w:sz w:val="16"/>
                <w:szCs w:val="24"/>
                <w:lang w:eastAsia="ro-RO"/>
                <w14:ligatures w14:val="none"/>
              </w:rPr>
            </w:pPr>
          </w:p>
        </w:tc>
      </w:tr>
      <w:tr>
        <w:trPr>
          <w:trHeight w:val="20"/>
          <w:jc w:val="center"/>
        </w:trPr>
        <w:tc>
          <w:tcPr>
            <w:tcW w:w="3546" w:type="dxa"/>
            <w:tcBorders>
              <w:left w:val="single" w:sz="12" w:space="0" w:color="000000"/>
            </w:tcBorders>
          </w:tcPr>
          <w:p>
            <w:pPr>
              <w:adjustRightInd w:val="0"/>
              <w:ind w:left="524"/>
              <w:rPr>
                <w:sz w:val="16"/>
                <w:szCs w:val="24"/>
                <w:lang w:eastAsia="ro-RO"/>
                <w14:ligatures w14:val="none"/>
              </w:rPr>
            </w:pPr>
            <w:r>
              <w:rPr>
                <w:sz w:val="16"/>
                <w:szCs w:val="24"/>
                <w:lang w:eastAsia="ro-RO"/>
                <w14:ligatures w14:val="none"/>
              </w:rPr>
              <w:t xml:space="preserve">SUPRAFATA </w:t>
            </w:r>
            <w:r>
              <w:rPr>
                <w:spacing w:val="-2"/>
                <w:sz w:val="16"/>
                <w:szCs w:val="24"/>
                <w:lang w:eastAsia="ro-RO"/>
                <w14:ligatures w14:val="none"/>
              </w:rPr>
              <w:t>TOTALA</w:t>
            </w:r>
          </w:p>
        </w:tc>
        <w:tc>
          <w:tcPr>
            <w:tcW w:w="791" w:type="dxa"/>
          </w:tcPr>
          <w:p>
            <w:pPr>
              <w:adjustRightInd w:val="0"/>
              <w:rPr>
                <w:sz w:val="16"/>
                <w:szCs w:val="24"/>
                <w:lang w:eastAsia="ro-RO"/>
                <w14:ligatures w14:val="none"/>
              </w:rPr>
            </w:pPr>
          </w:p>
        </w:tc>
        <w:tc>
          <w:tcPr>
            <w:tcW w:w="794" w:type="dxa"/>
          </w:tcPr>
          <w:p>
            <w:pPr>
              <w:adjustRightInd w:val="0"/>
              <w:ind w:right="42"/>
              <w:jc w:val="right"/>
              <w:rPr>
                <w:sz w:val="16"/>
                <w:szCs w:val="24"/>
                <w:lang w:eastAsia="ro-RO"/>
                <w14:ligatures w14:val="none"/>
              </w:rPr>
            </w:pPr>
            <w:r>
              <w:rPr>
                <w:spacing w:val="-2"/>
                <w:sz w:val="16"/>
                <w:szCs w:val="24"/>
                <w:lang w:eastAsia="ro-RO"/>
                <w14:ligatures w14:val="none"/>
              </w:rPr>
              <w:t>547.72</w:t>
            </w:r>
          </w:p>
        </w:tc>
        <w:tc>
          <w:tcPr>
            <w:tcW w:w="654" w:type="dxa"/>
          </w:tcPr>
          <w:p>
            <w:pPr>
              <w:adjustRightInd w:val="0"/>
              <w:spacing w:line="172" w:lineRule="exact"/>
              <w:ind w:left="75"/>
              <w:rPr>
                <w:sz w:val="16"/>
                <w:szCs w:val="24"/>
                <w:lang w:eastAsia="ro-RO"/>
                <w14:ligatures w14:val="none"/>
              </w:rPr>
            </w:pPr>
            <w:r>
              <w:rPr>
                <w:spacing w:val="-5"/>
                <w:sz w:val="16"/>
                <w:szCs w:val="24"/>
                <w:lang w:eastAsia="ro-RO"/>
                <w14:ligatures w14:val="none"/>
              </w:rPr>
              <w:t>Ha</w:t>
            </w: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rPr>
                <w:sz w:val="16"/>
                <w:szCs w:val="24"/>
                <w:lang w:eastAsia="ro-RO"/>
                <w14:ligatures w14:val="none"/>
              </w:rPr>
            </w:pPr>
          </w:p>
        </w:tc>
      </w:tr>
      <w:tr>
        <w:trPr>
          <w:trHeight w:val="20"/>
          <w:jc w:val="center"/>
        </w:trPr>
        <w:tc>
          <w:tcPr>
            <w:tcW w:w="3546" w:type="dxa"/>
            <w:tcBorders>
              <w:left w:val="single" w:sz="12" w:space="0" w:color="000000"/>
            </w:tcBorders>
          </w:tcPr>
          <w:p>
            <w:pPr>
              <w:adjustRightInd w:val="0"/>
              <w:ind w:left="524"/>
              <w:rPr>
                <w:sz w:val="16"/>
                <w:szCs w:val="24"/>
                <w:lang w:eastAsia="ro-RO"/>
                <w14:ligatures w14:val="none"/>
              </w:rPr>
            </w:pPr>
            <w:r>
              <w:rPr>
                <w:sz w:val="16"/>
                <w:szCs w:val="24"/>
                <w:lang w:eastAsia="ro-RO"/>
                <w14:ligatures w14:val="none"/>
              </w:rPr>
              <w:t xml:space="preserve">SUPRAFATA IN GR.I </w:t>
            </w:r>
            <w:r>
              <w:rPr>
                <w:spacing w:val="-2"/>
                <w:sz w:val="16"/>
                <w:szCs w:val="24"/>
                <w:lang w:eastAsia="ro-RO"/>
                <w14:ligatures w14:val="none"/>
              </w:rPr>
              <w:t>FUNCTIONALA</w:t>
            </w:r>
          </w:p>
        </w:tc>
        <w:tc>
          <w:tcPr>
            <w:tcW w:w="791" w:type="dxa"/>
          </w:tcPr>
          <w:p>
            <w:pPr>
              <w:adjustRightInd w:val="0"/>
              <w:rPr>
                <w:sz w:val="16"/>
                <w:szCs w:val="24"/>
                <w:lang w:eastAsia="ro-RO"/>
                <w14:ligatures w14:val="none"/>
              </w:rPr>
            </w:pPr>
          </w:p>
        </w:tc>
        <w:tc>
          <w:tcPr>
            <w:tcW w:w="794" w:type="dxa"/>
          </w:tcPr>
          <w:p>
            <w:pPr>
              <w:adjustRightInd w:val="0"/>
              <w:ind w:right="42"/>
              <w:jc w:val="right"/>
              <w:rPr>
                <w:sz w:val="16"/>
                <w:szCs w:val="24"/>
                <w:lang w:eastAsia="ro-RO"/>
                <w14:ligatures w14:val="none"/>
              </w:rPr>
            </w:pPr>
            <w:r>
              <w:rPr>
                <w:spacing w:val="-2"/>
                <w:sz w:val="16"/>
                <w:szCs w:val="24"/>
                <w:lang w:eastAsia="ro-RO"/>
                <w14:ligatures w14:val="none"/>
              </w:rPr>
              <w:t>545.90</w:t>
            </w:r>
          </w:p>
        </w:tc>
        <w:tc>
          <w:tcPr>
            <w:tcW w:w="654" w:type="dxa"/>
          </w:tcPr>
          <w:p>
            <w:pPr>
              <w:adjustRightInd w:val="0"/>
              <w:spacing w:line="172" w:lineRule="exact"/>
              <w:ind w:left="75"/>
              <w:rPr>
                <w:sz w:val="16"/>
                <w:szCs w:val="24"/>
                <w:lang w:eastAsia="ro-RO"/>
                <w14:ligatures w14:val="none"/>
              </w:rPr>
            </w:pPr>
            <w:r>
              <w:rPr>
                <w:spacing w:val="-5"/>
                <w:sz w:val="16"/>
                <w:szCs w:val="24"/>
                <w:lang w:eastAsia="ro-RO"/>
                <w14:ligatures w14:val="none"/>
              </w:rPr>
              <w:t>Ha</w:t>
            </w:r>
          </w:p>
        </w:tc>
        <w:tc>
          <w:tcPr>
            <w:tcW w:w="803" w:type="dxa"/>
          </w:tcPr>
          <w:p>
            <w:pPr>
              <w:adjustRightInd w:val="0"/>
              <w:rPr>
                <w:sz w:val="16"/>
                <w:szCs w:val="24"/>
                <w:lang w:eastAsia="ro-RO"/>
                <w14:ligatures w14:val="none"/>
              </w:rPr>
            </w:pPr>
          </w:p>
        </w:tc>
        <w:tc>
          <w:tcPr>
            <w:tcW w:w="750" w:type="dxa"/>
          </w:tcPr>
          <w:p>
            <w:pPr>
              <w:adjustRightInd w:val="0"/>
              <w:rPr>
                <w:sz w:val="16"/>
                <w:szCs w:val="24"/>
                <w:lang w:eastAsia="ro-RO"/>
                <w14:ligatures w14:val="none"/>
              </w:rPr>
            </w:pPr>
          </w:p>
        </w:tc>
        <w:tc>
          <w:tcPr>
            <w:tcW w:w="731" w:type="dxa"/>
          </w:tcPr>
          <w:p>
            <w:pPr>
              <w:adjustRightInd w:val="0"/>
              <w:rPr>
                <w:sz w:val="16"/>
                <w:szCs w:val="24"/>
                <w:lang w:eastAsia="ro-RO"/>
                <w14:ligatures w14:val="none"/>
              </w:rPr>
            </w:pPr>
          </w:p>
        </w:tc>
        <w:tc>
          <w:tcPr>
            <w:tcW w:w="688" w:type="dxa"/>
          </w:tcPr>
          <w:p>
            <w:pPr>
              <w:adjustRightInd w:val="0"/>
              <w:rPr>
                <w:sz w:val="16"/>
                <w:szCs w:val="24"/>
                <w:lang w:eastAsia="ro-RO"/>
                <w14:ligatures w14:val="none"/>
              </w:rPr>
            </w:pPr>
          </w:p>
        </w:tc>
        <w:tc>
          <w:tcPr>
            <w:tcW w:w="800" w:type="dxa"/>
            <w:tcBorders>
              <w:right w:val="single" w:sz="12" w:space="0" w:color="000000"/>
            </w:tcBorders>
          </w:tcPr>
          <w:p>
            <w:pPr>
              <w:adjustRightInd w:val="0"/>
              <w:rPr>
                <w:sz w:val="16"/>
                <w:szCs w:val="24"/>
                <w:lang w:eastAsia="ro-RO"/>
                <w14:ligatures w14:val="none"/>
              </w:rPr>
            </w:pPr>
          </w:p>
        </w:tc>
      </w:tr>
      <w:tr>
        <w:trPr>
          <w:trHeight w:val="20"/>
          <w:jc w:val="center"/>
        </w:trPr>
        <w:tc>
          <w:tcPr>
            <w:tcW w:w="3546" w:type="dxa"/>
            <w:tcBorders>
              <w:left w:val="single" w:sz="12" w:space="0" w:color="000000"/>
              <w:bottom w:val="single" w:sz="12" w:space="0" w:color="000000"/>
            </w:tcBorders>
          </w:tcPr>
          <w:p>
            <w:pPr>
              <w:adjustRightInd w:val="0"/>
              <w:ind w:left="524"/>
              <w:rPr>
                <w:sz w:val="16"/>
                <w:szCs w:val="24"/>
                <w:lang w:eastAsia="ro-RO"/>
                <w14:ligatures w14:val="none"/>
              </w:rPr>
            </w:pPr>
            <w:r>
              <w:rPr>
                <w:sz w:val="16"/>
                <w:szCs w:val="24"/>
                <w:lang w:eastAsia="ro-RO"/>
                <w14:ligatures w14:val="none"/>
              </w:rPr>
              <w:t xml:space="preserve">SUPRAFATA IN GR.II </w:t>
            </w:r>
            <w:r>
              <w:rPr>
                <w:spacing w:val="-2"/>
                <w:sz w:val="16"/>
                <w:szCs w:val="24"/>
                <w:lang w:eastAsia="ro-RO"/>
                <w14:ligatures w14:val="none"/>
              </w:rPr>
              <w:t>FUNCTIONALA</w:t>
            </w:r>
          </w:p>
        </w:tc>
        <w:tc>
          <w:tcPr>
            <w:tcW w:w="791" w:type="dxa"/>
            <w:tcBorders>
              <w:bottom w:val="single" w:sz="12" w:space="0" w:color="000000"/>
            </w:tcBorders>
          </w:tcPr>
          <w:p>
            <w:pPr>
              <w:adjustRightInd w:val="0"/>
              <w:rPr>
                <w:sz w:val="16"/>
                <w:szCs w:val="24"/>
                <w:lang w:eastAsia="ro-RO"/>
                <w14:ligatures w14:val="none"/>
              </w:rPr>
            </w:pPr>
          </w:p>
        </w:tc>
        <w:tc>
          <w:tcPr>
            <w:tcW w:w="794" w:type="dxa"/>
            <w:tcBorders>
              <w:bottom w:val="single" w:sz="12" w:space="0" w:color="000000"/>
            </w:tcBorders>
          </w:tcPr>
          <w:p>
            <w:pPr>
              <w:adjustRightInd w:val="0"/>
              <w:ind w:right="43"/>
              <w:jc w:val="right"/>
              <w:rPr>
                <w:sz w:val="16"/>
                <w:szCs w:val="24"/>
                <w:lang w:eastAsia="ro-RO"/>
                <w14:ligatures w14:val="none"/>
              </w:rPr>
            </w:pPr>
            <w:r>
              <w:rPr>
                <w:spacing w:val="-4"/>
                <w:sz w:val="16"/>
                <w:szCs w:val="24"/>
                <w:lang w:eastAsia="ro-RO"/>
                <w14:ligatures w14:val="none"/>
              </w:rPr>
              <w:t>1.82</w:t>
            </w:r>
          </w:p>
        </w:tc>
        <w:tc>
          <w:tcPr>
            <w:tcW w:w="654" w:type="dxa"/>
            <w:tcBorders>
              <w:bottom w:val="single" w:sz="12" w:space="0" w:color="000000"/>
            </w:tcBorders>
          </w:tcPr>
          <w:p>
            <w:pPr>
              <w:adjustRightInd w:val="0"/>
              <w:ind w:left="75"/>
              <w:rPr>
                <w:sz w:val="16"/>
                <w:szCs w:val="24"/>
                <w:lang w:eastAsia="ro-RO"/>
                <w14:ligatures w14:val="none"/>
              </w:rPr>
            </w:pPr>
            <w:r>
              <w:rPr>
                <w:spacing w:val="-5"/>
                <w:sz w:val="16"/>
                <w:szCs w:val="24"/>
                <w:lang w:eastAsia="ro-RO"/>
                <w14:ligatures w14:val="none"/>
              </w:rPr>
              <w:t>Ha</w:t>
            </w:r>
          </w:p>
        </w:tc>
        <w:tc>
          <w:tcPr>
            <w:tcW w:w="803" w:type="dxa"/>
            <w:tcBorders>
              <w:bottom w:val="single" w:sz="12" w:space="0" w:color="000000"/>
            </w:tcBorders>
          </w:tcPr>
          <w:p>
            <w:pPr>
              <w:adjustRightInd w:val="0"/>
              <w:rPr>
                <w:sz w:val="16"/>
                <w:szCs w:val="24"/>
                <w:lang w:eastAsia="ro-RO"/>
                <w14:ligatures w14:val="none"/>
              </w:rPr>
            </w:pPr>
          </w:p>
        </w:tc>
        <w:tc>
          <w:tcPr>
            <w:tcW w:w="750" w:type="dxa"/>
            <w:tcBorders>
              <w:bottom w:val="single" w:sz="12" w:space="0" w:color="000000"/>
            </w:tcBorders>
          </w:tcPr>
          <w:p>
            <w:pPr>
              <w:adjustRightInd w:val="0"/>
              <w:rPr>
                <w:sz w:val="16"/>
                <w:szCs w:val="24"/>
                <w:lang w:eastAsia="ro-RO"/>
                <w14:ligatures w14:val="none"/>
              </w:rPr>
            </w:pPr>
          </w:p>
        </w:tc>
        <w:tc>
          <w:tcPr>
            <w:tcW w:w="731" w:type="dxa"/>
            <w:tcBorders>
              <w:bottom w:val="single" w:sz="12" w:space="0" w:color="000000"/>
            </w:tcBorders>
          </w:tcPr>
          <w:p>
            <w:pPr>
              <w:adjustRightInd w:val="0"/>
              <w:rPr>
                <w:sz w:val="16"/>
                <w:szCs w:val="24"/>
                <w:lang w:eastAsia="ro-RO"/>
                <w14:ligatures w14:val="none"/>
              </w:rPr>
            </w:pPr>
          </w:p>
        </w:tc>
        <w:tc>
          <w:tcPr>
            <w:tcW w:w="688" w:type="dxa"/>
            <w:tcBorders>
              <w:bottom w:val="single" w:sz="12" w:space="0" w:color="000000"/>
            </w:tcBorders>
          </w:tcPr>
          <w:p>
            <w:pPr>
              <w:adjustRightInd w:val="0"/>
              <w:rPr>
                <w:sz w:val="16"/>
                <w:szCs w:val="24"/>
                <w:lang w:eastAsia="ro-RO"/>
                <w14:ligatures w14:val="none"/>
              </w:rPr>
            </w:pPr>
          </w:p>
        </w:tc>
        <w:tc>
          <w:tcPr>
            <w:tcW w:w="800" w:type="dxa"/>
            <w:tcBorders>
              <w:bottom w:val="single" w:sz="12" w:space="0" w:color="000000"/>
              <w:right w:val="single" w:sz="12" w:space="0" w:color="000000"/>
            </w:tcBorders>
          </w:tcPr>
          <w:p>
            <w:pPr>
              <w:adjustRightInd w:val="0"/>
              <w:rPr>
                <w:sz w:val="16"/>
                <w:szCs w:val="24"/>
                <w:lang w:eastAsia="ro-RO"/>
                <w14:ligatures w14:val="none"/>
              </w:rPr>
            </w:pPr>
          </w:p>
        </w:tc>
      </w:tr>
    </w:tbl>
    <w:p>
      <w:pPr>
        <w:rPr>
          <w:rFonts w:eastAsia="Calibri"/>
          <w:i/>
          <w:sz w:val="24"/>
          <w:szCs w:val="24"/>
        </w:rPr>
      </w:pPr>
    </w:p>
    <w:p>
      <w:pPr>
        <w:widowControl/>
        <w:autoSpaceDE/>
        <w:autoSpaceDN/>
        <w:jc w:val="center"/>
        <w:rPr>
          <w:b/>
          <w:sz w:val="24"/>
          <w:szCs w:val="24"/>
          <w:u w:val="single"/>
        </w:rPr>
      </w:pPr>
    </w:p>
    <w:p>
      <w:pPr>
        <w:jc w:val="center"/>
        <w:rPr>
          <w:b/>
          <w:sz w:val="24"/>
          <w:u w:val="single"/>
        </w:rPr>
      </w:pPr>
      <w:r>
        <w:rPr>
          <w:b/>
          <w:sz w:val="24"/>
          <w:u w:val="single"/>
        </w:rPr>
        <w:t>6.1.1.1.2. Stabilirea indicatorului de posibilitate după metoda</w:t>
      </w:r>
    </w:p>
    <w:p>
      <w:pPr>
        <w:jc w:val="center"/>
        <w:rPr>
          <w:sz w:val="24"/>
        </w:rPr>
      </w:pPr>
      <w:r>
        <w:rPr>
          <w:b/>
          <w:sz w:val="24"/>
        </w:rPr>
        <w:t xml:space="preserve"> </w:t>
      </w:r>
      <w:r>
        <w:rPr>
          <w:b/>
          <w:sz w:val="24"/>
          <w:u w:val="single"/>
        </w:rPr>
        <w:t>claselor de vârstă</w:t>
      </w:r>
    </w:p>
    <w:p>
      <w:pPr>
        <w:jc w:val="both"/>
        <w:rPr>
          <w:b/>
          <w:sz w:val="24"/>
          <w:u w:val="single"/>
        </w:rPr>
      </w:pPr>
      <w:r>
        <w:rPr>
          <w:sz w:val="24"/>
        </w:rPr>
        <w:t xml:space="preserve">  </w:t>
      </w:r>
    </w:p>
    <w:p>
      <w:pPr>
        <w:pStyle w:val="BodyText"/>
        <w:rPr>
          <w:sz w:val="24"/>
          <w:lang w:val="ro-RO"/>
        </w:rPr>
      </w:pPr>
      <w:r>
        <w:rPr>
          <w:lang w:val="ro-RO"/>
        </w:rPr>
        <w:tab/>
        <w:t>Stabilirea acestui indicator se face parcurgându-se următoarele etape:</w:t>
      </w:r>
    </w:p>
    <w:p>
      <w:pPr>
        <w:jc w:val="both"/>
        <w:rPr>
          <w:sz w:val="24"/>
        </w:rPr>
      </w:pPr>
      <w:r>
        <w:rPr>
          <w:sz w:val="24"/>
        </w:rPr>
        <w:tab/>
        <w:t>1 - analiza structurii unităţii de gospodărire pe clase de vârstă;</w:t>
      </w:r>
    </w:p>
    <w:p>
      <w:pPr>
        <w:jc w:val="both"/>
        <w:rPr>
          <w:sz w:val="24"/>
        </w:rPr>
      </w:pPr>
      <w:r>
        <w:rPr>
          <w:sz w:val="24"/>
        </w:rPr>
        <w:tab/>
        <w:t>2 - constituirea suprafeţelor periodice, acordându-se o atenţie deosebită formării suprefeţei periodice în rând;</w:t>
      </w:r>
    </w:p>
    <w:p>
      <w:pPr>
        <w:jc w:val="both"/>
        <w:rPr>
          <w:sz w:val="24"/>
        </w:rPr>
      </w:pPr>
      <w:r>
        <w:rPr>
          <w:sz w:val="24"/>
        </w:rPr>
        <w:tab/>
        <w:t>3 - încadrarea arboretelor în primele două suprafeţe periodice, pe urgenţe de regenerare;</w:t>
      </w:r>
    </w:p>
    <w:p>
      <w:pPr>
        <w:jc w:val="both"/>
        <w:rPr>
          <w:sz w:val="24"/>
        </w:rPr>
      </w:pPr>
      <w:r>
        <w:rPr>
          <w:sz w:val="24"/>
        </w:rPr>
        <w:tab/>
        <w:t>4 - determinarea posibilităţii după indicatorul claselor de vârstă.</w:t>
      </w:r>
    </w:p>
    <w:p>
      <w:pPr>
        <w:jc w:val="both"/>
        <w:rPr>
          <w:sz w:val="24"/>
        </w:rPr>
      </w:pPr>
      <w:r>
        <w:rPr>
          <w:sz w:val="24"/>
        </w:rPr>
        <w:tab/>
        <w:t>De menţionat faptul că volumul cu care s-a depăşit posibilitatea decenală este inclus în calculul indicatorilor de posibilitate în cadrul arboretelor afectate în cele mai ridicate grade de vătămare şi menționate în tabelul 6.1.1.1.2.3.</w:t>
      </w:r>
    </w:p>
    <w:p>
      <w:pPr>
        <w:jc w:val="both"/>
        <w:rPr>
          <w:i/>
          <w:sz w:val="24"/>
        </w:rPr>
      </w:pPr>
      <w:r>
        <w:rPr>
          <w:i/>
          <w:sz w:val="24"/>
        </w:rPr>
        <w:tab/>
        <w:t>1. Analiza structurii unităţii de gospodărire pe clase de vârstă.</w:t>
      </w:r>
    </w:p>
    <w:p>
      <w:pPr>
        <w:jc w:val="both"/>
        <w:rPr>
          <w:sz w:val="24"/>
        </w:rPr>
      </w:pPr>
      <w:r>
        <w:rPr>
          <w:sz w:val="24"/>
        </w:rPr>
        <w:tab/>
        <w:t>Vârsta medie a exploatabilităţii pentru S.U.P. „A” este de 109 ani adoptându-se un ciclu de 110 ani.</w:t>
      </w:r>
    </w:p>
    <w:p>
      <w:pPr>
        <w:jc w:val="both"/>
        <w:rPr>
          <w:b/>
          <w:sz w:val="20"/>
        </w:rPr>
      </w:pPr>
      <w:r>
        <w:rPr>
          <w:sz w:val="24"/>
        </w:rPr>
        <w:tab/>
        <w:t>O repartiţie reală pe clase de vârstă în această subunitate de gospodărire este prezentată în tabelul 6.1.1.1.2.1.</w:t>
      </w:r>
      <w:r>
        <w:rPr>
          <w:b/>
        </w:rPr>
        <w:t xml:space="preserve">: </w:t>
      </w:r>
    </w:p>
    <w:p>
      <w:pPr>
        <w:jc w:val="right"/>
        <w:rPr>
          <w:b/>
          <w:sz w:val="20"/>
          <w:szCs w:val="20"/>
        </w:rPr>
      </w:pPr>
      <w:r>
        <w:rPr>
          <w:b/>
          <w:sz w:val="20"/>
          <w:szCs w:val="20"/>
        </w:rPr>
        <w:t xml:space="preserve">             Tabelul 6.1.1.1.2.1.</w:t>
      </w:r>
    </w:p>
    <w:p>
      <w:r>
        <w:rPr>
          <w:i/>
          <w:sz w:val="24"/>
        </w:rPr>
        <w:t xml:space="preserve">Distribuţia pe clase de vârstă </w:t>
      </w:r>
    </w:p>
    <w:tbl>
      <w:tblPr>
        <w:tblW w:w="4851"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4A0" w:firstRow="1" w:lastRow="0" w:firstColumn="1" w:lastColumn="0" w:noHBand="0" w:noVBand="1"/>
      </w:tblPr>
      <w:tblGrid>
        <w:gridCol w:w="1169"/>
        <w:gridCol w:w="1067"/>
        <w:gridCol w:w="1068"/>
        <w:gridCol w:w="1068"/>
        <w:gridCol w:w="1068"/>
        <w:gridCol w:w="1068"/>
        <w:gridCol w:w="1068"/>
        <w:gridCol w:w="1068"/>
        <w:gridCol w:w="1064"/>
      </w:tblGrid>
      <w:tr>
        <w:trPr>
          <w:jc w:val="center"/>
        </w:trPr>
        <w:tc>
          <w:tcPr>
            <w:tcW w:w="602" w:type="pct"/>
            <w:vMerge w:val="restart"/>
            <w:tcBorders>
              <w:top w:val="double" w:sz="4" w:space="0" w:color="auto"/>
              <w:left w:val="double" w:sz="4" w:space="0" w:color="auto"/>
              <w:bottom w:val="single" w:sz="6" w:space="0" w:color="auto"/>
              <w:right w:val="single" w:sz="6" w:space="0" w:color="auto"/>
            </w:tcBorders>
            <w:shd w:val="clear" w:color="auto" w:fill="D9D9D9"/>
            <w:vAlign w:val="center"/>
          </w:tcPr>
          <w:p>
            <w:pPr>
              <w:jc w:val="center"/>
            </w:pPr>
            <w:r>
              <w:t>Specificări</w:t>
            </w:r>
          </w:p>
        </w:tc>
        <w:tc>
          <w:tcPr>
            <w:tcW w:w="4398" w:type="pct"/>
            <w:gridSpan w:val="8"/>
            <w:tcBorders>
              <w:top w:val="double" w:sz="4" w:space="0" w:color="auto"/>
              <w:left w:val="single" w:sz="6" w:space="0" w:color="auto"/>
              <w:bottom w:val="single" w:sz="6" w:space="0" w:color="auto"/>
              <w:right w:val="double" w:sz="4" w:space="0" w:color="auto"/>
            </w:tcBorders>
            <w:shd w:val="clear" w:color="auto" w:fill="D9D9D9"/>
            <w:vAlign w:val="center"/>
          </w:tcPr>
          <w:p>
            <w:pPr>
              <w:jc w:val="center"/>
            </w:pPr>
            <w:r>
              <w:t>Clase de vârstă</w:t>
            </w:r>
          </w:p>
        </w:tc>
      </w:tr>
      <w:tr>
        <w:trPr>
          <w:trHeight w:val="196"/>
          <w:jc w:val="center"/>
        </w:trPr>
        <w:tc>
          <w:tcPr>
            <w:tcW w:w="0" w:type="auto"/>
            <w:vMerge/>
            <w:tcBorders>
              <w:top w:val="double" w:sz="4" w:space="0" w:color="auto"/>
              <w:left w:val="double" w:sz="4" w:space="0" w:color="auto"/>
              <w:bottom w:val="single" w:sz="6" w:space="0" w:color="auto"/>
              <w:right w:val="single" w:sz="6" w:space="0" w:color="auto"/>
            </w:tcBorders>
            <w:vAlign w:val="center"/>
          </w:tcPr>
          <w:p>
            <w:pPr>
              <w:rPr>
                <w:lang w:eastAsia="ro-RO"/>
              </w:rPr>
            </w:pPr>
          </w:p>
        </w:tc>
        <w:tc>
          <w:tcPr>
            <w:tcW w:w="550" w:type="pct"/>
            <w:tcBorders>
              <w:top w:val="single" w:sz="6" w:space="0" w:color="auto"/>
              <w:left w:val="single" w:sz="6" w:space="0" w:color="auto"/>
              <w:bottom w:val="single" w:sz="6" w:space="0" w:color="auto"/>
              <w:right w:val="single" w:sz="6" w:space="0" w:color="auto"/>
            </w:tcBorders>
            <w:shd w:val="clear" w:color="auto" w:fill="D9D9D9"/>
            <w:vAlign w:val="center"/>
          </w:tcPr>
          <w:p>
            <w:pPr>
              <w:jc w:val="center"/>
            </w:pPr>
            <w:r>
              <w:t>I</w:t>
            </w:r>
          </w:p>
        </w:tc>
        <w:tc>
          <w:tcPr>
            <w:tcW w:w="550" w:type="pct"/>
            <w:tcBorders>
              <w:top w:val="single" w:sz="6" w:space="0" w:color="auto"/>
              <w:left w:val="single" w:sz="6" w:space="0" w:color="auto"/>
              <w:bottom w:val="single" w:sz="6" w:space="0" w:color="auto"/>
              <w:right w:val="single" w:sz="6" w:space="0" w:color="auto"/>
            </w:tcBorders>
            <w:shd w:val="clear" w:color="auto" w:fill="D9D9D9"/>
            <w:vAlign w:val="center"/>
          </w:tcPr>
          <w:p>
            <w:pPr>
              <w:jc w:val="center"/>
            </w:pPr>
            <w:r>
              <w:t>II</w:t>
            </w:r>
          </w:p>
        </w:tc>
        <w:tc>
          <w:tcPr>
            <w:tcW w:w="550" w:type="pct"/>
            <w:tcBorders>
              <w:top w:val="single" w:sz="6" w:space="0" w:color="auto"/>
              <w:left w:val="single" w:sz="6" w:space="0" w:color="auto"/>
              <w:bottom w:val="single" w:sz="6" w:space="0" w:color="auto"/>
              <w:right w:val="single" w:sz="6" w:space="0" w:color="auto"/>
            </w:tcBorders>
            <w:shd w:val="clear" w:color="auto" w:fill="D9D9D9"/>
            <w:vAlign w:val="center"/>
          </w:tcPr>
          <w:p>
            <w:pPr>
              <w:jc w:val="center"/>
            </w:pPr>
            <w:r>
              <w:t>III</w:t>
            </w:r>
          </w:p>
        </w:tc>
        <w:tc>
          <w:tcPr>
            <w:tcW w:w="550" w:type="pct"/>
            <w:tcBorders>
              <w:top w:val="single" w:sz="6" w:space="0" w:color="auto"/>
              <w:left w:val="single" w:sz="6" w:space="0" w:color="auto"/>
              <w:bottom w:val="single" w:sz="6" w:space="0" w:color="auto"/>
              <w:right w:val="single" w:sz="6" w:space="0" w:color="auto"/>
            </w:tcBorders>
            <w:shd w:val="clear" w:color="auto" w:fill="D9D9D9"/>
            <w:vAlign w:val="center"/>
          </w:tcPr>
          <w:p>
            <w:pPr>
              <w:jc w:val="center"/>
            </w:pPr>
            <w:r>
              <w:t>IV</w:t>
            </w:r>
          </w:p>
        </w:tc>
        <w:tc>
          <w:tcPr>
            <w:tcW w:w="550" w:type="pct"/>
            <w:tcBorders>
              <w:top w:val="single" w:sz="6" w:space="0" w:color="auto"/>
              <w:left w:val="single" w:sz="6" w:space="0" w:color="auto"/>
              <w:bottom w:val="single" w:sz="6" w:space="0" w:color="auto"/>
              <w:right w:val="single" w:sz="6" w:space="0" w:color="auto"/>
            </w:tcBorders>
            <w:shd w:val="clear" w:color="auto" w:fill="D9D9D9"/>
            <w:vAlign w:val="center"/>
          </w:tcPr>
          <w:p>
            <w:pPr>
              <w:jc w:val="center"/>
            </w:pPr>
            <w:r>
              <w:t>V</w:t>
            </w:r>
          </w:p>
        </w:tc>
        <w:tc>
          <w:tcPr>
            <w:tcW w:w="550" w:type="pct"/>
            <w:tcBorders>
              <w:top w:val="single" w:sz="6" w:space="0" w:color="auto"/>
              <w:left w:val="single" w:sz="6" w:space="0" w:color="auto"/>
              <w:bottom w:val="single" w:sz="6" w:space="0" w:color="auto"/>
              <w:right w:val="single" w:sz="6" w:space="0" w:color="auto"/>
            </w:tcBorders>
            <w:shd w:val="clear" w:color="auto" w:fill="D9D9D9"/>
            <w:vAlign w:val="center"/>
          </w:tcPr>
          <w:p>
            <w:pPr>
              <w:jc w:val="center"/>
            </w:pPr>
            <w:r>
              <w:t>VI si peste</w:t>
            </w:r>
          </w:p>
        </w:tc>
        <w:tc>
          <w:tcPr>
            <w:tcW w:w="550" w:type="pct"/>
            <w:tcBorders>
              <w:top w:val="single" w:sz="6" w:space="0" w:color="auto"/>
              <w:left w:val="single" w:sz="6" w:space="0" w:color="auto"/>
              <w:bottom w:val="single" w:sz="6" w:space="0" w:color="auto"/>
              <w:right w:val="single" w:sz="6" w:space="0" w:color="auto"/>
            </w:tcBorders>
            <w:shd w:val="clear" w:color="auto" w:fill="D9D9D9"/>
            <w:vAlign w:val="center"/>
          </w:tcPr>
          <w:p>
            <w:pPr>
              <w:jc w:val="center"/>
            </w:pPr>
            <w:r>
              <w:t>Total</w:t>
            </w:r>
          </w:p>
        </w:tc>
        <w:tc>
          <w:tcPr>
            <w:tcW w:w="548" w:type="pct"/>
            <w:tcBorders>
              <w:top w:val="nil"/>
              <w:left w:val="single" w:sz="6" w:space="0" w:color="auto"/>
              <w:bottom w:val="single" w:sz="6" w:space="0" w:color="auto"/>
              <w:right w:val="double" w:sz="4" w:space="0" w:color="auto"/>
            </w:tcBorders>
            <w:shd w:val="clear" w:color="auto" w:fill="D9D9D9"/>
            <w:vAlign w:val="center"/>
          </w:tcPr>
          <w:p>
            <w:pPr>
              <w:jc w:val="center"/>
            </w:pPr>
            <w:r>
              <w:t>SP</w:t>
            </w:r>
            <w:r>
              <w:t>N</w:t>
            </w:r>
            <w:commentRangeStart w:id="13"/>
          </w:p>
        </w:tc>
      </w:tr>
      <w:tr>
        <w:trPr>
          <w:jc w:val="center"/>
        </w:trPr>
        <w:tc>
          <w:tcPr>
            <w:tcW w:w="602" w:type="pct"/>
            <w:tcBorders>
              <w:top w:val="nil"/>
              <w:left w:val="double" w:sz="4" w:space="0" w:color="auto"/>
              <w:bottom w:val="single" w:sz="6" w:space="0" w:color="auto"/>
              <w:right w:val="single" w:sz="6" w:space="0" w:color="auto"/>
            </w:tcBorders>
            <w:vAlign w:val="center"/>
          </w:tcPr>
          <w:p>
            <w:pPr>
              <w:jc w:val="center"/>
            </w:pPr>
            <w:r>
              <w:t>Suprafaţa</w:t>
            </w:r>
          </w:p>
          <w:p>
            <w:pPr>
              <w:jc w:val="center"/>
            </w:pPr>
            <w:r>
              <w:t>-ha-</w:t>
            </w:r>
          </w:p>
        </w:tc>
        <w:tc>
          <w:tcPr>
            <w:tcW w:w="550" w:type="pct"/>
            <w:tcBorders>
              <w:top w:val="nil"/>
              <w:left w:val="single" w:sz="6" w:space="0" w:color="auto"/>
              <w:bottom w:val="single" w:sz="6" w:space="0" w:color="auto"/>
              <w:right w:val="single" w:sz="6" w:space="0" w:color="auto"/>
            </w:tcBorders>
            <w:vAlign w:val="center"/>
          </w:tcPr>
          <w:p>
            <w:pPr>
              <w:jc w:val="center"/>
            </w:pPr>
            <w:r>
              <w:t>13,49</w:t>
            </w:r>
          </w:p>
        </w:tc>
        <w:tc>
          <w:tcPr>
            <w:tcW w:w="550" w:type="pct"/>
            <w:tcBorders>
              <w:top w:val="nil"/>
              <w:left w:val="single" w:sz="6" w:space="0" w:color="auto"/>
              <w:bottom w:val="single" w:sz="6" w:space="0" w:color="auto"/>
              <w:right w:val="single" w:sz="6" w:space="0" w:color="auto"/>
            </w:tcBorders>
            <w:vAlign w:val="center"/>
          </w:tcPr>
          <w:p>
            <w:pPr>
              <w:jc w:val="center"/>
            </w:pPr>
            <w:r>
              <w:t>69,48</w:t>
            </w:r>
          </w:p>
        </w:tc>
        <w:tc>
          <w:tcPr>
            <w:tcW w:w="550" w:type="pct"/>
            <w:tcBorders>
              <w:top w:val="nil"/>
              <w:left w:val="single" w:sz="6" w:space="0" w:color="auto"/>
              <w:bottom w:val="single" w:sz="6" w:space="0" w:color="auto"/>
              <w:right w:val="single" w:sz="6" w:space="0" w:color="auto"/>
            </w:tcBorders>
            <w:vAlign w:val="center"/>
          </w:tcPr>
          <w:p>
            <w:pPr>
              <w:jc w:val="center"/>
            </w:pPr>
            <w:r>
              <w:t>48,12</w:t>
            </w:r>
          </w:p>
        </w:tc>
        <w:tc>
          <w:tcPr>
            <w:tcW w:w="550" w:type="pct"/>
            <w:tcBorders>
              <w:top w:val="nil"/>
              <w:left w:val="single" w:sz="6" w:space="0" w:color="auto"/>
              <w:bottom w:val="single" w:sz="6" w:space="0" w:color="auto"/>
              <w:right w:val="single" w:sz="6" w:space="0" w:color="auto"/>
            </w:tcBorders>
            <w:vAlign w:val="center"/>
          </w:tcPr>
          <w:p>
            <w:pPr>
              <w:jc w:val="center"/>
            </w:pPr>
            <w:r>
              <w:t>19,65</w:t>
            </w:r>
          </w:p>
        </w:tc>
        <w:tc>
          <w:tcPr>
            <w:tcW w:w="550" w:type="pct"/>
            <w:tcBorders>
              <w:top w:val="nil"/>
              <w:left w:val="single" w:sz="6" w:space="0" w:color="auto"/>
              <w:bottom w:val="single" w:sz="6" w:space="0" w:color="auto"/>
              <w:right w:val="single" w:sz="6" w:space="0" w:color="auto"/>
            </w:tcBorders>
            <w:vAlign w:val="center"/>
          </w:tcPr>
          <w:p>
            <w:pPr>
              <w:jc w:val="center"/>
            </w:pPr>
            <w:r>
              <w:t>67,37</w:t>
            </w:r>
          </w:p>
        </w:tc>
        <w:tc>
          <w:tcPr>
            <w:tcW w:w="550" w:type="pct"/>
            <w:tcBorders>
              <w:top w:val="nil"/>
              <w:left w:val="single" w:sz="6" w:space="0" w:color="auto"/>
              <w:bottom w:val="single" w:sz="6" w:space="0" w:color="auto"/>
              <w:right w:val="single" w:sz="6" w:space="0" w:color="auto"/>
            </w:tcBorders>
            <w:vAlign w:val="center"/>
          </w:tcPr>
          <w:p>
            <w:pPr>
              <w:jc w:val="center"/>
            </w:pPr>
            <w:r>
              <w:t>329,61</w:t>
            </w:r>
          </w:p>
        </w:tc>
        <w:tc>
          <w:tcPr>
            <w:tcW w:w="550" w:type="pct"/>
            <w:tcBorders>
              <w:top w:val="nil"/>
              <w:left w:val="single" w:sz="6" w:space="0" w:color="auto"/>
              <w:bottom w:val="single" w:sz="6" w:space="0" w:color="auto"/>
              <w:right w:val="single" w:sz="6" w:space="0" w:color="auto"/>
            </w:tcBorders>
            <w:vAlign w:val="center"/>
          </w:tcPr>
          <w:p>
            <w:pPr>
              <w:jc w:val="center"/>
            </w:pPr>
            <w:r>
              <w:t>547,72</w:t>
            </w:r>
          </w:p>
        </w:tc>
        <w:tc>
          <w:tcPr>
            <w:tcW w:w="548" w:type="pct"/>
            <w:tcBorders>
              <w:top w:val="nil"/>
              <w:left w:val="single" w:sz="6" w:space="0" w:color="auto"/>
              <w:bottom w:val="single" w:sz="6" w:space="0" w:color="auto"/>
              <w:right w:val="double" w:sz="4" w:space="0" w:color="auto"/>
            </w:tcBorders>
            <w:vAlign w:val="center"/>
          </w:tcPr>
          <w:p>
            <w:pPr>
              <w:jc w:val="center"/>
            </w:pPr>
            <w:r>
              <w:t>99,59</w:t>
            </w:r>
          </w:p>
        </w:tc>
      </w:tr>
      <w:tr>
        <w:trPr>
          <w:jc w:val="center"/>
        </w:trPr>
        <w:tc>
          <w:tcPr>
            <w:tcW w:w="602" w:type="pct"/>
            <w:tcBorders>
              <w:top w:val="single" w:sz="6" w:space="0" w:color="auto"/>
              <w:left w:val="double" w:sz="4" w:space="0" w:color="auto"/>
              <w:bottom w:val="double" w:sz="4" w:space="0" w:color="auto"/>
              <w:right w:val="single" w:sz="6" w:space="0" w:color="auto"/>
            </w:tcBorders>
            <w:vAlign w:val="center"/>
          </w:tcPr>
          <w:p>
            <w:pPr>
              <w:jc w:val="center"/>
            </w:pPr>
            <w:r>
              <w:t>%</w:t>
            </w:r>
          </w:p>
        </w:tc>
        <w:tc>
          <w:tcPr>
            <w:tcW w:w="550" w:type="pct"/>
            <w:tcBorders>
              <w:top w:val="single" w:sz="6" w:space="0" w:color="auto"/>
              <w:left w:val="single" w:sz="6" w:space="0" w:color="auto"/>
              <w:bottom w:val="double" w:sz="4" w:space="0" w:color="auto"/>
              <w:right w:val="single" w:sz="6" w:space="0" w:color="auto"/>
            </w:tcBorders>
            <w:vAlign w:val="center"/>
          </w:tcPr>
          <w:p>
            <w:pPr>
              <w:numPr>
                <w:ilvl w:val="12"/>
                <w:numId w:val="0"/>
              </w:numPr>
              <w:jc w:val="center"/>
            </w:pPr>
            <w:r>
              <w:t>2</w:t>
            </w:r>
          </w:p>
        </w:tc>
        <w:tc>
          <w:tcPr>
            <w:tcW w:w="550" w:type="pct"/>
            <w:tcBorders>
              <w:top w:val="single" w:sz="6" w:space="0" w:color="auto"/>
              <w:left w:val="single" w:sz="6" w:space="0" w:color="auto"/>
              <w:bottom w:val="double" w:sz="4" w:space="0" w:color="auto"/>
              <w:right w:val="single" w:sz="6" w:space="0" w:color="auto"/>
            </w:tcBorders>
            <w:vAlign w:val="center"/>
          </w:tcPr>
          <w:p>
            <w:pPr>
              <w:numPr>
                <w:ilvl w:val="12"/>
                <w:numId w:val="0"/>
              </w:numPr>
              <w:jc w:val="center"/>
            </w:pPr>
            <w:r>
              <w:t>13</w:t>
            </w:r>
          </w:p>
        </w:tc>
        <w:tc>
          <w:tcPr>
            <w:tcW w:w="550" w:type="pct"/>
            <w:tcBorders>
              <w:top w:val="single" w:sz="6" w:space="0" w:color="auto"/>
              <w:left w:val="single" w:sz="6" w:space="0" w:color="auto"/>
              <w:bottom w:val="double" w:sz="4" w:space="0" w:color="auto"/>
              <w:right w:val="single" w:sz="6" w:space="0" w:color="auto"/>
            </w:tcBorders>
            <w:vAlign w:val="center"/>
          </w:tcPr>
          <w:p>
            <w:pPr>
              <w:numPr>
                <w:ilvl w:val="12"/>
                <w:numId w:val="0"/>
              </w:numPr>
              <w:jc w:val="center"/>
            </w:pPr>
            <w:r>
              <w:t>9</w:t>
            </w:r>
          </w:p>
        </w:tc>
        <w:tc>
          <w:tcPr>
            <w:tcW w:w="550" w:type="pct"/>
            <w:tcBorders>
              <w:top w:val="single" w:sz="6" w:space="0" w:color="auto"/>
              <w:left w:val="single" w:sz="6" w:space="0" w:color="auto"/>
              <w:bottom w:val="double" w:sz="4" w:space="0" w:color="auto"/>
              <w:right w:val="single" w:sz="6" w:space="0" w:color="auto"/>
            </w:tcBorders>
            <w:vAlign w:val="center"/>
          </w:tcPr>
          <w:p>
            <w:pPr>
              <w:numPr>
                <w:ilvl w:val="12"/>
                <w:numId w:val="0"/>
              </w:numPr>
              <w:jc w:val="center"/>
            </w:pPr>
            <w:r>
              <w:t>4</w:t>
            </w:r>
          </w:p>
        </w:tc>
        <w:tc>
          <w:tcPr>
            <w:tcW w:w="550" w:type="pct"/>
            <w:tcBorders>
              <w:top w:val="single" w:sz="6" w:space="0" w:color="auto"/>
              <w:left w:val="single" w:sz="6" w:space="0" w:color="auto"/>
              <w:bottom w:val="double" w:sz="4" w:space="0" w:color="auto"/>
              <w:right w:val="single" w:sz="6" w:space="0" w:color="auto"/>
            </w:tcBorders>
            <w:vAlign w:val="center"/>
          </w:tcPr>
          <w:p>
            <w:pPr>
              <w:numPr>
                <w:ilvl w:val="12"/>
                <w:numId w:val="0"/>
              </w:numPr>
              <w:jc w:val="center"/>
            </w:pPr>
            <w:r>
              <w:t>12</w:t>
            </w:r>
          </w:p>
        </w:tc>
        <w:tc>
          <w:tcPr>
            <w:tcW w:w="550" w:type="pct"/>
            <w:tcBorders>
              <w:top w:val="single" w:sz="6" w:space="0" w:color="auto"/>
              <w:left w:val="single" w:sz="6" w:space="0" w:color="auto"/>
              <w:bottom w:val="double" w:sz="4" w:space="0" w:color="auto"/>
              <w:right w:val="single" w:sz="6" w:space="0" w:color="auto"/>
            </w:tcBorders>
            <w:vAlign w:val="center"/>
          </w:tcPr>
          <w:p>
            <w:pPr>
              <w:numPr>
                <w:ilvl w:val="12"/>
                <w:numId w:val="0"/>
              </w:numPr>
              <w:jc w:val="center"/>
            </w:pPr>
            <w:r>
              <w:t>60</w:t>
            </w:r>
          </w:p>
        </w:tc>
        <w:tc>
          <w:tcPr>
            <w:tcW w:w="550" w:type="pct"/>
            <w:tcBorders>
              <w:top w:val="single" w:sz="6" w:space="0" w:color="auto"/>
              <w:left w:val="single" w:sz="6" w:space="0" w:color="auto"/>
              <w:bottom w:val="double" w:sz="4" w:space="0" w:color="auto"/>
              <w:right w:val="single" w:sz="6" w:space="0" w:color="auto"/>
            </w:tcBorders>
            <w:vAlign w:val="center"/>
          </w:tcPr>
          <w:p>
            <w:pPr>
              <w:jc w:val="center"/>
            </w:pPr>
            <w:r>
              <w:t>100</w:t>
            </w:r>
          </w:p>
        </w:tc>
        <w:tc>
          <w:tcPr>
            <w:tcW w:w="548" w:type="pct"/>
            <w:tcBorders>
              <w:top w:val="single" w:sz="6" w:space="0" w:color="auto"/>
              <w:left w:val="single" w:sz="6" w:space="0" w:color="auto"/>
              <w:bottom w:val="double" w:sz="4" w:space="0" w:color="auto"/>
              <w:right w:val="double" w:sz="4" w:space="0" w:color="auto"/>
            </w:tcBorders>
            <w:vAlign w:val="center"/>
          </w:tcPr>
          <w:p>
            <w:pPr>
              <w:jc w:val="center"/>
            </w:pPr>
            <w:r>
              <w:t>17</w:t>
            </w:r>
          </w:p>
        </w:tc>
      </w:tr>
    </w:tbl>
    <w:p>
      <w:pPr>
        <w:jc w:val="both"/>
        <w:rPr>
          <w:color w:val="FF0000"/>
          <w:sz w:val="24"/>
          <w:szCs w:val="20"/>
          <w:lang w:eastAsia="ro-RO"/>
        </w:rPr>
      </w:pPr>
    </w:p>
    <w:p>
      <w:pPr>
        <w:ind w:firstLine="720"/>
        <w:jc w:val="both"/>
        <w:rPr>
          <w:sz w:val="24"/>
        </w:rPr>
      </w:pPr>
      <w:r>
        <w:rPr>
          <w:sz w:val="24"/>
        </w:rPr>
        <w:t xml:space="preserve">Analizând datele privind structura pe clase de vârstă, se constată un dezechilibru accentuat, existând un deficit de arborete din clasele,  I – V de vârstă şi excedent de arborete din clasa a VI-a şi maii mari. Ca urmare, fondul de producţie este excedentar în arborete exploatabile, fapt expriimat prin valoarea indicatorului Q = 2,19. </w:t>
      </w:r>
    </w:p>
    <w:p>
      <w:pPr>
        <w:keepNext/>
        <w:ind w:firstLine="720"/>
        <w:rPr>
          <w:i/>
          <w:sz w:val="24"/>
        </w:rPr>
      </w:pPr>
    </w:p>
    <w:p>
      <w:pPr>
        <w:keepNext/>
        <w:ind w:firstLine="720"/>
        <w:rPr>
          <w:i/>
          <w:sz w:val="24"/>
        </w:rPr>
      </w:pPr>
      <w:r>
        <w:rPr>
          <w:i/>
          <w:sz w:val="24"/>
        </w:rPr>
        <w:t>2. Constituirea suprafeţelor periodice.</w:t>
      </w:r>
    </w:p>
    <w:p>
      <w:pPr>
        <w:jc w:val="both"/>
        <w:rPr>
          <w:sz w:val="24"/>
        </w:rPr>
      </w:pPr>
      <w:r>
        <w:rPr>
          <w:sz w:val="24"/>
        </w:rPr>
        <w:tab/>
        <w:t>În raport cu perioadele de regenerare adoptate se constituie suprafeţele periodice corespunzătoare unor perioade de regenerare de 20 ani, ţinând cont de formaţiile forestiere predominante la care perioada de regenerare avută în vedere este de 20 ani. Ciclul este de 110 ani, iar în cazul acestei subunităţi s-au constituit patru suprafeţe periodice de 20 ani fiecare si una de 30 ani,</w:t>
      </w:r>
    </w:p>
    <w:p>
      <w:pPr>
        <w:widowControl/>
        <w:autoSpaceDE/>
        <w:autoSpaceDN/>
        <w:jc w:val="center"/>
        <w:rPr>
          <w:b/>
          <w:sz w:val="20"/>
          <w:szCs w:val="16"/>
          <w:u w:val="single"/>
        </w:rPr>
      </w:pPr>
    </w:p>
    <w:p>
      <w:pPr>
        <w:widowControl/>
        <w:autoSpaceDE/>
        <w:autoSpaceDN/>
        <w:ind w:firstLine="720"/>
        <w:jc w:val="both"/>
        <w:rPr>
          <w:i/>
          <w:sz w:val="24"/>
          <w:szCs w:val="20"/>
          <w:lang w:eastAsia="ro-RO"/>
        </w:rPr>
      </w:pPr>
      <w:r>
        <w:rPr>
          <w:i/>
          <w:sz w:val="24"/>
          <w:szCs w:val="20"/>
          <w:lang w:eastAsia="ro-RO"/>
        </w:rPr>
        <w:t>3. Încadrarea arboretelor în suprafeţe periodice pe urgenţe de regenerare.</w:t>
      </w:r>
    </w:p>
    <w:p>
      <w:pPr>
        <w:jc w:val="both"/>
        <w:rPr>
          <w:sz w:val="24"/>
        </w:rPr>
      </w:pPr>
      <w:r>
        <w:rPr>
          <w:sz w:val="24"/>
        </w:rPr>
        <w:tab/>
        <w:t>Ţinând cont de urgenţele de regenerare, suprafeţele periodice 1 şi 2 vor avea dimensiunile date în tabelul 6.1.1.1.2.2.</w:t>
      </w:r>
    </w:p>
    <w:p>
      <w:pPr>
        <w:jc w:val="both"/>
        <w:rPr>
          <w:sz w:val="24"/>
        </w:rPr>
      </w:pPr>
    </w:p>
    <w:p>
      <w:pPr>
        <w:widowControl/>
        <w:autoSpaceDE/>
        <w:autoSpaceDN/>
        <w:ind w:left="7200"/>
        <w:jc w:val="right"/>
        <w:rPr>
          <w:b/>
          <w:sz w:val="20"/>
          <w:szCs w:val="20"/>
          <w:lang w:eastAsia="ro-RO"/>
        </w:rPr>
      </w:pPr>
      <w:r>
        <w:rPr>
          <w:b/>
          <w:sz w:val="20"/>
          <w:szCs w:val="20"/>
          <w:lang w:eastAsia="ro-RO"/>
        </w:rPr>
        <w:t xml:space="preserve">        Tabelul 6.1.1.1.2.2.</w:t>
      </w:r>
    </w:p>
    <w:p>
      <w:pPr>
        <w:widowControl/>
        <w:autoSpaceDE/>
        <w:autoSpaceDN/>
        <w:rPr>
          <w:i/>
          <w:sz w:val="24"/>
          <w:szCs w:val="20"/>
          <w:lang w:eastAsia="ro-RO"/>
        </w:rPr>
      </w:pPr>
      <w:r>
        <w:rPr>
          <w:i/>
          <w:sz w:val="24"/>
          <w:szCs w:val="20"/>
          <w:lang w:eastAsia="ro-RO"/>
        </w:rPr>
        <w:t xml:space="preserve">Constituirea primelor suprafeţe periodice în cadrul fondului forestier productiv analizat </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7796"/>
        <w:gridCol w:w="1216"/>
      </w:tblGrid>
      <w:tr>
        <w:trPr>
          <w:jc w:val="center"/>
        </w:trPr>
        <w:tc>
          <w:tcPr>
            <w:tcW w:w="735" w:type="dxa"/>
            <w:shd w:val="clear" w:color="auto" w:fill="D9D9D9"/>
            <w:vAlign w:val="center"/>
          </w:tcPr>
          <w:p>
            <w:pPr>
              <w:widowControl/>
              <w:autoSpaceDE/>
              <w:autoSpaceDN/>
              <w:jc w:val="center"/>
              <w:rPr>
                <w:sz w:val="24"/>
                <w:szCs w:val="24"/>
                <w:lang w:val="en-US" w:eastAsia="ro-RO"/>
                <w14:ligatures w14:val="none"/>
              </w:rPr>
            </w:pPr>
            <w:r>
              <w:rPr>
                <w:sz w:val="24"/>
                <w:szCs w:val="24"/>
                <w:lang w:val="en-US" w:eastAsia="ro-RO"/>
                <w14:ligatures w14:val="none"/>
              </w:rPr>
              <w:t>Nr. SP</w:t>
            </w:r>
          </w:p>
        </w:tc>
        <w:tc>
          <w:tcPr>
            <w:tcW w:w="7796" w:type="dxa"/>
            <w:shd w:val="clear" w:color="auto" w:fill="D9D9D9"/>
            <w:vAlign w:val="center"/>
          </w:tcPr>
          <w:p>
            <w:pPr>
              <w:widowControl/>
              <w:autoSpaceDE/>
              <w:autoSpaceDN/>
              <w:jc w:val="center"/>
              <w:rPr>
                <w:sz w:val="24"/>
                <w:szCs w:val="24"/>
                <w:lang w:val="en-US" w:eastAsia="ro-RO"/>
                <w14:ligatures w14:val="none"/>
              </w:rPr>
            </w:pPr>
            <w:r>
              <w:rPr>
                <w:sz w:val="24"/>
                <w:szCs w:val="24"/>
                <w:lang w:val="en-US" w:eastAsia="ro-RO"/>
                <w14:ligatures w14:val="none"/>
              </w:rPr>
              <w:t>u.a.</w:t>
            </w:r>
          </w:p>
        </w:tc>
        <w:tc>
          <w:tcPr>
            <w:tcW w:w="1216" w:type="dxa"/>
            <w:shd w:val="clear" w:color="auto" w:fill="D9D9D9"/>
            <w:vAlign w:val="center"/>
          </w:tcPr>
          <w:p>
            <w:pPr>
              <w:widowControl/>
              <w:autoSpaceDE/>
              <w:autoSpaceDN/>
              <w:jc w:val="center"/>
              <w:rPr>
                <w:sz w:val="24"/>
                <w:szCs w:val="24"/>
                <w:lang w:val="en-US" w:eastAsia="ro-RO"/>
                <w14:ligatures w14:val="none"/>
              </w:rPr>
            </w:pPr>
            <w:r>
              <w:rPr>
                <w:sz w:val="24"/>
                <w:szCs w:val="24"/>
                <w:lang w:val="en-US" w:eastAsia="ro-RO"/>
                <w14:ligatures w14:val="none"/>
              </w:rPr>
              <w:t>Suprafaţa</w:t>
            </w:r>
          </w:p>
          <w:p>
            <w:pPr>
              <w:widowControl/>
              <w:autoSpaceDE/>
              <w:autoSpaceDN/>
              <w:jc w:val="center"/>
              <w:rPr>
                <w:sz w:val="24"/>
                <w:szCs w:val="24"/>
                <w:lang w:val="en-US" w:eastAsia="ro-RO"/>
                <w14:ligatures w14:val="none"/>
              </w:rPr>
            </w:pPr>
            <w:r>
              <w:rPr>
                <w:sz w:val="24"/>
                <w:szCs w:val="24"/>
                <w:lang w:val="en-US" w:eastAsia="ro-RO"/>
                <w14:ligatures w14:val="none"/>
              </w:rPr>
              <w:t>-ha-</w:t>
            </w:r>
          </w:p>
        </w:tc>
      </w:tr>
      <w:tr>
        <w:trPr>
          <w:jc w:val="center"/>
        </w:trPr>
        <w:tc>
          <w:tcPr>
            <w:tcW w:w="735" w:type="dxa"/>
            <w:vAlign w:val="center"/>
          </w:tcPr>
          <w:p>
            <w:pPr>
              <w:widowControl/>
              <w:autoSpaceDE/>
              <w:autoSpaceDN/>
              <w:jc w:val="center"/>
              <w:rPr>
                <w:sz w:val="24"/>
                <w:szCs w:val="24"/>
                <w:lang w:val="en-US" w:eastAsia="ro-RO"/>
                <w14:ligatures w14:val="none"/>
              </w:rPr>
            </w:pPr>
            <w:r>
              <w:rPr>
                <w:sz w:val="24"/>
                <w:szCs w:val="24"/>
                <w:lang w:val="en-US" w:eastAsia="ro-RO"/>
                <w14:ligatures w14:val="none"/>
              </w:rPr>
              <w:t>SP 1</w:t>
            </w:r>
          </w:p>
        </w:tc>
        <w:tc>
          <w:tcPr>
            <w:tcW w:w="7796" w:type="dxa"/>
          </w:tcPr>
          <w:p>
            <w:pPr>
              <w:widowControl/>
              <w:autoSpaceDE/>
              <w:autoSpaceDN/>
              <w:jc w:val="both"/>
              <w:rPr>
                <w:rFonts w:eastAsia="Calibri"/>
                <w:sz w:val="24"/>
                <w:szCs w:val="24"/>
                <w:lang w:val="pt-BR"/>
                <w14:ligatures w14:val="none"/>
              </w:rPr>
            </w:pPr>
            <w:r>
              <w:rPr>
                <w:rFonts w:eastAsia="Calibri"/>
                <w:sz w:val="24"/>
                <w:szCs w:val="24"/>
                <w:lang w:val="pt-BR"/>
                <w14:ligatures w14:val="none"/>
              </w:rPr>
              <w:t>1 B, 2 D, 3 B%, 3 C, 4 A, 4 B, 6 B, 6 C, 8 A, 10 B, 10 D, 11 B, 12 B, 12 D, 14 A, 22 E, 23 A, 222 A</w:t>
            </w:r>
          </w:p>
        </w:tc>
        <w:tc>
          <w:tcPr>
            <w:tcW w:w="1216" w:type="dxa"/>
            <w:vAlign w:val="center"/>
          </w:tcPr>
          <w:p>
            <w:pPr>
              <w:widowControl/>
              <w:autoSpaceDE/>
              <w:autoSpaceDN/>
              <w:jc w:val="center"/>
              <w:rPr>
                <w:b/>
                <w:bCs/>
                <w:color w:val="000000"/>
                <w:sz w:val="24"/>
                <w:szCs w:val="24"/>
                <w:lang w:val="en-US" w:eastAsia="ro-RO"/>
                <w14:ligatures w14:val="none"/>
              </w:rPr>
            </w:pPr>
            <w:r>
              <w:rPr>
                <w:b/>
                <w:bCs/>
                <w:color w:val="000000"/>
                <w:sz w:val="24"/>
                <w:szCs w:val="24"/>
                <w:lang w:val="en-US" w:eastAsia="ro-RO"/>
                <w14:ligatures w14:val="none"/>
              </w:rPr>
              <w:t>117,79</w:t>
            </w:r>
          </w:p>
        </w:tc>
      </w:tr>
      <w:tr>
        <w:trPr>
          <w:jc w:val="center"/>
        </w:trPr>
        <w:tc>
          <w:tcPr>
            <w:tcW w:w="735" w:type="dxa"/>
            <w:shd w:val="clear" w:color="auto" w:fill="FFFFFF"/>
            <w:vAlign w:val="center"/>
          </w:tcPr>
          <w:p>
            <w:pPr>
              <w:widowControl/>
              <w:autoSpaceDE/>
              <w:autoSpaceDN/>
              <w:jc w:val="center"/>
              <w:rPr>
                <w:sz w:val="24"/>
                <w:szCs w:val="24"/>
                <w:lang w:val="en-US" w:eastAsia="ro-RO"/>
                <w14:ligatures w14:val="none"/>
              </w:rPr>
            </w:pPr>
            <w:r>
              <w:rPr>
                <w:sz w:val="24"/>
                <w:szCs w:val="24"/>
                <w:lang w:val="en-US" w:eastAsia="ro-RO"/>
                <w14:ligatures w14:val="none"/>
              </w:rPr>
              <w:t>SP 2</w:t>
            </w:r>
          </w:p>
        </w:tc>
        <w:tc>
          <w:tcPr>
            <w:tcW w:w="7796" w:type="dxa"/>
            <w:vAlign w:val="center"/>
          </w:tcPr>
          <w:p>
            <w:pPr>
              <w:widowControl/>
              <w:autoSpaceDE/>
              <w:autoSpaceDN/>
              <w:jc w:val="both"/>
              <w:rPr>
                <w:sz w:val="24"/>
                <w:szCs w:val="24"/>
                <w:lang w:val="pt-BR" w:eastAsia="ro-RO"/>
                <w14:ligatures w14:val="none"/>
              </w:rPr>
            </w:pPr>
            <w:r>
              <w:rPr>
                <w:sz w:val="24"/>
                <w:szCs w:val="24"/>
                <w:lang w:val="pt-BR" w:eastAsia="ro-RO"/>
                <w14:ligatures w14:val="none"/>
              </w:rPr>
              <w:t>1 D, 2 B, 2 C, 2 F, 3 B%, 5 A, 5 B, 6 A, 7 B, 10 C, 11 A</w:t>
            </w:r>
          </w:p>
        </w:tc>
        <w:tc>
          <w:tcPr>
            <w:tcW w:w="1216" w:type="dxa"/>
            <w:vAlign w:val="center"/>
          </w:tcPr>
          <w:p>
            <w:pPr>
              <w:widowControl/>
              <w:autoSpaceDE/>
              <w:autoSpaceDN/>
              <w:jc w:val="center"/>
              <w:rPr>
                <w:b/>
                <w:bCs/>
                <w:snapToGrid w:val="0"/>
                <w:sz w:val="24"/>
                <w:szCs w:val="24"/>
                <w:lang w:val="en-US"/>
                <w14:ligatures w14:val="none"/>
              </w:rPr>
            </w:pPr>
            <w:r>
              <w:rPr>
                <w:b/>
                <w:bCs/>
                <w:snapToGrid w:val="0"/>
                <w:sz w:val="24"/>
                <w:szCs w:val="24"/>
                <w:lang w:val="en-US"/>
                <w14:ligatures w14:val="none"/>
              </w:rPr>
              <w:t>99,14</w:t>
            </w:r>
          </w:p>
        </w:tc>
      </w:tr>
    </w:tbl>
    <w:p>
      <w:pPr>
        <w:widowControl/>
        <w:autoSpaceDE/>
        <w:autoSpaceDN/>
        <w:jc w:val="center"/>
        <w:rPr>
          <w:b/>
          <w:sz w:val="20"/>
          <w:szCs w:val="16"/>
          <w:u w:val="single"/>
        </w:rPr>
      </w:pPr>
    </w:p>
    <w:p>
      <w:pPr>
        <w:ind w:firstLine="720"/>
        <w:jc w:val="both"/>
        <w:rPr>
          <w:sz w:val="28"/>
        </w:rPr>
      </w:pPr>
      <w:r>
        <w:rPr>
          <w:sz w:val="24"/>
        </w:rPr>
        <w:t xml:space="preserve">Pentru calcul indicatorului de posibilitate după metoda claselor de vârstă am procedat la includerea în suprafaţa periodică în rând (SP1) a 35% din arboretele exploatabile, rezultând o suprafață mai mare cu 18,2 ha (putin peste 18%) decât suprafața periodică normală.  </w:t>
      </w:r>
    </w:p>
    <w:p>
      <w:pPr>
        <w:ind w:firstLine="720"/>
        <w:jc w:val="both"/>
        <w:rPr>
          <w:sz w:val="24"/>
        </w:rPr>
      </w:pPr>
      <w:r>
        <w:rPr>
          <w:sz w:val="24"/>
          <w:szCs w:val="24"/>
        </w:rPr>
        <w:t>În SP2 sunt incluse arboretele exploatabile ce nu au fost incluse în SP1 în baza urgenţelor de regenerare şi o mare parte de arboretele preexploatabile.</w:t>
      </w:r>
    </w:p>
    <w:p>
      <w:pPr>
        <w:widowControl/>
        <w:autoSpaceDE/>
        <w:autoSpaceDN/>
        <w:jc w:val="center"/>
        <w:rPr>
          <w:b/>
          <w:sz w:val="20"/>
          <w:szCs w:val="16"/>
          <w:u w:val="single"/>
        </w:rPr>
      </w:pPr>
    </w:p>
    <w:p>
      <w:pPr>
        <w:ind w:firstLine="720"/>
        <w:jc w:val="both"/>
        <w:rPr>
          <w:i/>
          <w:sz w:val="24"/>
          <w:szCs w:val="24"/>
        </w:rPr>
      </w:pPr>
      <w:r>
        <w:rPr>
          <w:i/>
          <w:sz w:val="24"/>
          <w:szCs w:val="24"/>
        </w:rPr>
        <w:t>4. Determinarea posibilităţii după indicatorul claselor de vârstă.</w:t>
      </w:r>
    </w:p>
    <w:p>
      <w:pPr>
        <w:jc w:val="both"/>
        <w:rPr>
          <w:b/>
          <w:sz w:val="24"/>
          <w:szCs w:val="24"/>
        </w:rPr>
      </w:pPr>
      <w:r>
        <w:rPr>
          <w:sz w:val="24"/>
          <w:szCs w:val="24"/>
        </w:rPr>
        <w:tab/>
      </w:r>
      <w:r>
        <w:rPr>
          <w:b/>
          <w:sz w:val="24"/>
          <w:szCs w:val="24"/>
        </w:rPr>
        <w:t>Calculul indicatorului de posibilitate prin procedeul inductiv</w:t>
      </w:r>
    </w:p>
    <w:p>
      <w:pPr>
        <w:pStyle w:val="BodyText"/>
        <w:tabs>
          <w:tab w:val="left" w:pos="720"/>
        </w:tabs>
        <w:rPr>
          <w:rFonts w:ascii="Times New Roman" w:hAnsi="Times New Roman"/>
          <w:sz w:val="24"/>
          <w:szCs w:val="24"/>
          <w:lang w:val="ro-RO"/>
        </w:rPr>
      </w:pPr>
      <w:r>
        <w:rPr>
          <w:rFonts w:ascii="Times New Roman" w:hAnsi="Times New Roman"/>
          <w:sz w:val="24"/>
          <w:szCs w:val="24"/>
          <w:lang w:val="ro-RO"/>
        </w:rPr>
        <w:tab/>
        <w:t>Pentru calculul posibilităţii se însumează volumele posibil de extras în primul deceniu, stabilite</w:t>
      </w:r>
      <w:r>
        <w:rPr>
          <w:rFonts w:ascii="Times New Roman" w:hAnsi="Times New Roman"/>
          <w:color w:val="FF0000"/>
          <w:sz w:val="24"/>
          <w:szCs w:val="24"/>
          <w:lang w:val="ro-RO"/>
        </w:rPr>
        <w:t xml:space="preserve"> </w:t>
      </w:r>
      <w:r>
        <w:rPr>
          <w:rFonts w:ascii="Times New Roman" w:hAnsi="Times New Roman"/>
          <w:sz w:val="24"/>
          <w:szCs w:val="24"/>
          <w:lang w:val="ro-RO"/>
        </w:rPr>
        <w:t>pentru arboretele încadrate provizoriu în suprafaţa periodică în rând. Aceste volume au fost determinate pe teren în baza indicilor de recoltare (exprimaţi procentual) pentru fiecare arboret exploatabil în parte. Indicii de recoltare sunt stabiliţi cu luarea în considerare a mărimii perioadei de regenerare, a periodicităţii şi a numărului de intervenţii necesare, a mărimii şi perioadei de alăturare a parchetelor. În tabelul 6.1.1.1.2.3 sunt prezentate datele necesare determinării indicatorului.</w:t>
      </w:r>
    </w:p>
    <w:p>
      <w:pPr>
        <w:pStyle w:val="BodyText"/>
        <w:tabs>
          <w:tab w:val="left" w:pos="720"/>
        </w:tabs>
        <w:jc w:val="right"/>
        <w:rPr>
          <w:rFonts w:ascii="Times New Roman" w:hAnsi="Times New Roman"/>
          <w:b/>
          <w:sz w:val="24"/>
          <w:szCs w:val="24"/>
          <w:lang w:val="ro-RO"/>
        </w:rPr>
      </w:pPr>
    </w:p>
    <w:p>
      <w:pPr>
        <w:pStyle w:val="BodyText"/>
        <w:tabs>
          <w:tab w:val="left" w:pos="720"/>
        </w:tabs>
        <w:jc w:val="right"/>
        <w:rPr>
          <w:rFonts w:ascii="Times New Roman" w:hAnsi="Times New Roman"/>
          <w:b/>
          <w:sz w:val="20"/>
          <w:lang w:val="ro-RO"/>
        </w:rPr>
      </w:pPr>
    </w:p>
    <w:p>
      <w:pPr>
        <w:pStyle w:val="BodyText"/>
        <w:tabs>
          <w:tab w:val="left" w:pos="720"/>
        </w:tabs>
        <w:jc w:val="right"/>
        <w:rPr>
          <w:rFonts w:ascii="Times New Roman" w:hAnsi="Times New Roman"/>
          <w:b/>
          <w:sz w:val="20"/>
          <w:lang w:val="ro-RO"/>
        </w:rPr>
      </w:pPr>
      <w:r>
        <w:rPr>
          <w:rFonts w:ascii="Times New Roman" w:hAnsi="Times New Roman"/>
          <w:b/>
          <w:sz w:val="20"/>
          <w:lang w:val="ro-RO"/>
        </w:rPr>
        <w:t>Tabelul 6.1.1.1.2.3.</w:t>
      </w:r>
    </w:p>
    <w:p>
      <w:pPr>
        <w:pStyle w:val="PlainText"/>
        <w:jc w:val="both"/>
        <w:rPr>
          <w:rFonts w:ascii="Times New Roman" w:hAnsi="Times New Roman"/>
          <w:b/>
          <w:sz w:val="24"/>
          <w:lang w:val="ro-RO"/>
        </w:rPr>
      </w:pPr>
      <w:r>
        <w:rPr>
          <w:rFonts w:ascii="Times New Roman" w:hAnsi="Times New Roman"/>
          <w:i/>
          <w:sz w:val="24"/>
          <w:lang w:val="ro-RO"/>
        </w:rPr>
        <w:t>Calculul indicatorului de posibilitate prin procedeul inductiv</w:t>
      </w:r>
      <w:r>
        <w:rPr>
          <w:rFonts w:ascii="Times New Roman" w:hAnsi="Times New Roman"/>
          <w:b/>
          <w:sz w:val="24"/>
          <w:lang w:val="ro-RO"/>
        </w:rPr>
        <w:t xml:space="preserve"> </w:t>
      </w:r>
    </w:p>
    <w:tbl>
      <w:tblPr>
        <w:tblW w:w="9800" w:type="dxa"/>
        <w:tblInd w:w="131" w:type="dxa"/>
        <w:tblLook w:val="04A0" w:firstRow="1" w:lastRow="0" w:firstColumn="1" w:lastColumn="0" w:noHBand="0" w:noVBand="1"/>
      </w:tblPr>
      <w:tblGrid>
        <w:gridCol w:w="942"/>
        <w:gridCol w:w="1136"/>
        <w:gridCol w:w="943"/>
        <w:gridCol w:w="1291"/>
        <w:gridCol w:w="968"/>
        <w:gridCol w:w="931"/>
        <w:gridCol w:w="943"/>
        <w:gridCol w:w="1040"/>
        <w:gridCol w:w="1665"/>
      </w:tblGrid>
      <w:tr>
        <w:trPr>
          <w:trHeight w:val="390"/>
        </w:trPr>
        <w:tc>
          <w:tcPr>
            <w:tcW w:w="9800" w:type="dxa"/>
            <w:gridSpan w:val="9"/>
            <w:tcBorders>
              <w:top w:val="double" w:sz="6" w:space="0" w:color="auto"/>
              <w:left w:val="double" w:sz="6" w:space="0" w:color="auto"/>
              <w:bottom w:val="single" w:sz="4" w:space="0" w:color="auto"/>
              <w:right w:val="double" w:sz="6" w:space="0" w:color="000000"/>
            </w:tcBorders>
            <w:shd w:val="clear" w:color="auto" w:fill="BFBFBF"/>
            <w:noWrap/>
            <w:vAlign w:val="center"/>
          </w:tcPr>
          <w:p>
            <w:pPr>
              <w:widowControl/>
              <w:autoSpaceDE/>
              <w:autoSpaceDN/>
              <w:jc w:val="center"/>
              <w:rPr>
                <w:b/>
                <w:bCs/>
                <w:color w:val="000000"/>
                <w:lang w:val="en-US"/>
                <w14:ligatures w14:val="none"/>
              </w:rPr>
            </w:pPr>
            <w:r>
              <w:rPr>
                <w:b/>
                <w:bCs/>
                <w:color w:val="000000"/>
                <w:lang w:val="en-US"/>
                <w14:ligatures w14:val="none"/>
              </w:rPr>
              <w:t>U.P. III - Ostrov-Birchis</w:t>
            </w:r>
          </w:p>
        </w:tc>
      </w:tr>
      <w:tr>
        <w:trPr>
          <w:trHeight w:val="390"/>
        </w:trPr>
        <w:tc>
          <w:tcPr>
            <w:tcW w:w="960" w:type="dxa"/>
            <w:tcBorders>
              <w:top w:val="nil"/>
              <w:left w:val="double" w:sz="6" w:space="0" w:color="auto"/>
              <w:bottom w:val="single" w:sz="4" w:space="0" w:color="auto"/>
              <w:right w:val="single" w:sz="4" w:space="0" w:color="auto"/>
            </w:tcBorders>
            <w:shd w:val="clear" w:color="auto" w:fill="BFBFBF"/>
            <w:noWrap/>
            <w:vAlign w:val="center"/>
          </w:tcPr>
          <w:p>
            <w:pPr>
              <w:widowControl/>
              <w:autoSpaceDE/>
              <w:autoSpaceDN/>
              <w:jc w:val="center"/>
              <w:rPr>
                <w:b/>
                <w:bCs/>
                <w:color w:val="000000"/>
                <w:lang w:val="en-US"/>
                <w14:ligatures w14:val="none"/>
              </w:rPr>
            </w:pPr>
            <w:r>
              <w:rPr>
                <w:b/>
                <w:bCs/>
                <w:color w:val="000000"/>
                <w:lang w:val="en-US"/>
                <w14:ligatures w14:val="none"/>
              </w:rPr>
              <w:t>U.A.</w:t>
            </w:r>
          </w:p>
        </w:tc>
        <w:tc>
          <w:tcPr>
            <w:tcW w:w="972" w:type="dxa"/>
            <w:tcBorders>
              <w:top w:val="nil"/>
              <w:left w:val="nil"/>
              <w:bottom w:val="single" w:sz="4" w:space="0" w:color="auto"/>
              <w:right w:val="single" w:sz="4" w:space="0" w:color="auto"/>
            </w:tcBorders>
            <w:shd w:val="clear" w:color="auto" w:fill="BFBFBF"/>
            <w:noWrap/>
            <w:vAlign w:val="center"/>
          </w:tcPr>
          <w:p>
            <w:pPr>
              <w:widowControl/>
              <w:autoSpaceDE/>
              <w:autoSpaceDN/>
              <w:jc w:val="center"/>
              <w:rPr>
                <w:b/>
                <w:bCs/>
                <w:color w:val="000000"/>
                <w:lang w:val="en-US"/>
                <w14:ligatures w14:val="none"/>
              </w:rPr>
            </w:pPr>
            <w:r>
              <w:rPr>
                <w:b/>
                <w:bCs/>
                <w:color w:val="000000"/>
                <w:lang w:val="en-US"/>
                <w14:ligatures w14:val="none"/>
              </w:rPr>
              <w:t>Suprafață</w:t>
            </w:r>
          </w:p>
        </w:tc>
        <w:tc>
          <w:tcPr>
            <w:tcW w:w="960" w:type="dxa"/>
            <w:tcBorders>
              <w:top w:val="nil"/>
              <w:left w:val="nil"/>
              <w:bottom w:val="single" w:sz="4" w:space="0" w:color="auto"/>
              <w:right w:val="single" w:sz="4" w:space="0" w:color="auto"/>
            </w:tcBorders>
            <w:shd w:val="clear" w:color="auto" w:fill="BFBFBF"/>
            <w:noWrap/>
            <w:vAlign w:val="center"/>
          </w:tcPr>
          <w:p>
            <w:pPr>
              <w:widowControl/>
              <w:autoSpaceDE/>
              <w:autoSpaceDN/>
              <w:jc w:val="center"/>
              <w:rPr>
                <w:b/>
                <w:bCs/>
                <w:color w:val="000000"/>
                <w:lang w:val="en-US"/>
                <w14:ligatures w14:val="none"/>
              </w:rPr>
            </w:pPr>
            <w:r>
              <w:rPr>
                <w:b/>
                <w:bCs/>
                <w:color w:val="000000"/>
                <w:lang w:val="en-US"/>
                <w14:ligatures w14:val="none"/>
              </w:rPr>
              <w:t>Vârstă</w:t>
            </w:r>
          </w:p>
        </w:tc>
        <w:tc>
          <w:tcPr>
            <w:tcW w:w="1280" w:type="dxa"/>
            <w:tcBorders>
              <w:top w:val="nil"/>
              <w:left w:val="nil"/>
              <w:bottom w:val="single" w:sz="4" w:space="0" w:color="auto"/>
              <w:right w:val="single" w:sz="4" w:space="0" w:color="auto"/>
            </w:tcBorders>
            <w:shd w:val="clear" w:color="auto" w:fill="BFBFBF"/>
            <w:noWrap/>
            <w:vAlign w:val="center"/>
          </w:tcPr>
          <w:p>
            <w:pPr>
              <w:widowControl/>
              <w:autoSpaceDE/>
              <w:autoSpaceDN/>
              <w:jc w:val="center"/>
              <w:rPr>
                <w:b/>
                <w:bCs/>
                <w:color w:val="000000"/>
                <w:lang w:val="en-US"/>
                <w14:ligatures w14:val="none"/>
              </w:rPr>
            </w:pPr>
            <w:r>
              <w:rPr>
                <w:b/>
                <w:bCs/>
                <w:color w:val="000000"/>
                <w:lang w:val="en-US"/>
                <w14:ligatures w14:val="none"/>
              </w:rPr>
              <w:t>Consistență</w:t>
            </w:r>
          </w:p>
        </w:tc>
        <w:tc>
          <w:tcPr>
            <w:tcW w:w="960" w:type="dxa"/>
            <w:tcBorders>
              <w:top w:val="nil"/>
              <w:left w:val="nil"/>
              <w:bottom w:val="single" w:sz="4" w:space="0" w:color="auto"/>
              <w:right w:val="single" w:sz="4" w:space="0" w:color="auto"/>
            </w:tcBorders>
            <w:shd w:val="clear" w:color="auto" w:fill="BFBFBF"/>
            <w:noWrap/>
            <w:vAlign w:val="center"/>
          </w:tcPr>
          <w:p>
            <w:pPr>
              <w:widowControl/>
              <w:autoSpaceDE/>
              <w:autoSpaceDN/>
              <w:jc w:val="center"/>
              <w:rPr>
                <w:b/>
                <w:bCs/>
                <w:color w:val="000000"/>
                <w:lang w:val="en-US"/>
                <w14:ligatures w14:val="none"/>
              </w:rPr>
            </w:pPr>
            <w:r>
              <w:rPr>
                <w:b/>
                <w:bCs/>
                <w:color w:val="000000"/>
                <w:lang w:val="en-US"/>
                <w14:ligatures w14:val="none"/>
              </w:rPr>
              <w:t>Urgență</w:t>
            </w:r>
          </w:p>
        </w:tc>
        <w:tc>
          <w:tcPr>
            <w:tcW w:w="948" w:type="dxa"/>
            <w:tcBorders>
              <w:top w:val="nil"/>
              <w:left w:val="nil"/>
              <w:bottom w:val="single" w:sz="4" w:space="0" w:color="auto"/>
              <w:right w:val="single" w:sz="4" w:space="0" w:color="auto"/>
            </w:tcBorders>
            <w:shd w:val="clear" w:color="auto" w:fill="BFBFBF"/>
            <w:noWrap/>
            <w:vAlign w:val="center"/>
          </w:tcPr>
          <w:p>
            <w:pPr>
              <w:widowControl/>
              <w:autoSpaceDE/>
              <w:autoSpaceDN/>
              <w:jc w:val="center"/>
              <w:rPr>
                <w:b/>
                <w:bCs/>
                <w:color w:val="000000"/>
                <w:lang w:val="en-US"/>
                <w14:ligatures w14:val="none"/>
              </w:rPr>
            </w:pPr>
            <w:r>
              <w:rPr>
                <w:b/>
                <w:bCs/>
                <w:color w:val="000000"/>
                <w:lang w:val="en-US"/>
                <w14:ligatures w14:val="none"/>
              </w:rPr>
              <w:t>PRM</w:t>
            </w:r>
          </w:p>
        </w:tc>
        <w:tc>
          <w:tcPr>
            <w:tcW w:w="960" w:type="dxa"/>
            <w:tcBorders>
              <w:top w:val="nil"/>
              <w:left w:val="nil"/>
              <w:bottom w:val="single" w:sz="4" w:space="0" w:color="auto"/>
              <w:right w:val="single" w:sz="4" w:space="0" w:color="auto"/>
            </w:tcBorders>
            <w:shd w:val="clear" w:color="auto" w:fill="BFBFBF"/>
            <w:noWrap/>
            <w:vAlign w:val="center"/>
          </w:tcPr>
          <w:p>
            <w:pPr>
              <w:widowControl/>
              <w:autoSpaceDE/>
              <w:autoSpaceDN/>
              <w:jc w:val="center"/>
              <w:rPr>
                <w:b/>
                <w:bCs/>
                <w:color w:val="000000"/>
                <w:lang w:val="en-US"/>
                <w14:ligatures w14:val="none"/>
              </w:rPr>
            </w:pPr>
            <w:r>
              <w:rPr>
                <w:b/>
                <w:bCs/>
                <w:color w:val="000000"/>
                <w:lang w:val="en-US"/>
                <w14:ligatures w14:val="none"/>
              </w:rPr>
              <w:t>Volum</w:t>
            </w:r>
          </w:p>
        </w:tc>
        <w:tc>
          <w:tcPr>
            <w:tcW w:w="1060" w:type="dxa"/>
            <w:tcBorders>
              <w:top w:val="nil"/>
              <w:left w:val="nil"/>
              <w:bottom w:val="single" w:sz="4" w:space="0" w:color="auto"/>
              <w:right w:val="single" w:sz="4" w:space="0" w:color="auto"/>
            </w:tcBorders>
            <w:shd w:val="clear" w:color="auto" w:fill="BFBFBF"/>
            <w:noWrap/>
            <w:vAlign w:val="center"/>
          </w:tcPr>
          <w:p>
            <w:pPr>
              <w:widowControl/>
              <w:autoSpaceDE/>
              <w:autoSpaceDN/>
              <w:jc w:val="center"/>
              <w:rPr>
                <w:b/>
                <w:bCs/>
                <w:color w:val="000000"/>
                <w:lang w:val="en-US"/>
                <w14:ligatures w14:val="none"/>
              </w:rPr>
            </w:pPr>
            <w:r>
              <w:rPr>
                <w:b/>
                <w:bCs/>
                <w:color w:val="000000"/>
                <w:lang w:val="en-US"/>
                <w14:ligatures w14:val="none"/>
              </w:rPr>
              <w:t>% extras</w:t>
            </w:r>
          </w:p>
        </w:tc>
        <w:tc>
          <w:tcPr>
            <w:tcW w:w="1700" w:type="dxa"/>
            <w:tcBorders>
              <w:top w:val="nil"/>
              <w:left w:val="nil"/>
              <w:bottom w:val="single" w:sz="4" w:space="0" w:color="auto"/>
              <w:right w:val="double" w:sz="6" w:space="0" w:color="auto"/>
            </w:tcBorders>
            <w:shd w:val="clear" w:color="auto" w:fill="BFBFBF"/>
            <w:noWrap/>
            <w:vAlign w:val="center"/>
          </w:tcPr>
          <w:p>
            <w:pPr>
              <w:widowControl/>
              <w:autoSpaceDE/>
              <w:autoSpaceDN/>
              <w:jc w:val="center"/>
              <w:rPr>
                <w:b/>
                <w:bCs/>
                <w:color w:val="000000"/>
                <w:lang w:val="en-US"/>
                <w14:ligatures w14:val="none"/>
              </w:rPr>
            </w:pPr>
            <w:r>
              <w:rPr>
                <w:b/>
                <w:bCs/>
                <w:color w:val="000000"/>
                <w:lang w:val="en-US"/>
                <w14:ligatures w14:val="none"/>
              </w:rPr>
              <w:t>Volum de extras</w:t>
            </w:r>
          </w:p>
        </w:tc>
      </w:tr>
      <w:tr>
        <w:trPr>
          <w:trHeight w:val="39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t>1 B</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4.58</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45</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0.8</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24</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629</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100</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629</w:t>
            </w:r>
          </w:p>
        </w:tc>
      </w:tr>
      <w:tr>
        <w:trPr>
          <w:trHeight w:val="39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t>3 B%</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4.69</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35</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0.9</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24</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692</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100</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692</w:t>
            </w:r>
          </w:p>
        </w:tc>
      </w:tr>
      <w:tr>
        <w:trPr>
          <w:trHeight w:val="30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t>11 B</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6.63</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145</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0.8</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24</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1862</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66</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1229</w:t>
            </w:r>
          </w:p>
        </w:tc>
      </w:tr>
      <w:tr>
        <w:trPr>
          <w:trHeight w:val="30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t>12 D</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1.42</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80</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0.8</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24</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445</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100</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445</w:t>
            </w:r>
          </w:p>
        </w:tc>
      </w:tr>
      <w:tr>
        <w:trPr>
          <w:trHeight w:val="30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t>3 C</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1.06</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120</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0.6</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26</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351</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100</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351</w:t>
            </w:r>
          </w:p>
        </w:tc>
      </w:tr>
      <w:tr>
        <w:trPr>
          <w:trHeight w:val="30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t>4 A</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8.13</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115</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0.5</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26</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1946</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100</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1946</w:t>
            </w:r>
          </w:p>
        </w:tc>
      </w:tr>
      <w:tr>
        <w:trPr>
          <w:trHeight w:val="30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t>4 B</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6.70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115</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0.5</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26</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1856</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100</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1856</w:t>
            </w:r>
          </w:p>
        </w:tc>
      </w:tr>
      <w:tr>
        <w:trPr>
          <w:trHeight w:val="30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t>6 B</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12.71</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115</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0.6</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26</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3434</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50</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1717</w:t>
            </w:r>
          </w:p>
        </w:tc>
      </w:tr>
      <w:tr>
        <w:trPr>
          <w:trHeight w:val="30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t>6 C</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5.87</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115</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0.6</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26</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1698</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50</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849</w:t>
            </w:r>
          </w:p>
        </w:tc>
      </w:tr>
      <w:tr>
        <w:trPr>
          <w:trHeight w:val="30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t>8 A</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12.60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110</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0.5</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26</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2824</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100</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2824</w:t>
            </w:r>
          </w:p>
        </w:tc>
      </w:tr>
      <w:tr>
        <w:trPr>
          <w:trHeight w:val="30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t>12 B</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8.27</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110</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0.6</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26</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1908</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50</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954</w:t>
            </w:r>
          </w:p>
        </w:tc>
      </w:tr>
      <w:tr>
        <w:trPr>
          <w:trHeight w:val="30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t>2 D</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5.62</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130</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0.7</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32</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1502</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60</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901</w:t>
            </w:r>
          </w:p>
        </w:tc>
      </w:tr>
      <w:tr>
        <w:trPr>
          <w:trHeight w:val="30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lastRenderedPageBreak/>
              <w:t>10 B</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6.77</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115</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0.7</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34</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2314</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44</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1018</w:t>
            </w:r>
          </w:p>
        </w:tc>
      </w:tr>
      <w:tr>
        <w:trPr>
          <w:trHeight w:val="30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t>10 D</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6.11</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115</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0.7</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34</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2233</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40</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893</w:t>
            </w:r>
          </w:p>
        </w:tc>
      </w:tr>
      <w:tr>
        <w:trPr>
          <w:trHeight w:val="30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t>14 A</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14.78</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130</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0.7</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34</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5953</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50</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2977</w:t>
            </w:r>
          </w:p>
        </w:tc>
      </w:tr>
      <w:tr>
        <w:trPr>
          <w:trHeight w:val="30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t>22 E</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6.59</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150</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0.7</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34</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1459</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40</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584</w:t>
            </w:r>
          </w:p>
        </w:tc>
      </w:tr>
      <w:tr>
        <w:trPr>
          <w:trHeight w:val="30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t>23 A</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3.44</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130</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0.7</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34</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1199</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40</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480</w:t>
            </w:r>
          </w:p>
        </w:tc>
      </w:tr>
      <w:tr>
        <w:trPr>
          <w:trHeight w:val="300"/>
        </w:trPr>
        <w:tc>
          <w:tcPr>
            <w:tcW w:w="960" w:type="dxa"/>
            <w:tcBorders>
              <w:top w:val="nil"/>
              <w:left w:val="double" w:sz="6" w:space="0" w:color="auto"/>
              <w:bottom w:val="single" w:sz="4" w:space="0" w:color="auto"/>
              <w:right w:val="single" w:sz="4" w:space="0" w:color="auto"/>
            </w:tcBorders>
            <w:vAlign w:val="center"/>
          </w:tcPr>
          <w:p>
            <w:pPr>
              <w:widowControl/>
              <w:autoSpaceDE/>
              <w:autoSpaceDN/>
              <w:jc w:val="center"/>
              <w:rPr>
                <w:lang w:val="en-US"/>
                <w14:ligatures w14:val="none"/>
              </w:rPr>
            </w:pPr>
            <w:r>
              <w:rPr>
                <w:lang w:val="en-US"/>
                <w14:ligatures w14:val="none"/>
              </w:rPr>
              <w:t>222 A</w:t>
            </w:r>
          </w:p>
        </w:tc>
        <w:tc>
          <w:tcPr>
            <w:tcW w:w="972"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1.82</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125</w:t>
            </w:r>
          </w:p>
        </w:tc>
        <w:tc>
          <w:tcPr>
            <w:tcW w:w="128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0.8</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34</w:t>
            </w:r>
          </w:p>
        </w:tc>
        <w:tc>
          <w:tcPr>
            <w:tcW w:w="948"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20</w:t>
            </w:r>
          </w:p>
        </w:tc>
        <w:tc>
          <w:tcPr>
            <w:tcW w:w="9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541</w:t>
            </w:r>
          </w:p>
        </w:tc>
        <w:tc>
          <w:tcPr>
            <w:tcW w:w="1060" w:type="dxa"/>
            <w:tcBorders>
              <w:top w:val="nil"/>
              <w:left w:val="nil"/>
              <w:bottom w:val="single" w:sz="4" w:space="0" w:color="auto"/>
              <w:right w:val="single" w:sz="4" w:space="0" w:color="auto"/>
            </w:tcBorders>
            <w:vAlign w:val="center"/>
          </w:tcPr>
          <w:p>
            <w:pPr>
              <w:widowControl/>
              <w:autoSpaceDE/>
              <w:autoSpaceDN/>
              <w:jc w:val="center"/>
              <w:rPr>
                <w:color w:val="000000"/>
                <w:lang w:val="en-US"/>
                <w14:ligatures w14:val="none"/>
              </w:rPr>
            </w:pPr>
            <w:r>
              <w:rPr>
                <w:color w:val="000000"/>
                <w:lang w:val="en-US"/>
                <w14:ligatures w14:val="none"/>
              </w:rPr>
              <w:t>60</w:t>
            </w:r>
          </w:p>
        </w:tc>
        <w:tc>
          <w:tcPr>
            <w:tcW w:w="1700" w:type="dxa"/>
            <w:tcBorders>
              <w:top w:val="nil"/>
              <w:left w:val="nil"/>
              <w:bottom w:val="single" w:sz="4" w:space="0" w:color="auto"/>
              <w:right w:val="double" w:sz="6" w:space="0" w:color="auto"/>
            </w:tcBorders>
            <w:noWrap/>
            <w:vAlign w:val="center"/>
          </w:tcPr>
          <w:p>
            <w:pPr>
              <w:widowControl/>
              <w:autoSpaceDE/>
              <w:autoSpaceDN/>
              <w:jc w:val="center"/>
              <w:rPr>
                <w:color w:val="000000"/>
                <w:lang w:val="en-US"/>
                <w14:ligatures w14:val="none"/>
              </w:rPr>
            </w:pPr>
            <w:r>
              <w:rPr>
                <w:color w:val="000000"/>
                <w:lang w:val="en-US"/>
                <w14:ligatures w14:val="none"/>
              </w:rPr>
              <w:t>325</w:t>
            </w:r>
          </w:p>
        </w:tc>
      </w:tr>
      <w:tr>
        <w:trPr>
          <w:trHeight w:val="315"/>
        </w:trPr>
        <w:tc>
          <w:tcPr>
            <w:tcW w:w="960" w:type="dxa"/>
            <w:tcBorders>
              <w:top w:val="nil"/>
              <w:left w:val="double" w:sz="6" w:space="0" w:color="auto"/>
              <w:bottom w:val="double" w:sz="6" w:space="0" w:color="auto"/>
              <w:right w:val="single" w:sz="4" w:space="0" w:color="auto"/>
            </w:tcBorders>
            <w:shd w:val="clear" w:color="000000" w:fill="FFFFFF"/>
            <w:noWrap/>
            <w:vAlign w:val="center"/>
          </w:tcPr>
          <w:p>
            <w:pPr>
              <w:widowControl/>
              <w:autoSpaceDE/>
              <w:autoSpaceDN/>
              <w:jc w:val="center"/>
              <w:rPr>
                <w:b/>
                <w:bCs/>
                <w:i/>
                <w:iCs/>
                <w:color w:val="000000"/>
                <w:lang w:val="en-US"/>
                <w14:ligatures w14:val="none"/>
              </w:rPr>
            </w:pPr>
            <w:r>
              <w:rPr>
                <w:b/>
                <w:bCs/>
                <w:i/>
                <w:iCs/>
                <w:color w:val="000000"/>
                <w:lang w:val="en-US"/>
                <w14:ligatures w14:val="none"/>
              </w:rPr>
              <w:t>- </w:t>
            </w:r>
          </w:p>
        </w:tc>
        <w:tc>
          <w:tcPr>
            <w:tcW w:w="972" w:type="dxa"/>
            <w:tcBorders>
              <w:top w:val="nil"/>
              <w:left w:val="nil"/>
              <w:bottom w:val="double" w:sz="6" w:space="0" w:color="auto"/>
              <w:right w:val="single" w:sz="4" w:space="0" w:color="auto"/>
            </w:tcBorders>
            <w:shd w:val="clear" w:color="000000" w:fill="FFFFFF"/>
            <w:noWrap/>
            <w:vAlign w:val="center"/>
          </w:tcPr>
          <w:p>
            <w:pPr>
              <w:widowControl/>
              <w:autoSpaceDE/>
              <w:autoSpaceDN/>
              <w:jc w:val="center"/>
              <w:rPr>
                <w:b/>
                <w:bCs/>
                <w:i/>
                <w:iCs/>
                <w:color w:val="000000"/>
                <w:lang w:val="en-US"/>
                <w14:ligatures w14:val="none"/>
              </w:rPr>
            </w:pPr>
            <w:r>
              <w:rPr>
                <w:b/>
                <w:bCs/>
                <w:i/>
                <w:iCs/>
                <w:color w:val="000000"/>
                <w:lang w:val="en-US"/>
                <w14:ligatures w14:val="none"/>
              </w:rPr>
              <w:t>117.79</w:t>
            </w:r>
          </w:p>
        </w:tc>
        <w:tc>
          <w:tcPr>
            <w:tcW w:w="960" w:type="dxa"/>
            <w:tcBorders>
              <w:top w:val="nil"/>
              <w:left w:val="nil"/>
              <w:bottom w:val="double" w:sz="6" w:space="0" w:color="auto"/>
              <w:right w:val="single" w:sz="4" w:space="0" w:color="auto"/>
            </w:tcBorders>
            <w:shd w:val="clear" w:color="000000" w:fill="FFFFFF"/>
            <w:noWrap/>
            <w:vAlign w:val="center"/>
          </w:tcPr>
          <w:p>
            <w:pPr>
              <w:widowControl/>
              <w:autoSpaceDE/>
              <w:autoSpaceDN/>
              <w:jc w:val="center"/>
              <w:rPr>
                <w:b/>
                <w:bCs/>
                <w:i/>
                <w:iCs/>
                <w:color w:val="000000"/>
                <w:lang w:val="en-US"/>
                <w14:ligatures w14:val="none"/>
              </w:rPr>
            </w:pPr>
            <w:r>
              <w:rPr>
                <w:b/>
                <w:bCs/>
                <w:i/>
                <w:iCs/>
                <w:color w:val="000000"/>
                <w:lang w:val="en-US"/>
                <w14:ligatures w14:val="none"/>
              </w:rPr>
              <w:t> -</w:t>
            </w:r>
          </w:p>
        </w:tc>
        <w:tc>
          <w:tcPr>
            <w:tcW w:w="1280" w:type="dxa"/>
            <w:tcBorders>
              <w:top w:val="nil"/>
              <w:left w:val="nil"/>
              <w:bottom w:val="double" w:sz="6" w:space="0" w:color="auto"/>
              <w:right w:val="single" w:sz="4" w:space="0" w:color="auto"/>
            </w:tcBorders>
            <w:shd w:val="clear" w:color="000000" w:fill="FFFFFF"/>
            <w:noWrap/>
            <w:vAlign w:val="center"/>
          </w:tcPr>
          <w:p>
            <w:pPr>
              <w:widowControl/>
              <w:autoSpaceDE/>
              <w:autoSpaceDN/>
              <w:jc w:val="center"/>
              <w:rPr>
                <w:b/>
                <w:bCs/>
                <w:i/>
                <w:iCs/>
                <w:color w:val="000000"/>
                <w:lang w:val="en-US"/>
                <w14:ligatures w14:val="none"/>
              </w:rPr>
            </w:pPr>
            <w:r>
              <w:rPr>
                <w:b/>
                <w:bCs/>
                <w:i/>
                <w:iCs/>
                <w:color w:val="000000"/>
                <w:lang w:val="en-US"/>
                <w14:ligatures w14:val="none"/>
              </w:rPr>
              <w:t>- </w:t>
            </w:r>
          </w:p>
        </w:tc>
        <w:tc>
          <w:tcPr>
            <w:tcW w:w="960" w:type="dxa"/>
            <w:tcBorders>
              <w:top w:val="nil"/>
              <w:left w:val="nil"/>
              <w:bottom w:val="double" w:sz="6" w:space="0" w:color="auto"/>
              <w:right w:val="single" w:sz="4" w:space="0" w:color="auto"/>
            </w:tcBorders>
            <w:shd w:val="clear" w:color="000000" w:fill="FFFFFF"/>
            <w:noWrap/>
            <w:vAlign w:val="center"/>
          </w:tcPr>
          <w:p>
            <w:pPr>
              <w:widowControl/>
              <w:autoSpaceDE/>
              <w:autoSpaceDN/>
              <w:jc w:val="center"/>
              <w:rPr>
                <w:b/>
                <w:bCs/>
                <w:i/>
                <w:iCs/>
                <w:color w:val="000000"/>
                <w:lang w:val="en-US"/>
                <w14:ligatures w14:val="none"/>
              </w:rPr>
            </w:pPr>
            <w:r>
              <w:rPr>
                <w:b/>
                <w:bCs/>
                <w:i/>
                <w:iCs/>
                <w:color w:val="000000"/>
                <w:lang w:val="en-US"/>
                <w14:ligatures w14:val="none"/>
              </w:rPr>
              <w:t> -</w:t>
            </w:r>
          </w:p>
        </w:tc>
        <w:tc>
          <w:tcPr>
            <w:tcW w:w="948" w:type="dxa"/>
            <w:tcBorders>
              <w:top w:val="nil"/>
              <w:left w:val="nil"/>
              <w:bottom w:val="double" w:sz="6" w:space="0" w:color="auto"/>
              <w:right w:val="single" w:sz="4" w:space="0" w:color="auto"/>
            </w:tcBorders>
            <w:shd w:val="clear" w:color="000000" w:fill="FFFFFF"/>
            <w:noWrap/>
            <w:vAlign w:val="center"/>
          </w:tcPr>
          <w:p>
            <w:pPr>
              <w:widowControl/>
              <w:autoSpaceDE/>
              <w:autoSpaceDN/>
              <w:jc w:val="center"/>
              <w:rPr>
                <w:b/>
                <w:bCs/>
                <w:i/>
                <w:iCs/>
                <w:color w:val="000000"/>
                <w:lang w:val="en-US"/>
                <w14:ligatures w14:val="none"/>
              </w:rPr>
            </w:pPr>
            <w:r>
              <w:rPr>
                <w:b/>
                <w:bCs/>
                <w:i/>
                <w:iCs/>
                <w:color w:val="000000"/>
                <w:lang w:val="en-US"/>
                <w14:ligatures w14:val="none"/>
              </w:rPr>
              <w:t>- </w:t>
            </w:r>
          </w:p>
        </w:tc>
        <w:tc>
          <w:tcPr>
            <w:tcW w:w="960" w:type="dxa"/>
            <w:tcBorders>
              <w:top w:val="nil"/>
              <w:left w:val="nil"/>
              <w:bottom w:val="double" w:sz="6" w:space="0" w:color="auto"/>
              <w:right w:val="single" w:sz="4" w:space="0" w:color="auto"/>
            </w:tcBorders>
            <w:shd w:val="clear" w:color="000000" w:fill="FFFFFF"/>
            <w:noWrap/>
            <w:vAlign w:val="center"/>
          </w:tcPr>
          <w:p>
            <w:pPr>
              <w:widowControl/>
              <w:autoSpaceDE/>
              <w:autoSpaceDN/>
              <w:jc w:val="center"/>
              <w:rPr>
                <w:b/>
                <w:bCs/>
                <w:i/>
                <w:iCs/>
                <w:color w:val="000000"/>
                <w:lang w:val="en-US"/>
                <w14:ligatures w14:val="none"/>
              </w:rPr>
            </w:pPr>
            <w:r>
              <w:rPr>
                <w:b/>
                <w:bCs/>
                <w:i/>
                <w:iCs/>
                <w:color w:val="000000"/>
                <w:lang w:val="en-US"/>
                <w14:ligatures w14:val="none"/>
              </w:rPr>
              <w:t>32846</w:t>
            </w:r>
          </w:p>
        </w:tc>
        <w:tc>
          <w:tcPr>
            <w:tcW w:w="1060" w:type="dxa"/>
            <w:tcBorders>
              <w:top w:val="nil"/>
              <w:left w:val="nil"/>
              <w:bottom w:val="double" w:sz="6" w:space="0" w:color="auto"/>
              <w:right w:val="single" w:sz="4" w:space="0" w:color="auto"/>
            </w:tcBorders>
            <w:shd w:val="clear" w:color="000000" w:fill="FFFFFF"/>
            <w:noWrap/>
            <w:vAlign w:val="center"/>
          </w:tcPr>
          <w:p>
            <w:pPr>
              <w:widowControl/>
              <w:autoSpaceDE/>
              <w:autoSpaceDN/>
              <w:jc w:val="center"/>
              <w:rPr>
                <w:b/>
                <w:bCs/>
                <w:i/>
                <w:iCs/>
                <w:color w:val="000000"/>
                <w:lang w:val="en-US"/>
                <w14:ligatures w14:val="none"/>
              </w:rPr>
            </w:pPr>
            <w:r>
              <w:rPr>
                <w:b/>
                <w:bCs/>
                <w:i/>
                <w:iCs/>
                <w:color w:val="000000"/>
                <w:lang w:val="en-US"/>
                <w14:ligatures w14:val="none"/>
              </w:rPr>
              <w:t> -</w:t>
            </w:r>
          </w:p>
        </w:tc>
        <w:tc>
          <w:tcPr>
            <w:tcW w:w="1700" w:type="dxa"/>
            <w:tcBorders>
              <w:top w:val="nil"/>
              <w:left w:val="nil"/>
              <w:bottom w:val="double" w:sz="6" w:space="0" w:color="auto"/>
              <w:right w:val="double" w:sz="6" w:space="0" w:color="auto"/>
            </w:tcBorders>
            <w:shd w:val="clear" w:color="000000" w:fill="FFFFFF"/>
            <w:noWrap/>
            <w:vAlign w:val="center"/>
          </w:tcPr>
          <w:p>
            <w:pPr>
              <w:widowControl/>
              <w:autoSpaceDE/>
              <w:autoSpaceDN/>
              <w:jc w:val="center"/>
              <w:rPr>
                <w:b/>
                <w:bCs/>
                <w:i/>
                <w:iCs/>
                <w:color w:val="000000"/>
                <w:lang w:val="en-US"/>
                <w14:ligatures w14:val="none"/>
              </w:rPr>
            </w:pPr>
            <w:r>
              <w:rPr>
                <w:b/>
                <w:bCs/>
                <w:i/>
                <w:iCs/>
                <w:color w:val="000000"/>
                <w:lang w:val="en-US"/>
                <w14:ligatures w14:val="none"/>
              </w:rPr>
              <w:t>20669</w:t>
            </w:r>
          </w:p>
        </w:tc>
      </w:tr>
    </w:tbl>
    <w:p>
      <w:pPr>
        <w:widowControl/>
        <w:autoSpaceDE/>
        <w:autoSpaceDN/>
        <w:jc w:val="center"/>
        <w:rPr>
          <w:b/>
          <w:sz w:val="20"/>
          <w:szCs w:val="16"/>
          <w:u w:val="single"/>
        </w:rPr>
      </w:pPr>
    </w:p>
    <w:p>
      <w:pPr>
        <w:ind w:firstLine="720"/>
        <w:jc w:val="both"/>
        <w:rPr>
          <w:sz w:val="24"/>
        </w:rPr>
      </w:pPr>
      <w:r>
        <w:rPr>
          <w:sz w:val="24"/>
        </w:rPr>
        <w:t xml:space="preserve">Valoarea indicatorului de posibilitate calculat prin procedeul inductiv este </w:t>
      </w:r>
      <w:r>
        <w:rPr>
          <w:b/>
          <w:i/>
          <w:sz w:val="24"/>
        </w:rPr>
        <w:t>P</w:t>
      </w:r>
      <w:r>
        <w:rPr>
          <w:b/>
          <w:i/>
          <w:sz w:val="24"/>
          <w:vertAlign w:val="subscript"/>
        </w:rPr>
        <w:t>1</w:t>
      </w:r>
      <w:r>
        <w:rPr>
          <w:b/>
          <w:i/>
          <w:sz w:val="24"/>
        </w:rPr>
        <w:t xml:space="preserve"> = 2067 m</w:t>
      </w:r>
      <w:r>
        <w:rPr>
          <w:b/>
          <w:i/>
          <w:sz w:val="24"/>
          <w:vertAlign w:val="superscript"/>
        </w:rPr>
        <w:t>3</w:t>
      </w:r>
      <w:r>
        <w:rPr>
          <w:b/>
          <w:i/>
          <w:sz w:val="24"/>
        </w:rPr>
        <w:t>/an</w:t>
      </w:r>
    </w:p>
    <w:p>
      <w:pPr>
        <w:ind w:firstLine="720"/>
        <w:jc w:val="center"/>
        <w:rPr>
          <w:i/>
          <w:sz w:val="10"/>
        </w:rPr>
      </w:pPr>
    </w:p>
    <w:p>
      <w:pPr>
        <w:widowControl/>
        <w:autoSpaceDE/>
        <w:autoSpaceDN/>
        <w:rPr>
          <w:sz w:val="20"/>
          <w:szCs w:val="20"/>
          <w:lang w:eastAsia="ro-RO"/>
        </w:rPr>
      </w:pPr>
    </w:p>
    <w:p>
      <w:pPr>
        <w:widowControl/>
        <w:autoSpaceDE/>
        <w:autoSpaceDN/>
        <w:rPr>
          <w:sz w:val="20"/>
          <w:szCs w:val="20"/>
          <w:lang w:eastAsia="ro-RO"/>
        </w:rPr>
      </w:pPr>
    </w:p>
    <w:p>
      <w:pPr>
        <w:widowControl/>
        <w:autoSpaceDE/>
        <w:autoSpaceDN/>
        <w:rPr>
          <w:sz w:val="20"/>
          <w:szCs w:val="20"/>
          <w:lang w:eastAsia="ro-RO"/>
        </w:rPr>
      </w:pPr>
    </w:p>
    <w:p>
      <w:pPr>
        <w:widowControl/>
        <w:autoSpaceDE/>
        <w:autoSpaceDN/>
        <w:rPr>
          <w:sz w:val="20"/>
          <w:szCs w:val="20"/>
          <w:lang w:eastAsia="ro-RO"/>
        </w:rPr>
      </w:pPr>
    </w:p>
    <w:p>
      <w:pPr>
        <w:keepNext/>
        <w:widowControl/>
        <w:autoSpaceDE/>
        <w:autoSpaceDN/>
        <w:jc w:val="both"/>
        <w:outlineLvl w:val="3"/>
        <w:rPr>
          <w:b/>
          <w:sz w:val="24"/>
          <w:szCs w:val="20"/>
          <w:lang w:eastAsia="ro-RO"/>
        </w:rPr>
      </w:pPr>
      <w:r>
        <w:rPr>
          <w:b/>
          <w:sz w:val="24"/>
          <w:szCs w:val="20"/>
          <w:lang w:eastAsia="ro-RO"/>
        </w:rPr>
        <w:t>Calculul indicatorului de posibilitate prin procedeul deductiv</w:t>
      </w:r>
    </w:p>
    <w:p>
      <w:pPr>
        <w:widowControl/>
        <w:autoSpaceDE/>
        <w:autoSpaceDN/>
        <w:ind w:firstLine="990"/>
        <w:jc w:val="both"/>
        <w:rPr>
          <w:sz w:val="24"/>
          <w:szCs w:val="20"/>
          <w:lang w:eastAsia="ro-RO"/>
        </w:rPr>
      </w:pPr>
      <w:r>
        <w:rPr>
          <w:sz w:val="24"/>
          <w:szCs w:val="20"/>
          <w:lang w:eastAsia="ro-RO"/>
        </w:rPr>
        <w:t>Calculul prin acest procedeu se bazează pe aplicarea următoarei formule:</w:t>
      </w:r>
    </w:p>
    <w:p>
      <w:pPr>
        <w:widowControl/>
        <w:autoSpaceDE/>
        <w:autoSpaceDN/>
        <w:jc w:val="both"/>
        <w:rPr>
          <w:sz w:val="24"/>
          <w:szCs w:val="20"/>
          <w:lang w:eastAsia="ro-RO"/>
        </w:rPr>
      </w:pPr>
      <w:r>
        <w:rPr>
          <w:color w:val="FF0000"/>
          <w:position w:val="-32"/>
          <w:sz w:val="24"/>
          <w:szCs w:val="20"/>
          <w:lang w:eastAsia="ro-RO"/>
        </w:rPr>
        <w:object w:dxaOrig="3150" w:dyaOrig="1635">
          <v:shape id="_x0000_i1028" type="#_x0000_t75" style="width:157.5pt;height:81.75pt" o:ole="">
            <v:imagedata r:id="rId23" o:title=""/>
          </v:shape>
          <o:OLEObject Type="Embed" ProgID="Equation.3" ShapeID="_x0000_i1028" DrawAspect="Content" ObjectID="_1839504714" r:id="rId24"/>
        </w:object>
      </w:r>
      <w:r>
        <w:rPr>
          <w:sz w:val="24"/>
          <w:szCs w:val="20"/>
          <w:lang w:eastAsia="ro-RO"/>
        </w:rPr>
        <w:t>în</w:t>
      </w:r>
      <w:r>
        <w:rPr>
          <w:color w:val="FF0000"/>
          <w:sz w:val="24"/>
          <w:szCs w:val="20"/>
          <w:lang w:eastAsia="ro-RO"/>
        </w:rPr>
        <w:t xml:space="preserve"> </w:t>
      </w:r>
      <w:r>
        <w:rPr>
          <w:sz w:val="24"/>
          <w:szCs w:val="20"/>
          <w:lang w:eastAsia="ro-RO"/>
        </w:rPr>
        <w:t>care:</w:t>
      </w:r>
    </w:p>
    <w:p>
      <w:pPr>
        <w:widowControl/>
        <w:autoSpaceDE/>
        <w:autoSpaceDN/>
        <w:ind w:firstLine="720"/>
        <w:jc w:val="both"/>
        <w:rPr>
          <w:sz w:val="24"/>
          <w:szCs w:val="20"/>
          <w:lang w:eastAsia="ro-RO"/>
        </w:rPr>
      </w:pPr>
      <w:r>
        <w:rPr>
          <w:sz w:val="24"/>
          <w:szCs w:val="20"/>
          <w:lang w:eastAsia="ro-RO"/>
        </w:rPr>
        <w:t>-vi  = volumul arboretelor cu perioadă de regenerare de 30 de ani, neparcurse cu tăieri, majorat cu jumătate din creşterea lor pe deceniu;</w:t>
      </w:r>
    </w:p>
    <w:p>
      <w:pPr>
        <w:widowControl/>
        <w:autoSpaceDE/>
        <w:autoSpaceDN/>
        <w:jc w:val="both"/>
        <w:rPr>
          <w:sz w:val="24"/>
          <w:szCs w:val="20"/>
          <w:lang w:eastAsia="ro-RO"/>
        </w:rPr>
      </w:pPr>
      <w:r>
        <w:rPr>
          <w:sz w:val="24"/>
          <w:szCs w:val="20"/>
          <w:lang w:eastAsia="ro-RO"/>
        </w:rPr>
        <w:t xml:space="preserve">            -vk  = volumul arboretelor cu perioadă de regenerare de 20 de ani, neparcurse cu tăieri, majorat cu jumătate din creşterea lor pe deceniu;</w:t>
      </w:r>
    </w:p>
    <w:p>
      <w:pPr>
        <w:widowControl/>
        <w:autoSpaceDE/>
        <w:autoSpaceDN/>
        <w:ind w:firstLine="720"/>
        <w:jc w:val="both"/>
        <w:rPr>
          <w:sz w:val="24"/>
          <w:szCs w:val="20"/>
          <w:lang w:eastAsia="ro-RO"/>
        </w:rPr>
      </w:pPr>
      <w:r>
        <w:rPr>
          <w:sz w:val="24"/>
          <w:szCs w:val="20"/>
          <w:lang w:eastAsia="ro-RO"/>
        </w:rPr>
        <w:t>-vj  = volumul arboretelor parcurse cu tăieri şi al celor de refăcut, majorat cu jumătate din creşterea lor pe deceniu;</w:t>
      </w:r>
    </w:p>
    <w:p>
      <w:pPr>
        <w:widowControl/>
        <w:autoSpaceDE/>
        <w:autoSpaceDN/>
        <w:ind w:firstLine="720"/>
        <w:jc w:val="both"/>
        <w:rPr>
          <w:sz w:val="24"/>
          <w:szCs w:val="20"/>
          <w:lang w:eastAsia="ro-RO"/>
        </w:rPr>
      </w:pPr>
      <w:r>
        <w:rPr>
          <w:sz w:val="24"/>
          <w:szCs w:val="20"/>
          <w:lang w:eastAsia="ro-RO"/>
        </w:rPr>
        <w:t xml:space="preserve">-nj  = numărul de ani considerat ca optim pentru exploatarea şi regenerarea arboretelor parcurse cu tăieri şi al celor de refăcut.  </w:t>
      </w:r>
    </w:p>
    <w:p>
      <w:pPr>
        <w:widowControl/>
        <w:autoSpaceDE/>
        <w:autoSpaceDN/>
        <w:ind w:firstLine="720"/>
        <w:jc w:val="both"/>
        <w:rPr>
          <w:sz w:val="28"/>
          <w:szCs w:val="20"/>
          <w:lang w:eastAsia="ro-RO"/>
        </w:rPr>
      </w:pPr>
      <w:r>
        <w:rPr>
          <w:sz w:val="24"/>
          <w:szCs w:val="20"/>
          <w:lang w:eastAsia="ro-RO"/>
        </w:rPr>
        <w:t>Valoarea indicatorului de posibilitate calculat prin procedeul deductiv este P</w:t>
      </w:r>
      <w:r>
        <w:rPr>
          <w:sz w:val="24"/>
          <w:szCs w:val="20"/>
          <w:vertAlign w:val="subscript"/>
          <w:lang w:eastAsia="ro-RO"/>
        </w:rPr>
        <w:t>2</w:t>
      </w:r>
      <w:r>
        <w:rPr>
          <w:sz w:val="24"/>
          <w:szCs w:val="20"/>
          <w:lang w:eastAsia="ro-RO"/>
        </w:rPr>
        <w:t xml:space="preserve"> = 2079 m</w:t>
      </w:r>
      <w:r>
        <w:rPr>
          <w:sz w:val="24"/>
          <w:szCs w:val="20"/>
          <w:vertAlign w:val="superscript"/>
          <w:lang w:eastAsia="ro-RO"/>
        </w:rPr>
        <w:t>3</w:t>
      </w:r>
      <w:r>
        <w:rPr>
          <w:sz w:val="24"/>
          <w:szCs w:val="20"/>
          <w:lang w:eastAsia="ro-RO"/>
        </w:rPr>
        <w:t xml:space="preserve">/an şi procedeul de calcul este redat în tabelul 6.1.1.2.4. </w:t>
      </w:r>
    </w:p>
    <w:p>
      <w:pPr>
        <w:widowControl/>
        <w:autoSpaceDE/>
        <w:autoSpaceDN/>
        <w:jc w:val="center"/>
        <w:rPr>
          <w:b/>
          <w:sz w:val="20"/>
          <w:szCs w:val="16"/>
          <w:u w:val="single"/>
        </w:rPr>
      </w:pPr>
    </w:p>
    <w:p>
      <w:pPr>
        <w:widowControl/>
        <w:autoSpaceDE/>
        <w:autoSpaceDN/>
        <w:jc w:val="center"/>
        <w:rPr>
          <w:b/>
          <w:sz w:val="20"/>
          <w:szCs w:val="16"/>
          <w:u w:val="single"/>
        </w:rPr>
        <w:sectPr>
          <w:pgSz w:w="11907" w:h="16840"/>
          <w:pgMar w:top="567" w:right="567" w:bottom="567" w:left="1304" w:header="397" w:footer="227" w:gutter="0"/>
          <w:cols w:space="720"/>
          <w:docGrid w:linePitch="299"/>
        </w:sectPr>
      </w:pPr>
    </w:p>
    <w:p>
      <w:pPr>
        <w:ind w:left="7200"/>
        <w:jc w:val="right"/>
        <w:rPr>
          <w:b/>
        </w:rPr>
      </w:pPr>
      <w:r>
        <w:rPr>
          <w:rFonts w:ascii="Calibri" w:hAnsi="Calibri"/>
          <w:b/>
          <w:sz w:val="20"/>
          <w:szCs w:val="20"/>
        </w:rPr>
        <w:lastRenderedPageBreak/>
        <w:t xml:space="preserve">    </w:t>
      </w:r>
      <w:r>
        <w:rPr>
          <w:b/>
          <w:sz w:val="20"/>
          <w:szCs w:val="20"/>
        </w:rPr>
        <w:t>Tabelul 6.1.1.1.2.4</w:t>
      </w:r>
      <w:r>
        <w:rPr>
          <w:b/>
        </w:rPr>
        <w:t>.</w:t>
      </w:r>
    </w:p>
    <w:p>
      <w:pPr>
        <w:rPr>
          <w:i/>
          <w:sz w:val="24"/>
        </w:rPr>
      </w:pPr>
      <w:r>
        <w:rPr>
          <w:i/>
          <w:sz w:val="24"/>
        </w:rPr>
        <w:t>Calculul indicatorului de posibilitate prin procedeul deductiv</w:t>
      </w:r>
    </w:p>
    <w:p>
      <w:pPr>
        <w:ind w:firstLine="720"/>
        <w:rPr>
          <w:rFonts w:ascii="Calibri" w:hAnsi="Calibri"/>
          <w:color w:val="FF0000"/>
          <w:sz w:val="24"/>
        </w:rPr>
      </w:pPr>
    </w:p>
    <w:p>
      <w:pPr>
        <w:jc w:val="both"/>
        <w:rPr>
          <w:sz w:val="24"/>
        </w:rPr>
      </w:pPr>
      <w:r>
        <w:rPr>
          <w:sz w:val="24"/>
        </w:rPr>
        <w:t xml:space="preserve">Unitatea de producţie III Ostrov-Birchiș                </w:t>
      </w:r>
      <w:r>
        <w:rPr>
          <w:sz w:val="24"/>
        </w:rPr>
        <w:tab/>
        <w:t>S.U.P. “A” 547,72 ha</w:t>
      </w:r>
      <w:r>
        <w:rPr>
          <w:sz w:val="24"/>
        </w:rPr>
        <w:tab/>
        <w:t xml:space="preserve">     Clasă de regenerare =     -</w:t>
      </w:r>
      <w:r>
        <w:rPr>
          <w:sz w:val="24"/>
        </w:rPr>
        <w:tab/>
        <w:t xml:space="preserve">          Ciclul 110 ani</w:t>
      </w:r>
      <w:r>
        <w:rPr>
          <w:sz w:val="24"/>
        </w:rPr>
        <w:tab/>
        <w:t xml:space="preserve">  </w:t>
      </w:r>
    </w:p>
    <w:p>
      <w:pPr>
        <w:rPr>
          <w:sz w:val="24"/>
        </w:rPr>
      </w:pPr>
      <w:r>
        <w:rPr>
          <w:sz w:val="24"/>
        </w:rPr>
        <w:t xml:space="preserve"> Perioada 20 ani</w:t>
      </w:r>
      <w:r>
        <w:rPr>
          <w:sz w:val="24"/>
        </w:rPr>
        <w:tab/>
      </w:r>
      <w:r>
        <w:rPr>
          <w:sz w:val="24"/>
        </w:rPr>
        <w:tab/>
      </w:r>
      <w:r>
        <w:rPr>
          <w:sz w:val="24"/>
        </w:rPr>
        <w:tab/>
      </w:r>
      <w:r>
        <w:rPr>
          <w:sz w:val="24"/>
        </w:rPr>
        <w:tab/>
        <w:t xml:space="preserve">   S.P.N. = 99,59 ha</w:t>
      </w:r>
      <w:r>
        <w:rPr>
          <w:sz w:val="24"/>
        </w:rPr>
        <w:tab/>
        <w:t xml:space="preserve">          S.P. 1 = 117,79 ha</w:t>
      </w:r>
    </w:p>
    <w:tbl>
      <w:tblPr>
        <w:tblW w:w="13560" w:type="dxa"/>
        <w:jc w:val="center"/>
        <w:tblLook w:val="04A0" w:firstRow="1" w:lastRow="0" w:firstColumn="1" w:lastColumn="0" w:noHBand="0" w:noVBand="1"/>
      </w:tblPr>
      <w:tblGrid>
        <w:gridCol w:w="1149"/>
        <w:gridCol w:w="955"/>
        <w:gridCol w:w="959"/>
        <w:gridCol w:w="993"/>
        <w:gridCol w:w="945"/>
        <w:gridCol w:w="952"/>
        <w:gridCol w:w="937"/>
        <w:gridCol w:w="954"/>
        <w:gridCol w:w="954"/>
        <w:gridCol w:w="945"/>
        <w:gridCol w:w="952"/>
        <w:gridCol w:w="955"/>
        <w:gridCol w:w="955"/>
        <w:gridCol w:w="955"/>
      </w:tblGrid>
      <w:tr>
        <w:trPr>
          <w:trHeight w:val="20"/>
          <w:jc w:val="center"/>
        </w:trPr>
        <w:tc>
          <w:tcPr>
            <w:tcW w:w="1040" w:type="dxa"/>
            <w:vMerge w:val="restart"/>
            <w:tcBorders>
              <w:top w:val="double" w:sz="6" w:space="0" w:color="auto"/>
              <w:left w:val="double" w:sz="6" w:space="0" w:color="auto"/>
              <w:bottom w:val="single" w:sz="8" w:space="0" w:color="000000"/>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Clasa de vârstă</w:t>
            </w:r>
          </w:p>
        </w:tc>
        <w:tc>
          <w:tcPr>
            <w:tcW w:w="960" w:type="dxa"/>
            <w:tcBorders>
              <w:top w:val="double" w:sz="6" w:space="0" w:color="auto"/>
              <w:left w:val="nil"/>
              <w:bottom w:val="nil"/>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Supraf</w:t>
            </w:r>
          </w:p>
        </w:tc>
        <w:tc>
          <w:tcPr>
            <w:tcW w:w="960" w:type="dxa"/>
            <w:tcBorders>
              <w:top w:val="double" w:sz="6" w:space="0" w:color="auto"/>
              <w:left w:val="nil"/>
              <w:bottom w:val="nil"/>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Volum</w:t>
            </w:r>
          </w:p>
        </w:tc>
        <w:tc>
          <w:tcPr>
            <w:tcW w:w="3880" w:type="dxa"/>
            <w:gridSpan w:val="4"/>
            <w:tcBorders>
              <w:top w:val="double" w:sz="6" w:space="0" w:color="auto"/>
              <w:left w:val="nil"/>
              <w:bottom w:val="single" w:sz="8" w:space="0" w:color="auto"/>
              <w:right w:val="single" w:sz="8" w:space="0" w:color="000000"/>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SP I</w:t>
            </w:r>
          </w:p>
        </w:tc>
        <w:tc>
          <w:tcPr>
            <w:tcW w:w="3840" w:type="dxa"/>
            <w:gridSpan w:val="4"/>
            <w:tcBorders>
              <w:top w:val="double" w:sz="6" w:space="0" w:color="auto"/>
              <w:left w:val="nil"/>
              <w:bottom w:val="single" w:sz="8" w:space="0" w:color="auto"/>
              <w:right w:val="single" w:sz="8" w:space="0" w:color="000000"/>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SP II</w:t>
            </w:r>
          </w:p>
        </w:tc>
        <w:tc>
          <w:tcPr>
            <w:tcW w:w="2880" w:type="dxa"/>
            <w:gridSpan w:val="3"/>
            <w:tcBorders>
              <w:top w:val="double" w:sz="6" w:space="0" w:color="auto"/>
              <w:left w:val="nil"/>
              <w:bottom w:val="single" w:sz="8" w:space="0" w:color="auto"/>
              <w:right w:val="double" w:sz="6"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Suprafeţe periodice</w:t>
            </w:r>
          </w:p>
        </w:tc>
      </w:tr>
      <w:tr>
        <w:trPr>
          <w:trHeight w:val="20"/>
          <w:jc w:val="center"/>
        </w:trPr>
        <w:tc>
          <w:tcPr>
            <w:tcW w:w="1040" w:type="dxa"/>
            <w:vMerge/>
            <w:tcBorders>
              <w:top w:val="double" w:sz="6" w:space="0" w:color="auto"/>
              <w:left w:val="double" w:sz="6" w:space="0" w:color="auto"/>
              <w:bottom w:val="single" w:sz="8" w:space="0" w:color="000000"/>
              <w:right w:val="single" w:sz="8" w:space="0" w:color="auto"/>
            </w:tcBorders>
            <w:vAlign w:val="center"/>
          </w:tcPr>
          <w:p>
            <w:pPr>
              <w:widowControl/>
              <w:autoSpaceDE/>
              <w:autoSpaceDN/>
              <w:rPr>
                <w:color w:val="000000"/>
                <w:sz w:val="24"/>
                <w:szCs w:val="24"/>
                <w:lang w:val="en-US"/>
                <w14:ligatures w14:val="none"/>
              </w:rPr>
            </w:pPr>
          </w:p>
        </w:tc>
        <w:tc>
          <w:tcPr>
            <w:tcW w:w="960" w:type="dxa"/>
            <w:tcBorders>
              <w:top w:val="nil"/>
              <w:left w:val="nil"/>
              <w:bottom w:val="nil"/>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-ha-</w:t>
            </w:r>
          </w:p>
        </w:tc>
        <w:tc>
          <w:tcPr>
            <w:tcW w:w="960" w:type="dxa"/>
            <w:tcBorders>
              <w:top w:val="nil"/>
              <w:left w:val="nil"/>
              <w:bottom w:val="nil"/>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-m</w:t>
            </w:r>
            <w:r>
              <w:rPr>
                <w:color w:val="000000"/>
                <w:sz w:val="24"/>
                <w:szCs w:val="24"/>
                <w:vertAlign w:val="superscript"/>
                <w:lang w:val="en-US"/>
                <w14:ligatures w14:val="none"/>
              </w:rPr>
              <w:t>3</w:t>
            </w:r>
            <w:r>
              <w:rPr>
                <w:color w:val="000000"/>
                <w:sz w:val="24"/>
                <w:szCs w:val="24"/>
                <w:lang w:val="en-US"/>
                <w14:ligatures w14:val="none"/>
              </w:rPr>
              <w:t>-</w:t>
            </w:r>
          </w:p>
        </w:tc>
        <w:tc>
          <w:tcPr>
            <w:tcW w:w="3880" w:type="dxa"/>
            <w:gridSpan w:val="4"/>
            <w:tcBorders>
              <w:top w:val="single" w:sz="8" w:space="0" w:color="auto"/>
              <w:left w:val="nil"/>
              <w:bottom w:val="single" w:sz="8" w:space="0" w:color="auto"/>
              <w:right w:val="single" w:sz="8" w:space="0" w:color="000000"/>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Volum + 5 Cresteri</w:t>
            </w:r>
          </w:p>
        </w:tc>
        <w:tc>
          <w:tcPr>
            <w:tcW w:w="960" w:type="dxa"/>
            <w:tcBorders>
              <w:top w:val="nil"/>
              <w:left w:val="nil"/>
              <w:bottom w:val="nil"/>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Supraf</w:t>
            </w:r>
          </w:p>
        </w:tc>
        <w:tc>
          <w:tcPr>
            <w:tcW w:w="2880" w:type="dxa"/>
            <w:gridSpan w:val="3"/>
            <w:tcBorders>
              <w:top w:val="single" w:sz="8" w:space="0" w:color="auto"/>
              <w:left w:val="nil"/>
              <w:bottom w:val="single" w:sz="8" w:space="0" w:color="auto"/>
              <w:right w:val="single" w:sz="8" w:space="0" w:color="000000"/>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Volum</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III</w:t>
            </w:r>
          </w:p>
        </w:tc>
        <w:tc>
          <w:tcPr>
            <w:tcW w:w="960" w:type="dxa"/>
            <w:tcBorders>
              <w:top w:val="nil"/>
              <w:left w:val="nil"/>
              <w:bottom w:val="single" w:sz="8" w:space="0" w:color="auto"/>
              <w:right w:val="double" w:sz="6"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xml:space="preserve">IV </w:t>
            </w:r>
          </w:p>
        </w:tc>
        <w:tc>
          <w:tcPr>
            <w:tcW w:w="960" w:type="dxa"/>
            <w:tcBorders>
              <w:top w:val="nil"/>
              <w:left w:val="nil"/>
              <w:bottom w:val="single" w:sz="8" w:space="0" w:color="auto"/>
              <w:right w:val="double" w:sz="6"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xml:space="preserve">V </w:t>
            </w:r>
          </w:p>
        </w:tc>
      </w:tr>
      <w:tr>
        <w:trPr>
          <w:trHeight w:val="20"/>
          <w:jc w:val="center"/>
        </w:trPr>
        <w:tc>
          <w:tcPr>
            <w:tcW w:w="1040" w:type="dxa"/>
            <w:vMerge/>
            <w:tcBorders>
              <w:top w:val="double" w:sz="6" w:space="0" w:color="auto"/>
              <w:left w:val="double" w:sz="6" w:space="0" w:color="auto"/>
              <w:bottom w:val="single" w:sz="8" w:space="0" w:color="000000"/>
              <w:right w:val="single" w:sz="8" w:space="0" w:color="auto"/>
            </w:tcBorders>
            <w:vAlign w:val="center"/>
          </w:tcPr>
          <w:p>
            <w:pPr>
              <w:widowControl/>
              <w:autoSpaceDE/>
              <w:autoSpaceDN/>
              <w:rPr>
                <w:color w:val="000000"/>
                <w:sz w:val="24"/>
                <w:szCs w:val="24"/>
                <w:lang w:val="en-US"/>
                <w14:ligatures w14:val="none"/>
              </w:rPr>
            </w:pPr>
          </w:p>
        </w:tc>
        <w:tc>
          <w:tcPr>
            <w:tcW w:w="960" w:type="dxa"/>
            <w:tcBorders>
              <w:top w:val="nil"/>
              <w:left w:val="nil"/>
              <w:bottom w:val="nil"/>
              <w:right w:val="single" w:sz="8" w:space="0" w:color="auto"/>
            </w:tcBorders>
            <w:vAlign w:val="center"/>
          </w:tcPr>
          <w:p>
            <w:pPr>
              <w:widowControl/>
              <w:autoSpaceDE/>
              <w:autoSpaceDN/>
              <w:rPr>
                <w:rFonts w:ascii="Calibri" w:hAnsi="Calibri" w:cs="Calibri"/>
                <w:color w:val="000000"/>
                <w:lang w:val="en-US"/>
                <w14:ligatures w14:val="none"/>
              </w:rPr>
            </w:pPr>
            <w:r>
              <w:rPr>
                <w:rFonts w:ascii="Calibri" w:hAnsi="Calibri" w:cs="Calibri"/>
                <w:color w:val="000000"/>
                <w:lang w:val="en-US"/>
                <w14:ligatures w14:val="none"/>
              </w:rPr>
              <w:t> </w:t>
            </w:r>
          </w:p>
        </w:tc>
        <w:tc>
          <w:tcPr>
            <w:tcW w:w="960" w:type="dxa"/>
            <w:tcBorders>
              <w:top w:val="nil"/>
              <w:left w:val="nil"/>
              <w:bottom w:val="nil"/>
              <w:right w:val="single" w:sz="8" w:space="0" w:color="auto"/>
            </w:tcBorders>
            <w:vAlign w:val="center"/>
          </w:tcPr>
          <w:p>
            <w:pPr>
              <w:widowControl/>
              <w:autoSpaceDE/>
              <w:autoSpaceDN/>
              <w:rPr>
                <w:rFonts w:ascii="Calibri" w:hAnsi="Calibri" w:cs="Calibri"/>
                <w:color w:val="000000"/>
                <w:lang w:val="en-US"/>
                <w14:ligatures w14:val="none"/>
              </w:rPr>
            </w:pPr>
            <w:r>
              <w:rPr>
                <w:rFonts w:ascii="Calibri" w:hAnsi="Calibri" w:cs="Calibri"/>
                <w:color w:val="000000"/>
                <w:lang w:val="en-US"/>
                <w14:ligatures w14:val="none"/>
              </w:rPr>
              <w:t> </w:t>
            </w:r>
          </w:p>
        </w:tc>
        <w:tc>
          <w:tcPr>
            <w:tcW w:w="1000" w:type="dxa"/>
            <w:tcBorders>
              <w:top w:val="nil"/>
              <w:left w:val="nil"/>
              <w:bottom w:val="nil"/>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Supraf</w:t>
            </w:r>
          </w:p>
        </w:tc>
        <w:tc>
          <w:tcPr>
            <w:tcW w:w="960" w:type="dxa"/>
            <w:tcBorders>
              <w:top w:val="nil"/>
              <w:left w:val="nil"/>
              <w:bottom w:val="nil"/>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Vj</w:t>
            </w:r>
          </w:p>
        </w:tc>
        <w:tc>
          <w:tcPr>
            <w:tcW w:w="960" w:type="dxa"/>
            <w:tcBorders>
              <w:top w:val="nil"/>
              <w:left w:val="nil"/>
              <w:bottom w:val="nil"/>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Vk</w:t>
            </w:r>
          </w:p>
        </w:tc>
        <w:tc>
          <w:tcPr>
            <w:tcW w:w="960" w:type="dxa"/>
            <w:tcBorders>
              <w:top w:val="nil"/>
              <w:left w:val="nil"/>
              <w:bottom w:val="nil"/>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Vi</w:t>
            </w:r>
          </w:p>
        </w:tc>
        <w:tc>
          <w:tcPr>
            <w:tcW w:w="960" w:type="dxa"/>
            <w:tcBorders>
              <w:top w:val="nil"/>
              <w:left w:val="nil"/>
              <w:bottom w:val="nil"/>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-ha-</w:t>
            </w:r>
          </w:p>
        </w:tc>
        <w:tc>
          <w:tcPr>
            <w:tcW w:w="960" w:type="dxa"/>
            <w:vMerge w:val="restart"/>
            <w:tcBorders>
              <w:top w:val="nil"/>
              <w:left w:val="single" w:sz="8" w:space="0" w:color="auto"/>
              <w:bottom w:val="single" w:sz="8" w:space="0" w:color="000000"/>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Actual</w:t>
            </w:r>
          </w:p>
        </w:tc>
        <w:tc>
          <w:tcPr>
            <w:tcW w:w="960" w:type="dxa"/>
            <w:tcBorders>
              <w:top w:val="nil"/>
              <w:left w:val="nil"/>
              <w:bottom w:val="nil"/>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25 X Cr</w:t>
            </w:r>
          </w:p>
        </w:tc>
        <w:tc>
          <w:tcPr>
            <w:tcW w:w="960" w:type="dxa"/>
            <w:vMerge w:val="restart"/>
            <w:tcBorders>
              <w:top w:val="nil"/>
              <w:left w:val="single" w:sz="8" w:space="0" w:color="auto"/>
              <w:bottom w:val="single" w:sz="8" w:space="0" w:color="000000"/>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Total</w:t>
            </w:r>
          </w:p>
        </w:tc>
        <w:tc>
          <w:tcPr>
            <w:tcW w:w="960" w:type="dxa"/>
            <w:tcBorders>
              <w:top w:val="nil"/>
              <w:left w:val="nil"/>
              <w:bottom w:val="nil"/>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Supraf</w:t>
            </w:r>
          </w:p>
        </w:tc>
        <w:tc>
          <w:tcPr>
            <w:tcW w:w="960" w:type="dxa"/>
            <w:tcBorders>
              <w:top w:val="nil"/>
              <w:left w:val="nil"/>
              <w:bottom w:val="nil"/>
              <w:right w:val="double" w:sz="6"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Supraf</w:t>
            </w:r>
          </w:p>
        </w:tc>
        <w:tc>
          <w:tcPr>
            <w:tcW w:w="960" w:type="dxa"/>
            <w:tcBorders>
              <w:top w:val="nil"/>
              <w:left w:val="nil"/>
              <w:bottom w:val="nil"/>
              <w:right w:val="double" w:sz="6"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Supraf</w:t>
            </w:r>
          </w:p>
        </w:tc>
      </w:tr>
      <w:tr>
        <w:trPr>
          <w:trHeight w:val="20"/>
          <w:jc w:val="center"/>
        </w:trPr>
        <w:tc>
          <w:tcPr>
            <w:tcW w:w="1040" w:type="dxa"/>
            <w:vMerge/>
            <w:tcBorders>
              <w:top w:val="double" w:sz="6" w:space="0" w:color="auto"/>
              <w:left w:val="double" w:sz="6" w:space="0" w:color="auto"/>
              <w:bottom w:val="single" w:sz="8" w:space="0" w:color="000000"/>
              <w:right w:val="single" w:sz="8" w:space="0" w:color="auto"/>
            </w:tcBorders>
            <w:vAlign w:val="center"/>
          </w:tcPr>
          <w:p>
            <w:pPr>
              <w:widowControl/>
              <w:autoSpaceDE/>
              <w:autoSpaceDN/>
              <w:rPr>
                <w:color w:val="000000"/>
                <w:sz w:val="24"/>
                <w:szCs w:val="24"/>
                <w:lang w:val="en-US"/>
                <w14:ligatures w14:val="none"/>
              </w:rPr>
            </w:pPr>
          </w:p>
        </w:tc>
        <w:tc>
          <w:tcPr>
            <w:tcW w:w="960" w:type="dxa"/>
            <w:tcBorders>
              <w:top w:val="nil"/>
              <w:left w:val="nil"/>
              <w:bottom w:val="single" w:sz="8" w:space="0" w:color="auto"/>
              <w:right w:val="single" w:sz="8" w:space="0" w:color="auto"/>
            </w:tcBorders>
            <w:vAlign w:val="center"/>
          </w:tcPr>
          <w:p>
            <w:pPr>
              <w:widowControl/>
              <w:autoSpaceDE/>
              <w:autoSpaceDN/>
              <w:rPr>
                <w:rFonts w:ascii="Calibri" w:hAnsi="Calibri" w:cs="Calibri"/>
                <w:color w:val="000000"/>
                <w:lang w:val="en-US"/>
                <w14:ligatures w14:val="none"/>
              </w:rPr>
            </w:pPr>
            <w:r>
              <w:rPr>
                <w:rFonts w:ascii="Calibri" w:hAnsi="Calibri" w:cs="Calibri"/>
                <w:color w:val="000000"/>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rPr>
                <w:rFonts w:ascii="Calibri" w:hAnsi="Calibri" w:cs="Calibri"/>
                <w:color w:val="000000"/>
                <w:lang w:val="en-US"/>
                <w14:ligatures w14:val="none"/>
              </w:rPr>
            </w:pPr>
            <w:r>
              <w:rPr>
                <w:rFonts w:ascii="Calibri" w:hAnsi="Calibri" w:cs="Calibri"/>
                <w:color w:val="000000"/>
                <w:lang w:val="en-US"/>
                <w14:ligatures w14:val="none"/>
              </w:rPr>
              <w:t> </w:t>
            </w:r>
          </w:p>
        </w:tc>
        <w:tc>
          <w:tcPr>
            <w:tcW w:w="100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-ha-</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-m</w:t>
            </w:r>
            <w:r>
              <w:rPr>
                <w:color w:val="000000"/>
                <w:sz w:val="24"/>
                <w:szCs w:val="24"/>
                <w:vertAlign w:val="superscript"/>
                <w:lang w:val="en-US"/>
                <w14:ligatures w14:val="none"/>
              </w:rPr>
              <w:t>3</w:t>
            </w:r>
            <w:r>
              <w:rPr>
                <w:color w:val="000000"/>
                <w:sz w:val="24"/>
                <w:szCs w:val="24"/>
                <w:lang w:val="en-US"/>
                <w14:ligatures w14:val="none"/>
              </w:rPr>
              <w:t>-</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-m</w:t>
            </w:r>
            <w:r>
              <w:rPr>
                <w:color w:val="000000"/>
                <w:sz w:val="24"/>
                <w:szCs w:val="24"/>
                <w:vertAlign w:val="superscript"/>
                <w:lang w:val="en-US"/>
                <w14:ligatures w14:val="none"/>
              </w:rPr>
              <w:t>3</w:t>
            </w:r>
            <w:r>
              <w:rPr>
                <w:color w:val="000000"/>
                <w:sz w:val="24"/>
                <w:szCs w:val="24"/>
                <w:lang w:val="en-US"/>
                <w14:ligatures w14:val="none"/>
              </w:rPr>
              <w:t>-</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-m</w:t>
            </w:r>
            <w:r>
              <w:rPr>
                <w:color w:val="000000"/>
                <w:sz w:val="24"/>
                <w:szCs w:val="24"/>
                <w:vertAlign w:val="superscript"/>
                <w:lang w:val="en-US"/>
                <w14:ligatures w14:val="none"/>
              </w:rPr>
              <w:t>3</w:t>
            </w:r>
            <w:r>
              <w:rPr>
                <w:color w:val="000000"/>
                <w:sz w:val="24"/>
                <w:szCs w:val="24"/>
                <w:lang w:val="en-US"/>
                <w14:ligatures w14:val="none"/>
              </w:rPr>
              <w:t>-</w:t>
            </w:r>
          </w:p>
        </w:tc>
        <w:tc>
          <w:tcPr>
            <w:tcW w:w="960" w:type="dxa"/>
            <w:tcBorders>
              <w:top w:val="nil"/>
              <w:left w:val="nil"/>
              <w:bottom w:val="single" w:sz="8" w:space="0" w:color="auto"/>
              <w:right w:val="single" w:sz="8" w:space="0" w:color="auto"/>
            </w:tcBorders>
            <w:vAlign w:val="center"/>
          </w:tcPr>
          <w:p>
            <w:pPr>
              <w:widowControl/>
              <w:autoSpaceDE/>
              <w:autoSpaceDN/>
              <w:rPr>
                <w:rFonts w:ascii="Calibri" w:hAnsi="Calibri" w:cs="Calibri"/>
                <w:color w:val="000000"/>
                <w:lang w:val="en-US"/>
                <w14:ligatures w14:val="none"/>
              </w:rPr>
            </w:pPr>
            <w:r>
              <w:rPr>
                <w:rFonts w:ascii="Calibri" w:hAnsi="Calibri" w:cs="Calibri"/>
                <w:color w:val="000000"/>
                <w:lang w:val="en-US"/>
                <w14:ligatures w14:val="none"/>
              </w:rPr>
              <w:t> </w:t>
            </w:r>
          </w:p>
        </w:tc>
        <w:tc>
          <w:tcPr>
            <w:tcW w:w="960" w:type="dxa"/>
            <w:vMerge/>
            <w:tcBorders>
              <w:top w:val="nil"/>
              <w:left w:val="single" w:sz="8" w:space="0" w:color="auto"/>
              <w:bottom w:val="single" w:sz="8" w:space="0" w:color="000000"/>
              <w:right w:val="single" w:sz="8" w:space="0" w:color="auto"/>
            </w:tcBorders>
            <w:vAlign w:val="center"/>
          </w:tcPr>
          <w:p>
            <w:pPr>
              <w:widowControl/>
              <w:autoSpaceDE/>
              <w:autoSpaceDN/>
              <w:rPr>
                <w:color w:val="000000"/>
                <w:sz w:val="24"/>
                <w:szCs w:val="24"/>
                <w:lang w:val="en-US"/>
                <w14:ligatures w14:val="none"/>
              </w:rPr>
            </w:pP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m</w:t>
            </w:r>
            <w:r>
              <w:rPr>
                <w:color w:val="000000"/>
                <w:sz w:val="24"/>
                <w:szCs w:val="24"/>
                <w:vertAlign w:val="superscript"/>
                <w:lang w:val="en-US"/>
                <w14:ligatures w14:val="none"/>
              </w:rPr>
              <w:t>3</w:t>
            </w:r>
            <w:r>
              <w:rPr>
                <w:color w:val="000000"/>
                <w:sz w:val="24"/>
                <w:szCs w:val="24"/>
                <w:lang w:val="en-US"/>
                <w14:ligatures w14:val="none"/>
              </w:rPr>
              <w:t>-</w:t>
            </w:r>
          </w:p>
        </w:tc>
        <w:tc>
          <w:tcPr>
            <w:tcW w:w="960" w:type="dxa"/>
            <w:vMerge/>
            <w:tcBorders>
              <w:top w:val="nil"/>
              <w:left w:val="single" w:sz="8" w:space="0" w:color="auto"/>
              <w:bottom w:val="single" w:sz="8" w:space="0" w:color="000000"/>
              <w:right w:val="single" w:sz="8" w:space="0" w:color="auto"/>
            </w:tcBorders>
            <w:vAlign w:val="center"/>
          </w:tcPr>
          <w:p>
            <w:pPr>
              <w:widowControl/>
              <w:autoSpaceDE/>
              <w:autoSpaceDN/>
              <w:rPr>
                <w:color w:val="000000"/>
                <w:sz w:val="24"/>
                <w:szCs w:val="24"/>
                <w:lang w:val="en-US"/>
                <w14:ligatures w14:val="none"/>
              </w:rPr>
            </w:pP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-ha-</w:t>
            </w:r>
          </w:p>
        </w:tc>
        <w:tc>
          <w:tcPr>
            <w:tcW w:w="960" w:type="dxa"/>
            <w:tcBorders>
              <w:top w:val="nil"/>
              <w:left w:val="nil"/>
              <w:bottom w:val="single" w:sz="8" w:space="0" w:color="auto"/>
              <w:right w:val="double" w:sz="6"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-ha-</w:t>
            </w:r>
          </w:p>
        </w:tc>
        <w:tc>
          <w:tcPr>
            <w:tcW w:w="960" w:type="dxa"/>
            <w:tcBorders>
              <w:top w:val="nil"/>
              <w:left w:val="nil"/>
              <w:bottom w:val="single" w:sz="8" w:space="0" w:color="auto"/>
              <w:right w:val="double" w:sz="6"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-ha-</w:t>
            </w:r>
          </w:p>
        </w:tc>
      </w:tr>
      <w:tr>
        <w:trPr>
          <w:trHeight w:val="20"/>
          <w:jc w:val="center"/>
        </w:trPr>
        <w:tc>
          <w:tcPr>
            <w:tcW w:w="1040" w:type="dxa"/>
            <w:tcBorders>
              <w:top w:val="nil"/>
              <w:left w:val="double" w:sz="6" w:space="0" w:color="auto"/>
              <w:bottom w:val="single" w:sz="8" w:space="0" w:color="auto"/>
              <w:right w:val="single" w:sz="8" w:space="0" w:color="auto"/>
            </w:tcBorders>
            <w:vAlign w:val="center"/>
          </w:tcPr>
          <w:p>
            <w:pPr>
              <w:widowControl/>
              <w:autoSpaceDE/>
              <w:autoSpaceDN/>
              <w:jc w:val="center"/>
              <w:rPr>
                <w:b/>
                <w:bCs/>
                <w:color w:val="000000"/>
                <w:sz w:val="20"/>
                <w:szCs w:val="20"/>
                <w:lang w:val="en-US"/>
                <w14:ligatures w14:val="none"/>
              </w:rPr>
            </w:pPr>
            <w:r>
              <w:rPr>
                <w:b/>
                <w:bCs/>
                <w:color w:val="000000"/>
                <w:sz w:val="20"/>
                <w:szCs w:val="20"/>
                <w:lang w:val="en-US"/>
                <w14:ligatures w14:val="none"/>
              </w:rPr>
              <w:t>Clase de regenerare</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100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960" w:type="dxa"/>
            <w:tcBorders>
              <w:top w:val="nil"/>
              <w:left w:val="single" w:sz="8" w:space="0" w:color="auto"/>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960" w:type="dxa"/>
            <w:tcBorders>
              <w:top w:val="nil"/>
              <w:left w:val="nil"/>
              <w:bottom w:val="single" w:sz="8" w:space="0" w:color="auto"/>
              <w:right w:val="double" w:sz="6"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r>
      <w:tr>
        <w:trPr>
          <w:trHeight w:val="20"/>
          <w:jc w:val="center"/>
        </w:trPr>
        <w:tc>
          <w:tcPr>
            <w:tcW w:w="1040" w:type="dxa"/>
            <w:tcBorders>
              <w:top w:val="nil"/>
              <w:left w:val="double" w:sz="6" w:space="0" w:color="auto"/>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I</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13.49</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214</w:t>
            </w:r>
          </w:p>
        </w:tc>
        <w:tc>
          <w:tcPr>
            <w:tcW w:w="100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single" w:sz="8" w:space="0" w:color="auto"/>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1.74</w:t>
            </w:r>
          </w:p>
        </w:tc>
        <w:tc>
          <w:tcPr>
            <w:tcW w:w="960" w:type="dxa"/>
            <w:tcBorders>
              <w:top w:val="nil"/>
              <w:left w:val="nil"/>
              <w:bottom w:val="single" w:sz="8" w:space="0" w:color="auto"/>
              <w:right w:val="double" w:sz="6"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11.75</w:t>
            </w:r>
          </w:p>
        </w:tc>
      </w:tr>
      <w:tr>
        <w:trPr>
          <w:trHeight w:val="20"/>
          <w:jc w:val="center"/>
        </w:trPr>
        <w:tc>
          <w:tcPr>
            <w:tcW w:w="1040" w:type="dxa"/>
            <w:tcBorders>
              <w:top w:val="nil"/>
              <w:left w:val="double" w:sz="6" w:space="0" w:color="auto"/>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II</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69.48</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13830</w:t>
            </w:r>
          </w:p>
        </w:tc>
        <w:tc>
          <w:tcPr>
            <w:tcW w:w="100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4.69</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692</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5.96</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782</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1325</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2107</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single" w:sz="8" w:space="0" w:color="auto"/>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double" w:sz="6"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58.83</w:t>
            </w:r>
          </w:p>
        </w:tc>
      </w:tr>
      <w:tr>
        <w:trPr>
          <w:trHeight w:val="20"/>
          <w:jc w:val="center"/>
        </w:trPr>
        <w:tc>
          <w:tcPr>
            <w:tcW w:w="1040" w:type="dxa"/>
            <w:tcBorders>
              <w:top w:val="nil"/>
              <w:left w:val="double" w:sz="6" w:space="0" w:color="auto"/>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III</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48.12</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12298</w:t>
            </w:r>
          </w:p>
        </w:tc>
        <w:tc>
          <w:tcPr>
            <w:tcW w:w="100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4.58</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629</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0</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0</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0</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0</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single" w:sz="8" w:space="0" w:color="auto"/>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6.54</w:t>
            </w:r>
          </w:p>
        </w:tc>
        <w:tc>
          <w:tcPr>
            <w:tcW w:w="960" w:type="dxa"/>
            <w:tcBorders>
              <w:top w:val="nil"/>
              <w:left w:val="nil"/>
              <w:bottom w:val="single" w:sz="8" w:space="0" w:color="auto"/>
              <w:right w:val="double" w:sz="6"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37</w:t>
            </w:r>
          </w:p>
        </w:tc>
      </w:tr>
      <w:tr>
        <w:trPr>
          <w:trHeight w:val="20"/>
          <w:jc w:val="center"/>
        </w:trPr>
        <w:tc>
          <w:tcPr>
            <w:tcW w:w="1040" w:type="dxa"/>
            <w:tcBorders>
              <w:top w:val="nil"/>
              <w:left w:val="double" w:sz="6" w:space="0" w:color="auto"/>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IV</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19.65</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4738</w:t>
            </w:r>
          </w:p>
        </w:tc>
        <w:tc>
          <w:tcPr>
            <w:tcW w:w="100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1.42</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445</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0</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0</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0</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0</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single" w:sz="8" w:space="0" w:color="auto"/>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9.6</w:t>
            </w:r>
          </w:p>
        </w:tc>
        <w:tc>
          <w:tcPr>
            <w:tcW w:w="960" w:type="dxa"/>
            <w:tcBorders>
              <w:top w:val="nil"/>
              <w:left w:val="nil"/>
              <w:bottom w:val="single" w:sz="8" w:space="0" w:color="auto"/>
              <w:right w:val="double" w:sz="6"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8.63</w:t>
            </w:r>
          </w:p>
        </w:tc>
      </w:tr>
      <w:tr>
        <w:trPr>
          <w:trHeight w:val="20"/>
          <w:jc w:val="center"/>
        </w:trPr>
        <w:tc>
          <w:tcPr>
            <w:tcW w:w="1040" w:type="dxa"/>
            <w:tcBorders>
              <w:top w:val="nil"/>
              <w:left w:val="double" w:sz="6" w:space="0" w:color="auto"/>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V</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67.37</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22531</w:t>
            </w:r>
          </w:p>
        </w:tc>
        <w:tc>
          <w:tcPr>
            <w:tcW w:w="100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0.00</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0</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11.2</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3803</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1050</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4853</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8.75</w:t>
            </w:r>
          </w:p>
        </w:tc>
        <w:tc>
          <w:tcPr>
            <w:tcW w:w="960" w:type="dxa"/>
            <w:tcBorders>
              <w:top w:val="nil"/>
              <w:left w:val="single" w:sz="8" w:space="0" w:color="auto"/>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43.09</w:t>
            </w:r>
          </w:p>
        </w:tc>
        <w:tc>
          <w:tcPr>
            <w:tcW w:w="960" w:type="dxa"/>
            <w:tcBorders>
              <w:top w:val="nil"/>
              <w:left w:val="nil"/>
              <w:bottom w:val="single" w:sz="8" w:space="0" w:color="auto"/>
              <w:right w:val="double" w:sz="6"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4.33</w:t>
            </w:r>
          </w:p>
        </w:tc>
      </w:tr>
      <w:tr>
        <w:trPr>
          <w:trHeight w:val="20"/>
          <w:jc w:val="center"/>
        </w:trPr>
        <w:tc>
          <w:tcPr>
            <w:tcW w:w="1040" w:type="dxa"/>
            <w:tcBorders>
              <w:top w:val="nil"/>
              <w:left w:val="double" w:sz="6" w:space="0" w:color="auto"/>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VI</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290.73</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100396</w:t>
            </w:r>
          </w:p>
        </w:tc>
        <w:tc>
          <w:tcPr>
            <w:tcW w:w="100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68.22</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6977</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11587</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81.98</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29578</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7125</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36703</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92.16</w:t>
            </w:r>
          </w:p>
        </w:tc>
        <w:tc>
          <w:tcPr>
            <w:tcW w:w="960" w:type="dxa"/>
            <w:tcBorders>
              <w:top w:val="nil"/>
              <w:left w:val="single" w:sz="8" w:space="0" w:color="auto"/>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48.37</w:t>
            </w:r>
          </w:p>
        </w:tc>
        <w:tc>
          <w:tcPr>
            <w:tcW w:w="960" w:type="dxa"/>
            <w:tcBorders>
              <w:top w:val="nil"/>
              <w:left w:val="nil"/>
              <w:bottom w:val="single" w:sz="8" w:space="0" w:color="auto"/>
              <w:right w:val="double" w:sz="6"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r>
      <w:tr>
        <w:trPr>
          <w:trHeight w:val="20"/>
          <w:jc w:val="center"/>
        </w:trPr>
        <w:tc>
          <w:tcPr>
            <w:tcW w:w="1040" w:type="dxa"/>
            <w:tcBorders>
              <w:top w:val="nil"/>
              <w:left w:val="double" w:sz="6" w:space="0" w:color="auto"/>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VII</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38.88</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11951</w:t>
            </w:r>
          </w:p>
        </w:tc>
        <w:tc>
          <w:tcPr>
            <w:tcW w:w="100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38.88</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0</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12516</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0</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0</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0</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0</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single" w:sz="8" w:space="0" w:color="auto"/>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double" w:sz="6"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r>
      <w:tr>
        <w:trPr>
          <w:trHeight w:val="20"/>
          <w:jc w:val="center"/>
        </w:trPr>
        <w:tc>
          <w:tcPr>
            <w:tcW w:w="1040" w:type="dxa"/>
            <w:tcBorders>
              <w:top w:val="nil"/>
              <w:left w:val="double" w:sz="6" w:space="0" w:color="auto"/>
              <w:bottom w:val="single" w:sz="8" w:space="0" w:color="auto"/>
              <w:right w:val="single" w:sz="8"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Total</w:t>
            </w:r>
          </w:p>
        </w:tc>
        <w:tc>
          <w:tcPr>
            <w:tcW w:w="960" w:type="dxa"/>
            <w:tcBorders>
              <w:top w:val="nil"/>
              <w:left w:val="nil"/>
              <w:bottom w:val="single" w:sz="8" w:space="0" w:color="auto"/>
              <w:right w:val="single" w:sz="8"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547.72</w:t>
            </w:r>
          </w:p>
        </w:tc>
        <w:tc>
          <w:tcPr>
            <w:tcW w:w="960" w:type="dxa"/>
            <w:tcBorders>
              <w:top w:val="nil"/>
              <w:left w:val="nil"/>
              <w:bottom w:val="single" w:sz="8" w:space="0" w:color="auto"/>
              <w:right w:val="single" w:sz="8"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165958</w:t>
            </w:r>
          </w:p>
        </w:tc>
        <w:tc>
          <w:tcPr>
            <w:tcW w:w="1000" w:type="dxa"/>
            <w:tcBorders>
              <w:top w:val="nil"/>
              <w:left w:val="nil"/>
              <w:bottom w:val="single" w:sz="8" w:space="0" w:color="auto"/>
              <w:right w:val="single" w:sz="8"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117.79</w:t>
            </w:r>
          </w:p>
        </w:tc>
        <w:tc>
          <w:tcPr>
            <w:tcW w:w="960" w:type="dxa"/>
            <w:tcBorders>
              <w:top w:val="nil"/>
              <w:left w:val="nil"/>
              <w:bottom w:val="single" w:sz="8" w:space="0" w:color="auto"/>
              <w:right w:val="single" w:sz="8"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8743</w:t>
            </w:r>
          </w:p>
        </w:tc>
        <w:tc>
          <w:tcPr>
            <w:tcW w:w="960" w:type="dxa"/>
            <w:tcBorders>
              <w:top w:val="nil"/>
              <w:left w:val="nil"/>
              <w:bottom w:val="single" w:sz="8" w:space="0" w:color="auto"/>
              <w:right w:val="single" w:sz="8"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24103</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99.14</w:t>
            </w:r>
          </w:p>
        </w:tc>
        <w:tc>
          <w:tcPr>
            <w:tcW w:w="960" w:type="dxa"/>
            <w:tcBorders>
              <w:top w:val="nil"/>
              <w:left w:val="nil"/>
              <w:bottom w:val="single" w:sz="8" w:space="0" w:color="auto"/>
              <w:right w:val="single" w:sz="8"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34163</w:t>
            </w:r>
          </w:p>
        </w:tc>
        <w:tc>
          <w:tcPr>
            <w:tcW w:w="960" w:type="dxa"/>
            <w:tcBorders>
              <w:top w:val="nil"/>
              <w:left w:val="nil"/>
              <w:bottom w:val="single" w:sz="8" w:space="0" w:color="auto"/>
              <w:right w:val="single" w:sz="8"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9500</w:t>
            </w:r>
          </w:p>
        </w:tc>
        <w:tc>
          <w:tcPr>
            <w:tcW w:w="960" w:type="dxa"/>
            <w:tcBorders>
              <w:top w:val="nil"/>
              <w:left w:val="nil"/>
              <w:bottom w:val="single" w:sz="8" w:space="0" w:color="auto"/>
              <w:right w:val="single" w:sz="8"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43663</w:t>
            </w:r>
          </w:p>
        </w:tc>
        <w:tc>
          <w:tcPr>
            <w:tcW w:w="960" w:type="dxa"/>
            <w:tcBorders>
              <w:top w:val="nil"/>
              <w:left w:val="nil"/>
              <w:bottom w:val="single" w:sz="8" w:space="0" w:color="auto"/>
              <w:right w:val="single" w:sz="8"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100.91</w:t>
            </w:r>
          </w:p>
        </w:tc>
        <w:tc>
          <w:tcPr>
            <w:tcW w:w="960" w:type="dxa"/>
            <w:tcBorders>
              <w:top w:val="nil"/>
              <w:left w:val="nil"/>
              <w:bottom w:val="single" w:sz="8" w:space="0" w:color="auto"/>
              <w:right w:val="single" w:sz="8"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109.34</w:t>
            </w:r>
          </w:p>
        </w:tc>
        <w:tc>
          <w:tcPr>
            <w:tcW w:w="960" w:type="dxa"/>
            <w:tcBorders>
              <w:top w:val="nil"/>
              <w:left w:val="nil"/>
              <w:bottom w:val="single" w:sz="8" w:space="0" w:color="auto"/>
              <w:right w:val="double" w:sz="6"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120.54</w:t>
            </w:r>
          </w:p>
        </w:tc>
      </w:tr>
      <w:tr>
        <w:trPr>
          <w:trHeight w:val="20"/>
          <w:jc w:val="center"/>
        </w:trPr>
        <w:tc>
          <w:tcPr>
            <w:tcW w:w="1040" w:type="dxa"/>
            <w:tcBorders>
              <w:top w:val="nil"/>
              <w:left w:val="double" w:sz="6" w:space="0" w:color="auto"/>
              <w:bottom w:val="nil"/>
              <w:right w:val="nil"/>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Normal</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1000" w:type="dxa"/>
            <w:tcBorders>
              <w:top w:val="nil"/>
              <w:left w:val="nil"/>
              <w:bottom w:val="single" w:sz="8" w:space="0" w:color="auto"/>
              <w:right w:val="single" w:sz="8"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99.59</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99.59</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99.59</w:t>
            </w:r>
          </w:p>
        </w:tc>
        <w:tc>
          <w:tcPr>
            <w:tcW w:w="960" w:type="dxa"/>
            <w:tcBorders>
              <w:top w:val="nil"/>
              <w:left w:val="single" w:sz="8" w:space="0" w:color="auto"/>
              <w:bottom w:val="single" w:sz="8" w:space="0" w:color="auto"/>
              <w:right w:val="single" w:sz="8"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99.59</w:t>
            </w:r>
          </w:p>
        </w:tc>
        <w:tc>
          <w:tcPr>
            <w:tcW w:w="960" w:type="dxa"/>
            <w:tcBorders>
              <w:top w:val="nil"/>
              <w:left w:val="nil"/>
              <w:bottom w:val="single" w:sz="8" w:space="0" w:color="auto"/>
              <w:right w:val="double" w:sz="6" w:space="0" w:color="auto"/>
            </w:tcBorders>
            <w:vAlign w:val="center"/>
          </w:tcPr>
          <w:p>
            <w:pPr>
              <w:widowControl/>
              <w:autoSpaceDE/>
              <w:autoSpaceDN/>
              <w:jc w:val="center"/>
              <w:rPr>
                <w:b/>
                <w:bCs/>
                <w:color w:val="000000"/>
                <w:sz w:val="24"/>
                <w:szCs w:val="24"/>
                <w:lang w:val="en-US"/>
                <w14:ligatures w14:val="none"/>
              </w:rPr>
            </w:pPr>
            <w:r>
              <w:rPr>
                <w:b/>
                <w:bCs/>
                <w:color w:val="000000"/>
                <w:sz w:val="24"/>
                <w:szCs w:val="24"/>
                <w:lang w:val="en-US"/>
                <w14:ligatures w14:val="none"/>
              </w:rPr>
              <w:t>149.36</w:t>
            </w:r>
          </w:p>
        </w:tc>
      </w:tr>
      <w:tr>
        <w:trPr>
          <w:trHeight w:val="20"/>
          <w:jc w:val="center"/>
        </w:trPr>
        <w:tc>
          <w:tcPr>
            <w:tcW w:w="1040" w:type="dxa"/>
            <w:tcBorders>
              <w:top w:val="nil"/>
              <w:left w:val="double" w:sz="6" w:space="0" w:color="auto"/>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Diferenţe</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100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18.20</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-0.45</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 </w:t>
            </w:r>
          </w:p>
        </w:tc>
        <w:tc>
          <w:tcPr>
            <w:tcW w:w="960" w:type="dxa"/>
            <w:tcBorders>
              <w:top w:val="nil"/>
              <w:left w:val="nil"/>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1.32</w:t>
            </w:r>
          </w:p>
        </w:tc>
        <w:tc>
          <w:tcPr>
            <w:tcW w:w="960" w:type="dxa"/>
            <w:tcBorders>
              <w:top w:val="nil"/>
              <w:left w:val="single" w:sz="8" w:space="0" w:color="auto"/>
              <w:bottom w:val="single" w:sz="8" w:space="0" w:color="auto"/>
              <w:right w:val="single" w:sz="8"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9.75</w:t>
            </w:r>
          </w:p>
        </w:tc>
        <w:tc>
          <w:tcPr>
            <w:tcW w:w="960" w:type="dxa"/>
            <w:tcBorders>
              <w:top w:val="nil"/>
              <w:left w:val="nil"/>
              <w:bottom w:val="single" w:sz="8" w:space="0" w:color="auto"/>
              <w:right w:val="double" w:sz="6" w:space="0" w:color="auto"/>
            </w:tcBorders>
            <w:vAlign w:val="center"/>
          </w:tcPr>
          <w:p>
            <w:pPr>
              <w:widowControl/>
              <w:autoSpaceDE/>
              <w:autoSpaceDN/>
              <w:jc w:val="center"/>
              <w:rPr>
                <w:color w:val="000000"/>
                <w:sz w:val="24"/>
                <w:szCs w:val="24"/>
                <w:lang w:val="en-US"/>
                <w14:ligatures w14:val="none"/>
              </w:rPr>
            </w:pPr>
            <w:r>
              <w:rPr>
                <w:color w:val="000000"/>
                <w:sz w:val="24"/>
                <w:szCs w:val="24"/>
                <w:lang w:val="en-US"/>
                <w14:ligatures w14:val="none"/>
              </w:rPr>
              <w:t>-28.82</w:t>
            </w:r>
          </w:p>
        </w:tc>
      </w:tr>
      <w:tr>
        <w:trPr>
          <w:trHeight w:val="20"/>
          <w:jc w:val="center"/>
        </w:trPr>
        <w:tc>
          <w:tcPr>
            <w:tcW w:w="13560" w:type="dxa"/>
            <w:gridSpan w:val="14"/>
            <w:tcBorders>
              <w:top w:val="single" w:sz="8" w:space="0" w:color="auto"/>
              <w:left w:val="double" w:sz="6" w:space="0" w:color="auto"/>
              <w:bottom w:val="double" w:sz="6" w:space="0" w:color="auto"/>
              <w:right w:val="double" w:sz="6" w:space="0" w:color="auto"/>
            </w:tcBorders>
            <w:vAlign w:val="center"/>
          </w:tcPr>
          <w:p>
            <w:pPr>
              <w:widowControl/>
              <w:autoSpaceDE/>
              <w:autoSpaceDN/>
              <w:jc w:val="center"/>
              <w:rPr>
                <w:sz w:val="24"/>
                <w:szCs w:val="24"/>
                <w:lang w:val="en-US"/>
                <w14:ligatures w14:val="none"/>
              </w:rPr>
            </w:pPr>
            <w:r>
              <w:rPr>
                <w:sz w:val="24"/>
                <w:szCs w:val="24"/>
                <w:lang w:val="en-US"/>
                <w14:ligatures w14:val="none"/>
              </w:rPr>
              <w:t xml:space="preserve">P = Vi/30 + Vk/20 + Vj/10 = 1205 + 874 </w:t>
            </w:r>
            <w:r>
              <w:rPr>
                <w:b/>
                <w:bCs/>
                <w:sz w:val="24"/>
                <w:szCs w:val="24"/>
                <w:lang w:val="en-US"/>
                <w14:ligatures w14:val="none"/>
              </w:rPr>
              <w:t>= 2079 m</w:t>
            </w:r>
            <w:r>
              <w:rPr>
                <w:b/>
                <w:bCs/>
                <w:sz w:val="24"/>
                <w:szCs w:val="24"/>
                <w:vertAlign w:val="superscript"/>
                <w:lang w:val="en-US"/>
                <w14:ligatures w14:val="none"/>
              </w:rPr>
              <w:t>3</w:t>
            </w:r>
            <w:r>
              <w:rPr>
                <w:b/>
                <w:bCs/>
                <w:sz w:val="24"/>
                <w:szCs w:val="24"/>
                <w:lang w:val="en-US"/>
                <w14:ligatures w14:val="none"/>
              </w:rPr>
              <w:t>/an</w:t>
            </w:r>
          </w:p>
        </w:tc>
      </w:tr>
    </w:tbl>
    <w:p>
      <w:pPr>
        <w:rPr>
          <w:sz w:val="24"/>
        </w:rPr>
      </w:pPr>
    </w:p>
    <w:p>
      <w:pPr>
        <w:autoSpaceDE/>
        <w:autoSpaceDN/>
        <w:snapToGrid w:val="0"/>
        <w:rPr>
          <w:rFonts w:ascii="Courier New" w:eastAsiaTheme="minorHAnsi" w:hAnsi="Courier New" w:cs="Comic Sans MS"/>
          <w:b/>
          <w:i/>
          <w:kern w:val="2"/>
          <w:sz w:val="24"/>
        </w:rPr>
      </w:pPr>
      <w:r>
        <w:rPr>
          <w:rFonts w:eastAsiaTheme="minorHAnsi" w:cs="Comic Sans MS"/>
          <w:b/>
          <w:i/>
          <w:kern w:val="2"/>
          <w:sz w:val="24"/>
        </w:rPr>
        <w:t xml:space="preserve">P(inductiv) =  </w:t>
      </w:r>
      <w:r>
        <w:rPr>
          <w:rFonts w:eastAsia="Arial Unicode MS" w:cs="Comic Sans MS"/>
          <w:b/>
          <w:i/>
          <w:kern w:val="2"/>
          <w:sz w:val="24"/>
        </w:rPr>
        <w:t xml:space="preserve">2067 </w:t>
      </w:r>
      <w:r>
        <w:rPr>
          <w:rFonts w:eastAsiaTheme="minorHAnsi" w:cs="Comic Sans MS"/>
          <w:b/>
          <w:i/>
          <w:kern w:val="2"/>
          <w:sz w:val="24"/>
        </w:rPr>
        <w:t>m</w:t>
      </w:r>
      <w:r>
        <w:rPr>
          <w:rFonts w:eastAsiaTheme="minorHAnsi" w:cs="Comic Sans MS"/>
          <w:b/>
          <w:i/>
          <w:kern w:val="2"/>
          <w:sz w:val="24"/>
          <w:vertAlign w:val="superscript"/>
        </w:rPr>
        <w:t>3</w:t>
      </w:r>
      <w:r>
        <w:rPr>
          <w:rFonts w:eastAsiaTheme="minorHAnsi" w:cs="Comic Sans MS"/>
          <w:b/>
          <w:i/>
          <w:kern w:val="2"/>
          <w:sz w:val="24"/>
        </w:rPr>
        <w:t>/an</w:t>
      </w:r>
    </w:p>
    <w:p>
      <w:pPr>
        <w:autoSpaceDE/>
        <w:autoSpaceDN/>
        <w:snapToGrid w:val="0"/>
        <w:rPr>
          <w:rFonts w:ascii="Courier New" w:eastAsiaTheme="minorHAnsi" w:hAnsi="Courier New" w:cs="Comic Sans MS"/>
          <w:b/>
          <w:i/>
          <w:kern w:val="2"/>
          <w:sz w:val="24"/>
        </w:rPr>
      </w:pPr>
      <w:r>
        <w:rPr>
          <w:rFonts w:eastAsiaTheme="minorHAnsi" w:cs="Comic Sans MS"/>
          <w:b/>
          <w:i/>
          <w:kern w:val="2"/>
          <w:sz w:val="24"/>
        </w:rPr>
        <w:t xml:space="preserve">P(deductiv) =  </w:t>
      </w:r>
      <w:r>
        <w:rPr>
          <w:rFonts w:eastAsia="Arial Unicode MS" w:cs="Comic Sans MS"/>
          <w:b/>
          <w:i/>
          <w:kern w:val="2"/>
          <w:sz w:val="24"/>
        </w:rPr>
        <w:t xml:space="preserve">2079 </w:t>
      </w:r>
      <w:r>
        <w:rPr>
          <w:rFonts w:eastAsiaTheme="minorHAnsi" w:cs="Comic Sans MS"/>
          <w:b/>
          <w:i/>
          <w:kern w:val="2"/>
          <w:sz w:val="24"/>
        </w:rPr>
        <w:t>m</w:t>
      </w:r>
      <w:r>
        <w:rPr>
          <w:rFonts w:eastAsiaTheme="minorHAnsi" w:cs="Comic Sans MS"/>
          <w:b/>
          <w:i/>
          <w:kern w:val="2"/>
          <w:sz w:val="24"/>
          <w:vertAlign w:val="superscript"/>
        </w:rPr>
        <w:t>3</w:t>
      </w:r>
      <w:r>
        <w:rPr>
          <w:rFonts w:eastAsiaTheme="minorHAnsi" w:cs="Comic Sans MS"/>
          <w:b/>
          <w:i/>
          <w:kern w:val="2"/>
          <w:sz w:val="24"/>
        </w:rPr>
        <w:t>/an</w:t>
      </w:r>
    </w:p>
    <w:p>
      <w:pPr>
        <w:widowControl/>
        <w:autoSpaceDE/>
        <w:autoSpaceDN/>
        <w:rPr>
          <w:sz w:val="28"/>
          <w:szCs w:val="20"/>
          <w:u w:val="single"/>
          <w:lang w:eastAsia="ro-RO"/>
        </w:rPr>
      </w:pPr>
      <w:r>
        <w:rPr>
          <w:b/>
          <w:i/>
          <w:sz w:val="24"/>
          <w:szCs w:val="20"/>
          <w:lang w:eastAsia="ro-RO"/>
        </w:rPr>
        <w:t>POSIBILITATEA  DUPA  METODA  CLASELOR DE VÂRSTĂ = 2067 m</w:t>
      </w:r>
      <w:r>
        <w:rPr>
          <w:b/>
          <w:i/>
          <w:sz w:val="24"/>
          <w:szCs w:val="20"/>
          <w:vertAlign w:val="superscript"/>
          <w:lang w:eastAsia="ro-RO"/>
        </w:rPr>
        <w:t>3</w:t>
      </w:r>
      <w:r>
        <w:rPr>
          <w:b/>
          <w:i/>
          <w:sz w:val="24"/>
          <w:szCs w:val="20"/>
          <w:lang w:eastAsia="ro-RO"/>
        </w:rPr>
        <w:t>/an</w:t>
      </w:r>
    </w:p>
    <w:p>
      <w:pPr>
        <w:widowControl/>
        <w:autoSpaceDE/>
        <w:autoSpaceDN/>
        <w:jc w:val="center"/>
        <w:rPr>
          <w:bCs/>
          <w:sz w:val="20"/>
          <w:szCs w:val="16"/>
          <w:u w:val="single"/>
        </w:rPr>
      </w:pPr>
    </w:p>
    <w:p>
      <w:pPr>
        <w:widowControl/>
        <w:autoSpaceDE/>
        <w:autoSpaceDN/>
        <w:jc w:val="center"/>
        <w:rPr>
          <w:b/>
          <w:sz w:val="20"/>
          <w:szCs w:val="16"/>
          <w:u w:val="single"/>
        </w:rPr>
      </w:pPr>
    </w:p>
    <w:p>
      <w:pPr>
        <w:widowControl/>
        <w:autoSpaceDE/>
        <w:autoSpaceDN/>
        <w:jc w:val="center"/>
        <w:rPr>
          <w:b/>
          <w:sz w:val="20"/>
          <w:szCs w:val="16"/>
          <w:u w:val="single"/>
        </w:rPr>
        <w:sectPr>
          <w:pgSz w:w="16840" w:h="11907" w:orient="landscape"/>
          <w:pgMar w:top="1304" w:right="567" w:bottom="567" w:left="567" w:header="397" w:footer="227" w:gutter="0"/>
          <w:cols w:space="720"/>
          <w:docGrid w:linePitch="299"/>
        </w:sectPr>
      </w:pPr>
    </w:p>
    <w:p>
      <w:pPr>
        <w:ind w:firstLine="12"/>
        <w:jc w:val="center"/>
        <w:rPr>
          <w:b/>
          <w:sz w:val="24"/>
          <w:u w:val="single"/>
        </w:rPr>
      </w:pPr>
      <w:r>
        <w:rPr>
          <w:b/>
          <w:sz w:val="24"/>
          <w:u w:val="single"/>
        </w:rPr>
        <w:lastRenderedPageBreak/>
        <w:t>6.1.1.2. Adoptarea posibilităţii</w:t>
      </w:r>
    </w:p>
    <w:p>
      <w:pPr>
        <w:jc w:val="both"/>
        <w:rPr>
          <w:sz w:val="24"/>
        </w:rPr>
      </w:pPr>
    </w:p>
    <w:p>
      <w:pPr>
        <w:jc w:val="both"/>
        <w:rPr>
          <w:sz w:val="24"/>
        </w:rPr>
      </w:pPr>
      <w:r>
        <w:rPr>
          <w:sz w:val="24"/>
        </w:rPr>
        <w:tab/>
        <w:t>În tabelul 6.1.1.2.1, sunt evidențiate datele utilizate la calcularea posibilității pentru S.U.P. A – codru regulat sortimente obişnuite din U.P. III Ostrov- Birchiș.</w:t>
      </w:r>
    </w:p>
    <w:p>
      <w:pPr>
        <w:ind w:firstLine="720"/>
        <w:jc w:val="both"/>
        <w:rPr>
          <w:bCs/>
          <w:iCs/>
          <w:sz w:val="24"/>
        </w:rPr>
      </w:pPr>
      <w:r>
        <w:rPr>
          <w:sz w:val="28"/>
        </w:rPr>
        <w:t xml:space="preserve"> </w:t>
      </w:r>
      <w:r>
        <w:rPr>
          <w:bCs/>
          <w:iCs/>
          <w:sz w:val="24"/>
        </w:rPr>
        <w:t>Indicatorii de posibilitate la actuala amenajare sunt calculati în tabelul următor:</w:t>
      </w:r>
    </w:p>
    <w:p>
      <w:pPr>
        <w:ind w:firstLine="720"/>
        <w:jc w:val="both"/>
        <w:rPr>
          <w:bCs/>
          <w:iCs/>
          <w:color w:val="FF0000"/>
          <w:sz w:val="24"/>
          <w:szCs w:val="20"/>
        </w:rPr>
      </w:pPr>
    </w:p>
    <w:p>
      <w:pPr>
        <w:ind w:firstLine="720"/>
        <w:jc w:val="right"/>
        <w:rPr>
          <w:b/>
          <w:sz w:val="20"/>
        </w:rPr>
      </w:pPr>
      <w:r>
        <w:rPr>
          <w:sz w:val="24"/>
        </w:rPr>
        <w:tab/>
      </w:r>
      <w:r>
        <w:rPr>
          <w:b/>
        </w:rPr>
        <w:t xml:space="preserve">                   Tabelul 6.1.1.2.1.</w:t>
      </w:r>
    </w:p>
    <w:p>
      <w:pPr>
        <w:rPr>
          <w:i/>
          <w:sz w:val="24"/>
        </w:rPr>
      </w:pPr>
      <w:r>
        <w:rPr>
          <w:i/>
          <w:sz w:val="24"/>
        </w:rPr>
        <w:t xml:space="preserve">Adoptarea posibilităţii şi elementele de calcul a posibibilităţii </w:t>
      </w:r>
    </w:p>
    <w:tbl>
      <w:tblPr>
        <w:tblW w:w="0" w:type="auto"/>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4A0" w:firstRow="1" w:lastRow="0" w:firstColumn="1" w:lastColumn="0" w:noHBand="0" w:noVBand="1"/>
      </w:tblPr>
      <w:tblGrid>
        <w:gridCol w:w="2541"/>
        <w:gridCol w:w="1841"/>
        <w:gridCol w:w="4083"/>
        <w:gridCol w:w="997"/>
      </w:tblGrid>
      <w:tr>
        <w:trPr>
          <w:trHeight w:val="270"/>
          <w:jc w:val="center"/>
        </w:trPr>
        <w:tc>
          <w:tcPr>
            <w:tcW w:w="9462" w:type="dxa"/>
            <w:gridSpan w:val="4"/>
            <w:shd w:val="pct12" w:color="000000" w:fill="FFFFFF"/>
          </w:tcPr>
          <w:p>
            <w:pPr>
              <w:keepNext/>
              <w:widowControl/>
              <w:autoSpaceDE/>
              <w:autoSpaceDN/>
              <w:jc w:val="center"/>
              <w:outlineLvl w:val="4"/>
              <w:rPr>
                <w:sz w:val="24"/>
                <w:szCs w:val="20"/>
                <w:lang w:val="en-US" w:eastAsia="ro-RO"/>
                <w14:ligatures w14:val="none"/>
              </w:rPr>
            </w:pPr>
            <w:r>
              <w:rPr>
                <w:sz w:val="24"/>
                <w:szCs w:val="20"/>
                <w:lang w:val="en-US" w:eastAsia="ro-RO"/>
                <w14:ligatures w14:val="none"/>
              </w:rPr>
              <w:t>Metoda de calcul</w:t>
            </w:r>
          </w:p>
        </w:tc>
      </w:tr>
      <w:tr>
        <w:trPr>
          <w:trHeight w:val="221"/>
          <w:jc w:val="center"/>
        </w:trPr>
        <w:tc>
          <w:tcPr>
            <w:tcW w:w="4382" w:type="dxa"/>
            <w:gridSpan w:val="2"/>
            <w:shd w:val="pct12" w:color="000000" w:fill="FFFFFF"/>
          </w:tcPr>
          <w:p>
            <w:pPr>
              <w:widowControl/>
              <w:autoSpaceDE/>
              <w:autoSpaceDN/>
              <w:jc w:val="both"/>
              <w:rPr>
                <w:sz w:val="20"/>
                <w:szCs w:val="20"/>
                <w:lang w:eastAsia="ro-RO"/>
                <w14:ligatures w14:val="none"/>
              </w:rPr>
            </w:pPr>
            <w:r>
              <w:rPr>
                <w:sz w:val="20"/>
                <w:szCs w:val="20"/>
                <w:lang w:eastAsia="ro-RO"/>
                <w14:ligatures w14:val="none"/>
              </w:rPr>
              <w:t>Prin intermediul creşterii indicatoare</w:t>
            </w:r>
          </w:p>
        </w:tc>
        <w:tc>
          <w:tcPr>
            <w:tcW w:w="5080" w:type="dxa"/>
            <w:gridSpan w:val="2"/>
            <w:shd w:val="pct12" w:color="000000" w:fill="FFFFFF"/>
          </w:tcPr>
          <w:p>
            <w:pPr>
              <w:widowControl/>
              <w:autoSpaceDE/>
              <w:autoSpaceDN/>
              <w:jc w:val="both"/>
              <w:rPr>
                <w:color w:val="000000"/>
                <w:sz w:val="20"/>
                <w:szCs w:val="20"/>
                <w:lang w:eastAsia="ro-RO"/>
                <w14:ligatures w14:val="none"/>
              </w:rPr>
            </w:pPr>
            <w:r>
              <w:rPr>
                <w:color w:val="000000"/>
                <w:sz w:val="20"/>
                <w:szCs w:val="20"/>
                <w:lang w:eastAsia="ro-RO"/>
                <w14:ligatures w14:val="none"/>
              </w:rPr>
              <w:t>După criteriul claselor de vârstă</w:t>
            </w:r>
          </w:p>
        </w:tc>
      </w:tr>
      <w:tr>
        <w:trPr>
          <w:trHeight w:val="234"/>
          <w:jc w:val="center"/>
        </w:trPr>
        <w:tc>
          <w:tcPr>
            <w:tcW w:w="2541" w:type="dxa"/>
          </w:tcPr>
          <w:p>
            <w:pPr>
              <w:widowControl/>
              <w:autoSpaceDE/>
              <w:autoSpaceDN/>
              <w:jc w:val="both"/>
              <w:rPr>
                <w:sz w:val="20"/>
                <w:szCs w:val="20"/>
                <w:lang w:eastAsia="ro-RO"/>
                <w14:ligatures w14:val="none"/>
              </w:rPr>
            </w:pPr>
            <w:r>
              <w:rPr>
                <w:sz w:val="20"/>
                <w:szCs w:val="20"/>
                <w:lang w:eastAsia="ro-RO"/>
                <w14:ligatures w14:val="none"/>
              </w:rPr>
              <w:t>Elemente de calcul</w:t>
            </w:r>
          </w:p>
        </w:tc>
        <w:tc>
          <w:tcPr>
            <w:tcW w:w="1841" w:type="dxa"/>
          </w:tcPr>
          <w:p>
            <w:pPr>
              <w:widowControl/>
              <w:autoSpaceDE/>
              <w:autoSpaceDN/>
              <w:jc w:val="both"/>
              <w:rPr>
                <w:sz w:val="20"/>
                <w:szCs w:val="20"/>
                <w:lang w:eastAsia="ro-RO"/>
                <w14:ligatures w14:val="none"/>
              </w:rPr>
            </w:pPr>
            <w:r>
              <w:rPr>
                <w:sz w:val="20"/>
                <w:szCs w:val="20"/>
                <w:lang w:eastAsia="ro-RO"/>
                <w14:ligatures w14:val="none"/>
              </w:rPr>
              <w:t>Valori</w:t>
            </w:r>
          </w:p>
        </w:tc>
        <w:tc>
          <w:tcPr>
            <w:tcW w:w="4083" w:type="dxa"/>
          </w:tcPr>
          <w:p>
            <w:pPr>
              <w:widowControl/>
              <w:autoSpaceDE/>
              <w:autoSpaceDN/>
              <w:jc w:val="both"/>
              <w:rPr>
                <w:color w:val="000000"/>
                <w:sz w:val="20"/>
                <w:szCs w:val="20"/>
                <w:lang w:eastAsia="ro-RO"/>
                <w14:ligatures w14:val="none"/>
              </w:rPr>
            </w:pPr>
            <w:r>
              <w:rPr>
                <w:color w:val="000000"/>
                <w:sz w:val="20"/>
                <w:szCs w:val="20"/>
                <w:lang w:eastAsia="ro-RO"/>
                <w14:ligatures w14:val="none"/>
              </w:rPr>
              <w:t>Elemente de calcul</w:t>
            </w:r>
          </w:p>
        </w:tc>
        <w:tc>
          <w:tcPr>
            <w:tcW w:w="997" w:type="dxa"/>
          </w:tcPr>
          <w:p>
            <w:pPr>
              <w:widowControl/>
              <w:autoSpaceDE/>
              <w:autoSpaceDN/>
              <w:jc w:val="both"/>
              <w:rPr>
                <w:color w:val="000000"/>
                <w:sz w:val="20"/>
                <w:szCs w:val="20"/>
                <w:lang w:eastAsia="ro-RO"/>
                <w14:ligatures w14:val="none"/>
              </w:rPr>
            </w:pPr>
            <w:r>
              <w:rPr>
                <w:color w:val="000000"/>
                <w:sz w:val="20"/>
                <w:szCs w:val="20"/>
                <w:lang w:eastAsia="ro-RO"/>
                <w14:ligatures w14:val="none"/>
              </w:rPr>
              <w:t>Valori</w:t>
            </w:r>
          </w:p>
        </w:tc>
      </w:tr>
      <w:tr>
        <w:trPr>
          <w:trHeight w:val="221"/>
          <w:jc w:val="center"/>
        </w:trPr>
        <w:tc>
          <w:tcPr>
            <w:tcW w:w="2541" w:type="dxa"/>
          </w:tcPr>
          <w:p>
            <w:pPr>
              <w:widowControl/>
              <w:autoSpaceDE/>
              <w:autoSpaceDN/>
              <w:jc w:val="both"/>
              <w:rPr>
                <w:sz w:val="20"/>
                <w:szCs w:val="20"/>
                <w:lang w:eastAsia="ro-RO"/>
                <w14:ligatures w14:val="none"/>
              </w:rPr>
            </w:pPr>
            <w:r>
              <w:rPr>
                <w:sz w:val="20"/>
                <w:szCs w:val="20"/>
                <w:lang w:eastAsia="ro-RO"/>
                <w14:ligatures w14:val="none"/>
              </w:rPr>
              <w:t>Ci (m</w:t>
            </w:r>
            <w:r>
              <w:rPr>
                <w:sz w:val="20"/>
                <w:szCs w:val="20"/>
                <w:vertAlign w:val="superscript"/>
                <w:lang w:eastAsia="ro-RO"/>
                <w14:ligatures w14:val="none"/>
              </w:rPr>
              <w:t>3</w:t>
            </w:r>
            <w:r>
              <w:rPr>
                <w:sz w:val="20"/>
                <w:szCs w:val="20"/>
                <w:lang w:eastAsia="ro-RO"/>
                <w14:ligatures w14:val="none"/>
              </w:rPr>
              <w:t xml:space="preserve"> )</w:t>
            </w:r>
          </w:p>
        </w:tc>
        <w:tc>
          <w:tcPr>
            <w:tcW w:w="1841" w:type="dxa"/>
          </w:tcPr>
          <w:p>
            <w:pPr>
              <w:widowControl/>
              <w:autoSpaceDE/>
              <w:autoSpaceDN/>
              <w:jc w:val="both"/>
              <w:rPr>
                <w:sz w:val="20"/>
                <w:szCs w:val="20"/>
                <w:lang w:eastAsia="ro-RO"/>
                <w14:ligatures w14:val="none"/>
              </w:rPr>
            </w:pPr>
            <w:r>
              <w:rPr>
                <w:sz w:val="20"/>
                <w:szCs w:val="20"/>
                <w:lang w:eastAsia="ro-RO"/>
                <w14:ligatures w14:val="none"/>
              </w:rPr>
              <w:t>1757</w:t>
            </w:r>
          </w:p>
        </w:tc>
        <w:tc>
          <w:tcPr>
            <w:tcW w:w="4083" w:type="dxa"/>
          </w:tcPr>
          <w:p>
            <w:pPr>
              <w:widowControl/>
              <w:autoSpaceDE/>
              <w:autoSpaceDN/>
              <w:jc w:val="both"/>
              <w:rPr>
                <w:color w:val="000000"/>
                <w:sz w:val="20"/>
                <w:szCs w:val="20"/>
                <w:lang w:eastAsia="ro-RO"/>
                <w14:ligatures w14:val="none"/>
              </w:rPr>
            </w:pPr>
            <w:r>
              <w:rPr>
                <w:color w:val="000000"/>
                <w:sz w:val="20"/>
                <w:szCs w:val="20"/>
                <w:lang w:eastAsia="ro-RO"/>
                <w14:ligatures w14:val="none"/>
              </w:rPr>
              <w:t>S.P. normală (ha)</w:t>
            </w:r>
          </w:p>
        </w:tc>
        <w:tc>
          <w:tcPr>
            <w:tcW w:w="997" w:type="dxa"/>
          </w:tcPr>
          <w:p>
            <w:pPr>
              <w:widowControl/>
              <w:autoSpaceDE/>
              <w:autoSpaceDN/>
              <w:jc w:val="both"/>
              <w:rPr>
                <w:color w:val="000000"/>
                <w:sz w:val="20"/>
                <w:szCs w:val="20"/>
                <w:lang w:eastAsia="ro-RO"/>
                <w14:ligatures w14:val="none"/>
              </w:rPr>
            </w:pPr>
            <w:r>
              <w:rPr>
                <w:color w:val="000000"/>
                <w:sz w:val="20"/>
                <w:szCs w:val="20"/>
                <w:lang w:eastAsia="ro-RO"/>
                <w14:ligatures w14:val="none"/>
              </w:rPr>
              <w:t>99,59</w:t>
            </w:r>
          </w:p>
        </w:tc>
      </w:tr>
      <w:tr>
        <w:trPr>
          <w:trHeight w:val="234"/>
          <w:jc w:val="center"/>
        </w:trPr>
        <w:tc>
          <w:tcPr>
            <w:tcW w:w="2541" w:type="dxa"/>
          </w:tcPr>
          <w:p>
            <w:pPr>
              <w:widowControl/>
              <w:autoSpaceDE/>
              <w:autoSpaceDN/>
              <w:jc w:val="both"/>
              <w:rPr>
                <w:sz w:val="20"/>
                <w:szCs w:val="20"/>
                <w:lang w:eastAsia="ro-RO"/>
                <w14:ligatures w14:val="none"/>
              </w:rPr>
            </w:pPr>
            <w:r>
              <w:rPr>
                <w:sz w:val="20"/>
                <w:szCs w:val="20"/>
                <w:lang w:eastAsia="ro-RO"/>
                <w14:ligatures w14:val="none"/>
              </w:rPr>
              <w:t>Vd/10 (m</w:t>
            </w:r>
            <w:r>
              <w:rPr>
                <w:sz w:val="20"/>
                <w:szCs w:val="20"/>
                <w:vertAlign w:val="superscript"/>
                <w:lang w:eastAsia="ro-RO"/>
                <w14:ligatures w14:val="none"/>
              </w:rPr>
              <w:t>3</w:t>
            </w:r>
            <w:r>
              <w:rPr>
                <w:sz w:val="20"/>
                <w:szCs w:val="20"/>
                <w:lang w:eastAsia="ro-RO"/>
                <w14:ligatures w14:val="none"/>
              </w:rPr>
              <w:t>)</w:t>
            </w:r>
          </w:p>
        </w:tc>
        <w:tc>
          <w:tcPr>
            <w:tcW w:w="1841" w:type="dxa"/>
          </w:tcPr>
          <w:p>
            <w:pPr>
              <w:widowControl/>
              <w:autoSpaceDE/>
              <w:autoSpaceDN/>
              <w:rPr>
                <w:sz w:val="20"/>
                <w:szCs w:val="20"/>
                <w:lang w:eastAsia="ro-RO"/>
                <w14:ligatures w14:val="none"/>
              </w:rPr>
            </w:pPr>
            <w:r>
              <w:rPr>
                <w:sz w:val="20"/>
                <w:szCs w:val="20"/>
                <w:lang w:eastAsia="ro-RO"/>
                <w14:ligatures w14:val="none"/>
              </w:rPr>
              <w:t>3855</w:t>
            </w:r>
          </w:p>
        </w:tc>
        <w:tc>
          <w:tcPr>
            <w:tcW w:w="4083" w:type="dxa"/>
          </w:tcPr>
          <w:p>
            <w:pPr>
              <w:widowControl/>
              <w:autoSpaceDE/>
              <w:autoSpaceDN/>
              <w:jc w:val="both"/>
              <w:rPr>
                <w:color w:val="000000"/>
                <w:sz w:val="20"/>
                <w:szCs w:val="20"/>
                <w:lang w:eastAsia="ro-RO"/>
                <w14:ligatures w14:val="none"/>
              </w:rPr>
            </w:pPr>
            <w:r>
              <w:rPr>
                <w:color w:val="000000"/>
                <w:sz w:val="20"/>
                <w:szCs w:val="20"/>
                <w:lang w:eastAsia="ro-RO"/>
                <w14:ligatures w14:val="none"/>
              </w:rPr>
              <w:t>Perioada I (ani)</w:t>
            </w:r>
          </w:p>
        </w:tc>
        <w:tc>
          <w:tcPr>
            <w:tcW w:w="997" w:type="dxa"/>
          </w:tcPr>
          <w:p>
            <w:pPr>
              <w:widowControl/>
              <w:autoSpaceDE/>
              <w:autoSpaceDN/>
              <w:jc w:val="both"/>
              <w:rPr>
                <w:color w:val="000000"/>
                <w:sz w:val="20"/>
                <w:szCs w:val="20"/>
                <w:lang w:eastAsia="ro-RO"/>
                <w14:ligatures w14:val="none"/>
              </w:rPr>
            </w:pPr>
            <w:r>
              <w:rPr>
                <w:color w:val="000000"/>
                <w:sz w:val="20"/>
                <w:szCs w:val="20"/>
                <w:lang w:eastAsia="ro-RO"/>
                <w14:ligatures w14:val="none"/>
              </w:rPr>
              <w:t>20</w:t>
            </w:r>
          </w:p>
        </w:tc>
      </w:tr>
      <w:tr>
        <w:trPr>
          <w:trHeight w:val="221"/>
          <w:jc w:val="center"/>
        </w:trPr>
        <w:tc>
          <w:tcPr>
            <w:tcW w:w="2541" w:type="dxa"/>
          </w:tcPr>
          <w:p>
            <w:pPr>
              <w:widowControl/>
              <w:autoSpaceDE/>
              <w:autoSpaceDN/>
              <w:jc w:val="both"/>
              <w:rPr>
                <w:sz w:val="20"/>
                <w:szCs w:val="20"/>
                <w:lang w:eastAsia="ro-RO"/>
                <w14:ligatures w14:val="none"/>
              </w:rPr>
            </w:pPr>
            <w:r>
              <w:rPr>
                <w:sz w:val="20"/>
                <w:szCs w:val="20"/>
                <w:lang w:eastAsia="ro-RO"/>
                <w14:ligatures w14:val="none"/>
              </w:rPr>
              <w:t>Ve/20 (m</w:t>
            </w:r>
            <w:r>
              <w:rPr>
                <w:sz w:val="20"/>
                <w:szCs w:val="20"/>
                <w:vertAlign w:val="superscript"/>
                <w:lang w:eastAsia="ro-RO"/>
                <w14:ligatures w14:val="none"/>
              </w:rPr>
              <w:t>3</w:t>
            </w:r>
            <w:r>
              <w:rPr>
                <w:sz w:val="20"/>
                <w:szCs w:val="20"/>
                <w:lang w:eastAsia="ro-RO"/>
                <w14:ligatures w14:val="none"/>
              </w:rPr>
              <w:t>)</w:t>
            </w:r>
          </w:p>
        </w:tc>
        <w:tc>
          <w:tcPr>
            <w:tcW w:w="1841" w:type="dxa"/>
          </w:tcPr>
          <w:p>
            <w:pPr>
              <w:widowControl/>
              <w:autoSpaceDE/>
              <w:autoSpaceDN/>
              <w:jc w:val="both"/>
              <w:rPr>
                <w:sz w:val="20"/>
                <w:szCs w:val="20"/>
                <w:lang w:eastAsia="ro-RO"/>
                <w14:ligatures w14:val="none"/>
              </w:rPr>
            </w:pPr>
            <w:r>
              <w:rPr>
                <w:sz w:val="20"/>
                <w:szCs w:val="20"/>
                <w:lang w:eastAsia="ro-RO"/>
                <w14:ligatures w14:val="none"/>
              </w:rPr>
              <w:t>5469</w:t>
            </w:r>
          </w:p>
        </w:tc>
        <w:tc>
          <w:tcPr>
            <w:tcW w:w="4083" w:type="dxa"/>
          </w:tcPr>
          <w:p>
            <w:pPr>
              <w:widowControl/>
              <w:autoSpaceDE/>
              <w:autoSpaceDN/>
              <w:jc w:val="both"/>
              <w:rPr>
                <w:color w:val="000000"/>
                <w:sz w:val="20"/>
                <w:szCs w:val="20"/>
                <w:lang w:eastAsia="ro-RO"/>
                <w14:ligatures w14:val="none"/>
              </w:rPr>
            </w:pPr>
            <w:r>
              <w:rPr>
                <w:color w:val="000000"/>
                <w:sz w:val="20"/>
                <w:szCs w:val="20"/>
                <w:lang w:eastAsia="ro-RO"/>
                <w14:ligatures w14:val="none"/>
              </w:rPr>
              <w:t>S.P. I (ha)</w:t>
            </w:r>
          </w:p>
        </w:tc>
        <w:tc>
          <w:tcPr>
            <w:tcW w:w="997" w:type="dxa"/>
          </w:tcPr>
          <w:p>
            <w:pPr>
              <w:widowControl/>
              <w:autoSpaceDE/>
              <w:autoSpaceDN/>
              <w:jc w:val="both"/>
              <w:rPr>
                <w:color w:val="000000"/>
                <w:sz w:val="20"/>
                <w:szCs w:val="20"/>
                <w:lang w:eastAsia="ro-RO"/>
                <w14:ligatures w14:val="none"/>
              </w:rPr>
            </w:pPr>
            <w:r>
              <w:rPr>
                <w:color w:val="000000"/>
                <w:sz w:val="20"/>
                <w:szCs w:val="20"/>
                <w:lang w:eastAsia="ro-RO"/>
                <w14:ligatures w14:val="none"/>
              </w:rPr>
              <w:t>117,79</w:t>
            </w:r>
          </w:p>
        </w:tc>
      </w:tr>
      <w:tr>
        <w:trPr>
          <w:trHeight w:val="234"/>
          <w:jc w:val="center"/>
        </w:trPr>
        <w:tc>
          <w:tcPr>
            <w:tcW w:w="2541" w:type="dxa"/>
          </w:tcPr>
          <w:p>
            <w:pPr>
              <w:widowControl/>
              <w:autoSpaceDE/>
              <w:autoSpaceDN/>
              <w:jc w:val="both"/>
              <w:rPr>
                <w:sz w:val="20"/>
                <w:szCs w:val="20"/>
                <w:lang w:eastAsia="ro-RO"/>
                <w14:ligatures w14:val="none"/>
              </w:rPr>
            </w:pPr>
            <w:r>
              <w:rPr>
                <w:sz w:val="20"/>
                <w:szCs w:val="20"/>
                <w:lang w:eastAsia="ro-RO"/>
                <w14:ligatures w14:val="none"/>
              </w:rPr>
              <w:t>Vf/40 (m</w:t>
            </w:r>
            <w:r>
              <w:rPr>
                <w:sz w:val="20"/>
                <w:szCs w:val="20"/>
                <w:vertAlign w:val="superscript"/>
                <w:lang w:eastAsia="ro-RO"/>
                <w14:ligatures w14:val="none"/>
              </w:rPr>
              <w:t>3</w:t>
            </w:r>
            <w:r>
              <w:rPr>
                <w:sz w:val="20"/>
                <w:szCs w:val="20"/>
                <w:lang w:eastAsia="ro-RO"/>
                <w14:ligatures w14:val="none"/>
              </w:rPr>
              <w:t>)</w:t>
            </w:r>
          </w:p>
        </w:tc>
        <w:tc>
          <w:tcPr>
            <w:tcW w:w="1841" w:type="dxa"/>
          </w:tcPr>
          <w:p>
            <w:pPr>
              <w:widowControl/>
              <w:autoSpaceDE/>
              <w:autoSpaceDN/>
              <w:jc w:val="both"/>
              <w:rPr>
                <w:sz w:val="20"/>
                <w:szCs w:val="20"/>
                <w:lang w:eastAsia="ro-RO"/>
                <w14:ligatures w14:val="none"/>
              </w:rPr>
            </w:pPr>
            <w:r>
              <w:rPr>
                <w:sz w:val="20"/>
                <w:szCs w:val="20"/>
                <w:lang w:eastAsia="ro-RO"/>
                <w14:ligatures w14:val="none"/>
              </w:rPr>
              <w:t>3823</w:t>
            </w:r>
          </w:p>
        </w:tc>
        <w:tc>
          <w:tcPr>
            <w:tcW w:w="4083" w:type="dxa"/>
          </w:tcPr>
          <w:p>
            <w:pPr>
              <w:widowControl/>
              <w:autoSpaceDE/>
              <w:autoSpaceDN/>
              <w:jc w:val="both"/>
              <w:rPr>
                <w:color w:val="000000"/>
                <w:sz w:val="20"/>
                <w:szCs w:val="20"/>
                <w:lang w:eastAsia="ro-RO"/>
                <w14:ligatures w14:val="none"/>
              </w:rPr>
            </w:pPr>
            <w:r>
              <w:rPr>
                <w:color w:val="000000"/>
                <w:sz w:val="20"/>
                <w:szCs w:val="20"/>
                <w:lang w:eastAsia="ro-RO"/>
                <w14:ligatures w14:val="none"/>
              </w:rPr>
              <w:t>Perioada a II-a (ani)</w:t>
            </w:r>
          </w:p>
        </w:tc>
        <w:tc>
          <w:tcPr>
            <w:tcW w:w="997" w:type="dxa"/>
          </w:tcPr>
          <w:p>
            <w:pPr>
              <w:widowControl/>
              <w:autoSpaceDE/>
              <w:autoSpaceDN/>
              <w:jc w:val="both"/>
              <w:rPr>
                <w:color w:val="000000"/>
                <w:sz w:val="20"/>
                <w:szCs w:val="20"/>
                <w:lang w:eastAsia="ro-RO"/>
                <w14:ligatures w14:val="none"/>
              </w:rPr>
            </w:pPr>
            <w:r>
              <w:rPr>
                <w:color w:val="000000"/>
                <w:sz w:val="20"/>
                <w:szCs w:val="20"/>
                <w:lang w:eastAsia="ro-RO"/>
                <w14:ligatures w14:val="none"/>
              </w:rPr>
              <w:t>20</w:t>
            </w:r>
          </w:p>
        </w:tc>
      </w:tr>
      <w:tr>
        <w:trPr>
          <w:trHeight w:val="234"/>
          <w:jc w:val="center"/>
        </w:trPr>
        <w:tc>
          <w:tcPr>
            <w:tcW w:w="2541" w:type="dxa"/>
          </w:tcPr>
          <w:p>
            <w:pPr>
              <w:widowControl/>
              <w:autoSpaceDE/>
              <w:autoSpaceDN/>
              <w:jc w:val="both"/>
              <w:rPr>
                <w:sz w:val="20"/>
                <w:szCs w:val="20"/>
                <w:lang w:eastAsia="ro-RO"/>
                <w14:ligatures w14:val="none"/>
              </w:rPr>
            </w:pPr>
            <w:r>
              <w:rPr>
                <w:sz w:val="20"/>
                <w:szCs w:val="20"/>
                <w:lang w:eastAsia="ro-RO"/>
                <w14:ligatures w14:val="none"/>
              </w:rPr>
              <w:t>Vg/60 (m</w:t>
            </w:r>
            <w:r>
              <w:rPr>
                <w:sz w:val="20"/>
                <w:szCs w:val="20"/>
                <w:vertAlign w:val="superscript"/>
                <w:lang w:eastAsia="ro-RO"/>
                <w14:ligatures w14:val="none"/>
              </w:rPr>
              <w:t>3</w:t>
            </w:r>
            <w:r>
              <w:rPr>
                <w:sz w:val="20"/>
                <w:szCs w:val="20"/>
                <w:lang w:eastAsia="ro-RO"/>
                <w14:ligatures w14:val="none"/>
              </w:rPr>
              <w:t>)</w:t>
            </w:r>
          </w:p>
        </w:tc>
        <w:tc>
          <w:tcPr>
            <w:tcW w:w="1841" w:type="dxa"/>
          </w:tcPr>
          <w:p>
            <w:pPr>
              <w:widowControl/>
              <w:autoSpaceDE/>
              <w:autoSpaceDN/>
              <w:jc w:val="both"/>
              <w:rPr>
                <w:sz w:val="20"/>
                <w:szCs w:val="20"/>
                <w:lang w:eastAsia="ro-RO"/>
                <w14:ligatures w14:val="none"/>
              </w:rPr>
            </w:pPr>
            <w:r>
              <w:rPr>
                <w:sz w:val="20"/>
                <w:szCs w:val="20"/>
                <w:lang w:eastAsia="ro-RO"/>
                <w14:ligatures w14:val="none"/>
              </w:rPr>
              <w:t>2706</w:t>
            </w:r>
          </w:p>
        </w:tc>
        <w:tc>
          <w:tcPr>
            <w:tcW w:w="4083" w:type="dxa"/>
          </w:tcPr>
          <w:p>
            <w:pPr>
              <w:widowControl/>
              <w:autoSpaceDE/>
              <w:autoSpaceDN/>
              <w:jc w:val="both"/>
              <w:rPr>
                <w:color w:val="000000"/>
                <w:sz w:val="20"/>
                <w:szCs w:val="20"/>
                <w:lang w:eastAsia="ro-RO"/>
                <w14:ligatures w14:val="none"/>
              </w:rPr>
            </w:pPr>
            <w:r>
              <w:rPr>
                <w:color w:val="000000"/>
                <w:sz w:val="20"/>
                <w:szCs w:val="20"/>
                <w:lang w:eastAsia="ro-RO"/>
                <w14:ligatures w14:val="none"/>
              </w:rPr>
              <w:t>S.P. II (ha)</w:t>
            </w:r>
          </w:p>
        </w:tc>
        <w:tc>
          <w:tcPr>
            <w:tcW w:w="997" w:type="dxa"/>
          </w:tcPr>
          <w:p>
            <w:pPr>
              <w:widowControl/>
              <w:autoSpaceDE/>
              <w:autoSpaceDN/>
              <w:jc w:val="both"/>
              <w:rPr>
                <w:color w:val="000000"/>
                <w:sz w:val="20"/>
                <w:szCs w:val="20"/>
                <w:lang w:eastAsia="ro-RO"/>
                <w14:ligatures w14:val="none"/>
              </w:rPr>
            </w:pPr>
            <w:r>
              <w:rPr>
                <w:color w:val="000000"/>
                <w:sz w:val="20"/>
                <w:szCs w:val="20"/>
                <w:lang w:eastAsia="ro-RO"/>
                <w14:ligatures w14:val="none"/>
              </w:rPr>
              <w:t>99,14</w:t>
            </w:r>
          </w:p>
        </w:tc>
      </w:tr>
      <w:tr>
        <w:trPr>
          <w:trHeight w:val="221"/>
          <w:jc w:val="center"/>
        </w:trPr>
        <w:tc>
          <w:tcPr>
            <w:tcW w:w="2541" w:type="dxa"/>
          </w:tcPr>
          <w:p>
            <w:pPr>
              <w:widowControl/>
              <w:autoSpaceDE/>
              <w:autoSpaceDN/>
              <w:jc w:val="both"/>
              <w:rPr>
                <w:sz w:val="20"/>
                <w:szCs w:val="20"/>
                <w:lang w:eastAsia="ro-RO"/>
                <w14:ligatures w14:val="none"/>
              </w:rPr>
            </w:pPr>
            <w:r>
              <w:rPr>
                <w:sz w:val="20"/>
                <w:szCs w:val="20"/>
                <w:lang w:eastAsia="ro-RO"/>
                <w14:ligatures w14:val="none"/>
              </w:rPr>
              <w:t>Q</w:t>
            </w:r>
          </w:p>
        </w:tc>
        <w:tc>
          <w:tcPr>
            <w:tcW w:w="1841" w:type="dxa"/>
          </w:tcPr>
          <w:p>
            <w:pPr>
              <w:widowControl/>
              <w:autoSpaceDE/>
              <w:autoSpaceDN/>
              <w:rPr>
                <w:sz w:val="20"/>
                <w:szCs w:val="20"/>
                <w:lang w:eastAsia="ro-RO"/>
                <w14:ligatures w14:val="none"/>
              </w:rPr>
            </w:pPr>
            <w:r>
              <w:rPr>
                <w:sz w:val="20"/>
                <w:szCs w:val="20"/>
                <w:lang w:eastAsia="ro-RO"/>
                <w14:ligatures w14:val="none"/>
              </w:rPr>
              <w:t>2,19</w:t>
            </w:r>
          </w:p>
        </w:tc>
        <w:tc>
          <w:tcPr>
            <w:tcW w:w="4083" w:type="dxa"/>
          </w:tcPr>
          <w:p>
            <w:pPr>
              <w:widowControl/>
              <w:autoSpaceDE/>
              <w:autoSpaceDN/>
              <w:jc w:val="both"/>
              <w:rPr>
                <w:color w:val="000000"/>
                <w:sz w:val="20"/>
                <w:szCs w:val="20"/>
                <w:lang w:eastAsia="ro-RO"/>
                <w14:ligatures w14:val="none"/>
              </w:rPr>
            </w:pPr>
            <w:r>
              <w:rPr>
                <w:color w:val="000000"/>
                <w:sz w:val="20"/>
                <w:szCs w:val="20"/>
                <w:lang w:eastAsia="ro-RO"/>
                <w14:ligatures w14:val="none"/>
              </w:rPr>
              <w:t>Volumul arboretelor exploatabile (m</w:t>
            </w:r>
            <w:r>
              <w:rPr>
                <w:color w:val="000000"/>
                <w:sz w:val="20"/>
                <w:szCs w:val="20"/>
                <w:vertAlign w:val="superscript"/>
                <w:lang w:eastAsia="ro-RO"/>
                <w14:ligatures w14:val="none"/>
              </w:rPr>
              <w:t>3</w:t>
            </w:r>
            <w:r>
              <w:rPr>
                <w:color w:val="000000"/>
                <w:sz w:val="20"/>
                <w:szCs w:val="20"/>
                <w:lang w:eastAsia="ro-RO"/>
                <w14:ligatures w14:val="none"/>
              </w:rPr>
              <w:t>/ha)</w:t>
            </w:r>
          </w:p>
        </w:tc>
        <w:tc>
          <w:tcPr>
            <w:tcW w:w="997" w:type="dxa"/>
          </w:tcPr>
          <w:p>
            <w:pPr>
              <w:widowControl/>
              <w:autoSpaceDE/>
              <w:autoSpaceDN/>
              <w:jc w:val="both"/>
              <w:rPr>
                <w:color w:val="000000"/>
                <w:sz w:val="20"/>
                <w:szCs w:val="20"/>
                <w:lang w:eastAsia="ro-RO"/>
                <w14:ligatures w14:val="none"/>
              </w:rPr>
            </w:pPr>
            <w:r>
              <w:rPr>
                <w:color w:val="000000"/>
                <w:sz w:val="20"/>
                <w:szCs w:val="20"/>
                <w:lang w:eastAsia="ro-RO"/>
                <w14:ligatures w14:val="none"/>
              </w:rPr>
              <w:t>106231</w:t>
            </w:r>
          </w:p>
        </w:tc>
      </w:tr>
      <w:tr>
        <w:trPr>
          <w:trHeight w:val="234"/>
          <w:jc w:val="center"/>
        </w:trPr>
        <w:tc>
          <w:tcPr>
            <w:tcW w:w="2541" w:type="dxa"/>
          </w:tcPr>
          <w:p>
            <w:pPr>
              <w:widowControl/>
              <w:autoSpaceDE/>
              <w:autoSpaceDN/>
              <w:jc w:val="both"/>
              <w:rPr>
                <w:sz w:val="20"/>
                <w:szCs w:val="20"/>
                <w:lang w:val="en-US" w:eastAsia="ro-RO"/>
                <w14:ligatures w14:val="none"/>
              </w:rPr>
            </w:pPr>
            <w:r>
              <w:rPr>
                <w:sz w:val="20"/>
                <w:szCs w:val="20"/>
                <w:lang w:eastAsia="ro-RO"/>
                <w14:ligatures w14:val="none"/>
              </w:rPr>
              <w:t>M</w:t>
            </w:r>
          </w:p>
        </w:tc>
        <w:tc>
          <w:tcPr>
            <w:tcW w:w="1841" w:type="dxa"/>
          </w:tcPr>
          <w:p>
            <w:pPr>
              <w:widowControl/>
              <w:autoSpaceDE/>
              <w:autoSpaceDN/>
              <w:jc w:val="both"/>
              <w:rPr>
                <w:sz w:val="20"/>
                <w:szCs w:val="20"/>
                <w:lang w:eastAsia="ro-RO"/>
                <w14:ligatures w14:val="none"/>
              </w:rPr>
            </w:pPr>
            <w:r>
              <w:rPr>
                <w:sz w:val="20"/>
                <w:szCs w:val="20"/>
                <w:lang w:eastAsia="ro-RO"/>
                <w14:ligatures w14:val="none"/>
              </w:rPr>
              <w:t>1,158</w:t>
            </w:r>
          </w:p>
        </w:tc>
        <w:tc>
          <w:tcPr>
            <w:tcW w:w="4083" w:type="dxa"/>
          </w:tcPr>
          <w:p>
            <w:pPr>
              <w:widowControl/>
              <w:autoSpaceDE/>
              <w:autoSpaceDN/>
              <w:jc w:val="both"/>
              <w:rPr>
                <w:color w:val="000000"/>
                <w:sz w:val="20"/>
                <w:szCs w:val="20"/>
                <w:lang w:eastAsia="ro-RO"/>
                <w14:ligatures w14:val="none"/>
              </w:rPr>
            </w:pPr>
            <w:r>
              <w:rPr>
                <w:color w:val="000000"/>
                <w:sz w:val="20"/>
                <w:szCs w:val="20"/>
                <w:lang w:eastAsia="ro-RO"/>
                <w14:ligatures w14:val="none"/>
              </w:rPr>
              <w:t>P inductiv (m</w:t>
            </w:r>
            <w:r>
              <w:rPr>
                <w:color w:val="000000"/>
                <w:sz w:val="20"/>
                <w:szCs w:val="20"/>
                <w:vertAlign w:val="superscript"/>
                <w:lang w:eastAsia="ro-RO"/>
                <w14:ligatures w14:val="none"/>
              </w:rPr>
              <w:t>3</w:t>
            </w:r>
            <w:r>
              <w:rPr>
                <w:color w:val="000000"/>
                <w:sz w:val="20"/>
                <w:szCs w:val="20"/>
                <w:lang w:eastAsia="ro-RO"/>
                <w14:ligatures w14:val="none"/>
              </w:rPr>
              <w:t>)</w:t>
            </w:r>
          </w:p>
        </w:tc>
        <w:tc>
          <w:tcPr>
            <w:tcW w:w="997" w:type="dxa"/>
          </w:tcPr>
          <w:p>
            <w:pPr>
              <w:widowControl/>
              <w:autoSpaceDE/>
              <w:autoSpaceDN/>
              <w:jc w:val="both"/>
              <w:rPr>
                <w:color w:val="000000"/>
                <w:sz w:val="20"/>
                <w:szCs w:val="20"/>
                <w:lang w:eastAsia="ro-RO"/>
                <w14:ligatures w14:val="none"/>
              </w:rPr>
            </w:pPr>
            <w:r>
              <w:rPr>
                <w:color w:val="000000"/>
                <w:sz w:val="20"/>
                <w:szCs w:val="20"/>
                <w:lang w:eastAsia="ro-RO"/>
                <w14:ligatures w14:val="none"/>
              </w:rPr>
              <w:t>2067</w:t>
            </w:r>
          </w:p>
        </w:tc>
      </w:tr>
      <w:tr>
        <w:trPr>
          <w:trHeight w:val="221"/>
          <w:jc w:val="center"/>
        </w:trPr>
        <w:tc>
          <w:tcPr>
            <w:tcW w:w="2541" w:type="dxa"/>
          </w:tcPr>
          <w:p>
            <w:pPr>
              <w:widowControl/>
              <w:autoSpaceDE/>
              <w:autoSpaceDN/>
              <w:jc w:val="both"/>
              <w:rPr>
                <w:sz w:val="20"/>
                <w:szCs w:val="20"/>
                <w:lang w:eastAsia="ro-RO"/>
                <w14:ligatures w14:val="none"/>
              </w:rPr>
            </w:pPr>
          </w:p>
        </w:tc>
        <w:tc>
          <w:tcPr>
            <w:tcW w:w="1841" w:type="dxa"/>
          </w:tcPr>
          <w:p>
            <w:pPr>
              <w:widowControl/>
              <w:autoSpaceDE/>
              <w:autoSpaceDN/>
              <w:jc w:val="both"/>
              <w:rPr>
                <w:sz w:val="20"/>
                <w:szCs w:val="20"/>
                <w:lang w:eastAsia="ro-RO"/>
                <w14:ligatures w14:val="none"/>
              </w:rPr>
            </w:pPr>
          </w:p>
        </w:tc>
        <w:tc>
          <w:tcPr>
            <w:tcW w:w="4083" w:type="dxa"/>
          </w:tcPr>
          <w:p>
            <w:pPr>
              <w:widowControl/>
              <w:autoSpaceDE/>
              <w:autoSpaceDN/>
              <w:jc w:val="both"/>
              <w:rPr>
                <w:color w:val="000000"/>
                <w:sz w:val="20"/>
                <w:szCs w:val="20"/>
                <w:lang w:eastAsia="ro-RO"/>
                <w14:ligatures w14:val="none"/>
              </w:rPr>
            </w:pPr>
            <w:r>
              <w:rPr>
                <w:color w:val="000000"/>
                <w:sz w:val="20"/>
                <w:szCs w:val="20"/>
                <w:lang w:eastAsia="ro-RO"/>
                <w14:ligatures w14:val="none"/>
              </w:rPr>
              <w:t>P deductiv (m</w:t>
            </w:r>
            <w:r>
              <w:rPr>
                <w:color w:val="000000"/>
                <w:sz w:val="20"/>
                <w:szCs w:val="20"/>
                <w:vertAlign w:val="superscript"/>
                <w:lang w:eastAsia="ro-RO"/>
                <w14:ligatures w14:val="none"/>
              </w:rPr>
              <w:t>3</w:t>
            </w:r>
            <w:r>
              <w:rPr>
                <w:color w:val="000000"/>
                <w:sz w:val="20"/>
                <w:szCs w:val="20"/>
                <w:lang w:eastAsia="ro-RO"/>
                <w14:ligatures w14:val="none"/>
              </w:rPr>
              <w:t>)</w:t>
            </w:r>
          </w:p>
        </w:tc>
        <w:tc>
          <w:tcPr>
            <w:tcW w:w="997" w:type="dxa"/>
          </w:tcPr>
          <w:p>
            <w:pPr>
              <w:widowControl/>
              <w:autoSpaceDE/>
              <w:autoSpaceDN/>
              <w:jc w:val="both"/>
              <w:rPr>
                <w:color w:val="000000"/>
                <w:sz w:val="20"/>
                <w:szCs w:val="20"/>
                <w:lang w:eastAsia="ro-RO"/>
                <w14:ligatures w14:val="none"/>
              </w:rPr>
            </w:pPr>
            <w:r>
              <w:rPr>
                <w:color w:val="000000"/>
                <w:sz w:val="20"/>
                <w:szCs w:val="20"/>
                <w:lang w:eastAsia="ro-RO"/>
                <w14:ligatures w14:val="none"/>
              </w:rPr>
              <w:t>2079</w:t>
            </w:r>
          </w:p>
        </w:tc>
      </w:tr>
      <w:tr>
        <w:trPr>
          <w:cantSplit/>
          <w:trHeight w:val="234"/>
          <w:jc w:val="center"/>
        </w:trPr>
        <w:tc>
          <w:tcPr>
            <w:tcW w:w="4382" w:type="dxa"/>
            <w:gridSpan w:val="2"/>
          </w:tcPr>
          <w:p>
            <w:pPr>
              <w:widowControl/>
              <w:autoSpaceDE/>
              <w:autoSpaceDN/>
              <w:jc w:val="both"/>
              <w:rPr>
                <w:sz w:val="20"/>
                <w:szCs w:val="20"/>
                <w:lang w:eastAsia="ro-RO"/>
                <w14:ligatures w14:val="none"/>
              </w:rPr>
            </w:pPr>
            <w:r>
              <w:rPr>
                <w:sz w:val="20"/>
                <w:szCs w:val="20"/>
                <w:lang w:eastAsia="ro-RO"/>
                <w14:ligatures w14:val="none"/>
              </w:rPr>
              <w:t>P</w:t>
            </w:r>
            <w:r>
              <w:rPr>
                <w:sz w:val="20"/>
                <w:szCs w:val="20"/>
                <w:vertAlign w:val="subscript"/>
                <w:lang w:eastAsia="ro-RO"/>
                <w14:ligatures w14:val="none"/>
              </w:rPr>
              <w:t>1</w:t>
            </w:r>
            <w:r>
              <w:rPr>
                <w:sz w:val="20"/>
                <w:szCs w:val="20"/>
                <w:lang w:eastAsia="ro-RO"/>
                <w14:ligatures w14:val="none"/>
              </w:rPr>
              <w:t xml:space="preserve"> = 2036 m</w:t>
            </w:r>
            <w:r>
              <w:rPr>
                <w:sz w:val="20"/>
                <w:szCs w:val="20"/>
                <w:vertAlign w:val="superscript"/>
                <w:lang w:eastAsia="ro-RO"/>
                <w14:ligatures w14:val="none"/>
              </w:rPr>
              <w:t>3</w:t>
            </w:r>
            <w:r>
              <w:rPr>
                <w:sz w:val="20"/>
                <w:szCs w:val="20"/>
                <w:lang w:eastAsia="ro-RO"/>
                <w14:ligatures w14:val="none"/>
              </w:rPr>
              <w:t>/an</w:t>
            </w:r>
          </w:p>
        </w:tc>
        <w:tc>
          <w:tcPr>
            <w:tcW w:w="5080" w:type="dxa"/>
            <w:gridSpan w:val="2"/>
          </w:tcPr>
          <w:p>
            <w:pPr>
              <w:widowControl/>
              <w:autoSpaceDE/>
              <w:autoSpaceDN/>
              <w:jc w:val="both"/>
              <w:rPr>
                <w:color w:val="000000"/>
                <w:sz w:val="20"/>
                <w:szCs w:val="20"/>
                <w:lang w:eastAsia="ro-RO"/>
                <w14:ligatures w14:val="none"/>
              </w:rPr>
            </w:pPr>
            <w:r>
              <w:rPr>
                <w:color w:val="000000"/>
                <w:sz w:val="20"/>
                <w:szCs w:val="20"/>
                <w:lang w:eastAsia="ro-RO"/>
                <w14:ligatures w14:val="none"/>
              </w:rPr>
              <w:t>P</w:t>
            </w:r>
            <w:r>
              <w:rPr>
                <w:color w:val="000000"/>
                <w:sz w:val="20"/>
                <w:szCs w:val="20"/>
                <w:vertAlign w:val="subscript"/>
                <w:lang w:eastAsia="ro-RO"/>
                <w14:ligatures w14:val="none"/>
              </w:rPr>
              <w:t>2</w:t>
            </w:r>
            <w:r>
              <w:rPr>
                <w:color w:val="000000"/>
                <w:sz w:val="20"/>
                <w:szCs w:val="20"/>
                <w:lang w:eastAsia="ro-RO"/>
                <w14:ligatures w14:val="none"/>
              </w:rPr>
              <w:t>= m</w:t>
            </w:r>
            <w:r>
              <w:rPr>
                <w:color w:val="000000"/>
                <w:sz w:val="20"/>
                <w:szCs w:val="20"/>
                <w:vertAlign w:val="superscript"/>
                <w:lang w:eastAsia="ro-RO"/>
                <w14:ligatures w14:val="none"/>
              </w:rPr>
              <w:t>3</w:t>
            </w:r>
            <w:r>
              <w:rPr>
                <w:color w:val="000000"/>
                <w:sz w:val="20"/>
                <w:szCs w:val="20"/>
                <w:lang w:eastAsia="ro-RO"/>
                <w14:ligatures w14:val="none"/>
              </w:rPr>
              <w:t xml:space="preserve">/an </w:t>
            </w:r>
          </w:p>
        </w:tc>
      </w:tr>
      <w:tr>
        <w:trPr>
          <w:cantSplit/>
          <w:trHeight w:val="310"/>
          <w:jc w:val="center"/>
        </w:trPr>
        <w:tc>
          <w:tcPr>
            <w:tcW w:w="9462" w:type="dxa"/>
            <w:gridSpan w:val="4"/>
          </w:tcPr>
          <w:p>
            <w:pPr>
              <w:widowControl/>
              <w:autoSpaceDE/>
              <w:autoSpaceDN/>
              <w:jc w:val="center"/>
              <w:rPr>
                <w:b/>
                <w:sz w:val="20"/>
                <w:szCs w:val="20"/>
                <w:lang w:eastAsia="ro-RO"/>
                <w14:ligatures w14:val="none"/>
              </w:rPr>
            </w:pPr>
            <w:r>
              <w:rPr>
                <w:b/>
                <w:sz w:val="20"/>
                <w:szCs w:val="20"/>
                <w:lang w:eastAsia="ro-RO"/>
                <w14:ligatures w14:val="none"/>
              </w:rPr>
              <w:t xml:space="preserve">Posibilitatea adoptată = 2036 </w:t>
            </w:r>
            <w:r>
              <w:rPr>
                <w:sz w:val="20"/>
                <w:szCs w:val="20"/>
                <w:lang w:eastAsia="ro-RO"/>
                <w14:ligatures w14:val="none"/>
              </w:rPr>
              <w:t>m</w:t>
            </w:r>
            <w:r>
              <w:rPr>
                <w:sz w:val="20"/>
                <w:szCs w:val="20"/>
                <w:vertAlign w:val="superscript"/>
                <w:lang w:eastAsia="ro-RO"/>
                <w14:ligatures w14:val="none"/>
              </w:rPr>
              <w:t>3</w:t>
            </w:r>
            <w:r>
              <w:rPr>
                <w:sz w:val="20"/>
                <w:szCs w:val="20"/>
                <w:lang w:eastAsia="ro-RO"/>
                <w14:ligatures w14:val="none"/>
              </w:rPr>
              <w:t>/an</w:t>
            </w:r>
          </w:p>
        </w:tc>
      </w:tr>
    </w:tbl>
    <w:p>
      <w:pPr>
        <w:rPr>
          <w:iCs/>
          <w:sz w:val="24"/>
        </w:rPr>
      </w:pPr>
    </w:p>
    <w:p>
      <w:pPr>
        <w:rPr>
          <w:i/>
          <w:sz w:val="24"/>
        </w:rPr>
      </w:pPr>
    </w:p>
    <w:p>
      <w:pPr>
        <w:widowControl/>
        <w:autoSpaceDE/>
        <w:autoSpaceDN/>
        <w:ind w:firstLine="720"/>
        <w:jc w:val="center"/>
        <w:rPr>
          <w:sz w:val="20"/>
          <w:szCs w:val="20"/>
          <w:highlight w:val="cyan"/>
          <w:lang w:eastAsia="ro-RO"/>
        </w:rPr>
      </w:pPr>
    </w:p>
    <w:p>
      <w:pPr>
        <w:widowControl/>
        <w:autoSpaceDE/>
        <w:autoSpaceDN/>
        <w:ind w:firstLine="720"/>
        <w:jc w:val="center"/>
        <w:rPr>
          <w:sz w:val="20"/>
          <w:szCs w:val="20"/>
          <w:lang w:eastAsia="ro-RO"/>
        </w:rPr>
      </w:pPr>
      <w:r>
        <w:rPr>
          <w:noProof/>
          <w:color w:val="000000"/>
          <w:lang w:val="en-US"/>
        </w:rPr>
        <w:drawing>
          <wp:inline distT="0" distB="0" distL="0" distR="0">
            <wp:extent cx="4762500" cy="2194560"/>
            <wp:effectExtent l="0" t="0" r="0" b="0"/>
            <wp:docPr id="1952067160" name="Diagramă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pPr>
        <w:widowControl/>
        <w:autoSpaceDE/>
        <w:autoSpaceDN/>
        <w:ind w:firstLine="720"/>
        <w:jc w:val="center"/>
        <w:rPr>
          <w:sz w:val="20"/>
          <w:szCs w:val="20"/>
          <w:lang w:eastAsia="ro-RO"/>
        </w:rPr>
      </w:pPr>
    </w:p>
    <w:p>
      <w:pPr>
        <w:widowControl/>
        <w:autoSpaceDE/>
        <w:autoSpaceDN/>
        <w:ind w:firstLine="720"/>
        <w:jc w:val="both"/>
        <w:rPr>
          <w:color w:val="000000"/>
          <w:sz w:val="24"/>
          <w:szCs w:val="20"/>
          <w:lang w:eastAsia="ro-RO"/>
          <w14:ligatures w14:val="none"/>
        </w:rPr>
      </w:pPr>
      <w:r>
        <w:rPr>
          <w:color w:val="000000"/>
          <w:sz w:val="24"/>
          <w:szCs w:val="20"/>
          <w:lang w:eastAsia="ro-RO"/>
          <w14:ligatures w14:val="none"/>
        </w:rPr>
        <w:t xml:space="preserve">Analizând structura pe clase de vârstă a arboretelor încadrate în S.U.P. „A” constatăm un excedent de arborete în clasa a VI-a și peste și un deficit de arborete în restul claselor de vârstă, fondul de producţie aflat în studiu având excedent de arborete exploatabile </w:t>
      </w:r>
      <w:r>
        <w:rPr>
          <w:sz w:val="24"/>
          <w:szCs w:val="20"/>
          <w:lang w:eastAsia="ro-RO"/>
          <w14:ligatures w14:val="none"/>
        </w:rPr>
        <w:t>(Q = 2,19).</w:t>
      </w:r>
    </w:p>
    <w:p>
      <w:pPr>
        <w:widowControl/>
        <w:autoSpaceDE/>
        <w:autoSpaceDN/>
        <w:ind w:firstLine="720"/>
        <w:jc w:val="both"/>
        <w:rPr>
          <w:sz w:val="24"/>
          <w:szCs w:val="20"/>
          <w:lang w:eastAsia="ro-RO"/>
          <w14:ligatures w14:val="none"/>
        </w:rPr>
      </w:pPr>
      <w:r>
        <w:rPr>
          <w:sz w:val="24"/>
          <w:szCs w:val="20"/>
          <w:lang w:eastAsia="ro-RO"/>
          <w14:ligatures w14:val="none"/>
        </w:rPr>
        <w:t>Creşterea indicatoare este de 1757 m</w:t>
      </w:r>
      <w:r>
        <w:rPr>
          <w:sz w:val="24"/>
          <w:szCs w:val="20"/>
          <w:vertAlign w:val="superscript"/>
          <w:lang w:eastAsia="ro-RO"/>
          <w14:ligatures w14:val="none"/>
        </w:rPr>
        <w:t>3</w:t>
      </w:r>
      <w:r>
        <w:rPr>
          <w:sz w:val="24"/>
          <w:szCs w:val="20"/>
          <w:lang w:eastAsia="ro-RO"/>
          <w14:ligatures w14:val="none"/>
        </w:rPr>
        <w:t>, indicatorul de posibilitate după metoda creşterii indicatoare este de 2036 m</w:t>
      </w:r>
      <w:r>
        <w:rPr>
          <w:sz w:val="24"/>
          <w:szCs w:val="20"/>
          <w:vertAlign w:val="superscript"/>
          <w:lang w:eastAsia="ro-RO"/>
          <w14:ligatures w14:val="none"/>
        </w:rPr>
        <w:t>3</w:t>
      </w:r>
      <w:r>
        <w:rPr>
          <w:sz w:val="24"/>
          <w:szCs w:val="20"/>
          <w:lang w:eastAsia="ro-RO"/>
          <w14:ligatures w14:val="none"/>
        </w:rPr>
        <w:t>/an.</w:t>
      </w:r>
    </w:p>
    <w:p>
      <w:pPr>
        <w:widowControl/>
        <w:autoSpaceDE/>
        <w:autoSpaceDN/>
        <w:ind w:firstLine="720"/>
        <w:jc w:val="both"/>
        <w:rPr>
          <w:sz w:val="24"/>
          <w:szCs w:val="20"/>
          <w:lang w:eastAsia="ro-RO"/>
          <w14:ligatures w14:val="none"/>
        </w:rPr>
      </w:pPr>
      <w:r>
        <w:rPr>
          <w:sz w:val="24"/>
          <w:szCs w:val="20"/>
          <w:lang w:eastAsia="ro-RO"/>
          <w14:ligatures w14:val="none"/>
        </w:rPr>
        <w:t>Pentru calcul indicatorului de posibilitate după metoda claselor de vârstă am procedat la includerea în suprafaţa periodică în rând (SP1 – 20 ani) a 35,3% din arboretele exploatabile, dintre acestea 72,66 ha (61,7%) sunt din urgența a II-a, iar din urgența a III-a fiind incluse 45,13 ha, reprezentând 38,3% din totalul de arborete incluse. Arboretele incluse au fost parcurse cu tratamente în deceniile precedente, o parte fiind parțial derivate, cu elemente din speciile de bază, cu vârste înaintate, ce depășesc cu 25-30 de ani vârsta exploatabilității.</w:t>
      </w:r>
    </w:p>
    <w:p>
      <w:pPr>
        <w:widowControl/>
        <w:autoSpaceDE/>
        <w:autoSpaceDN/>
        <w:ind w:firstLine="720"/>
        <w:jc w:val="both"/>
        <w:rPr>
          <w:sz w:val="24"/>
          <w:szCs w:val="20"/>
          <w:lang w:eastAsia="ro-RO"/>
          <w14:ligatures w14:val="none"/>
        </w:rPr>
      </w:pPr>
      <w:r>
        <w:rPr>
          <w:sz w:val="24"/>
          <w:szCs w:val="20"/>
          <w:lang w:eastAsia="ro-RO"/>
          <w14:ligatures w14:val="none"/>
        </w:rPr>
        <w:t xml:space="preserve">Suprafața periodică în rând depășește suprafața periodică normală cu 18,20 ha. Acest aspect are în vedere că arboretele din urgența a III-a de regenerare includ elemente de arboret </w:t>
      </w:r>
      <w:r>
        <w:rPr>
          <w:sz w:val="24"/>
          <w:szCs w:val="20"/>
          <w:lang w:eastAsia="ro-RO"/>
          <w14:ligatures w14:val="none"/>
        </w:rPr>
        <w:lastRenderedPageBreak/>
        <w:t>cu vârste înaintate, majoritatea au semințiș utilizabil instalat pe 10-30 %S, unele dintre aceste arborete având și tulpini nesănătoase:</w:t>
      </w:r>
    </w:p>
    <w:p>
      <w:pPr>
        <w:widowControl/>
        <w:numPr>
          <w:ilvl w:val="0"/>
          <w:numId w:val="12"/>
        </w:numPr>
        <w:autoSpaceDE/>
        <w:autoSpaceDN/>
        <w:jc w:val="both"/>
        <w:rPr>
          <w:sz w:val="24"/>
          <w:szCs w:val="20"/>
          <w:lang w:eastAsia="ro-RO"/>
          <w14:ligatures w14:val="none"/>
        </w:rPr>
      </w:pPr>
      <w:r>
        <w:rPr>
          <w:sz w:val="24"/>
          <w:szCs w:val="20"/>
          <w:lang w:eastAsia="ro-RO"/>
          <w14:ligatures w14:val="none"/>
        </w:rPr>
        <w:t xml:space="preserve">2 D – 20% element de 160 de ani, semințiș utilizabil pe 20% S, T2, parcursă cu P1; </w:t>
      </w:r>
    </w:p>
    <w:p>
      <w:pPr>
        <w:widowControl/>
        <w:numPr>
          <w:ilvl w:val="0"/>
          <w:numId w:val="12"/>
        </w:numPr>
        <w:autoSpaceDE/>
        <w:autoSpaceDN/>
        <w:jc w:val="both"/>
        <w:rPr>
          <w:sz w:val="24"/>
          <w:szCs w:val="20"/>
          <w:lang w:eastAsia="ro-RO"/>
          <w14:ligatures w14:val="none"/>
        </w:rPr>
      </w:pPr>
      <w:r>
        <w:rPr>
          <w:sz w:val="24"/>
          <w:szCs w:val="20"/>
          <w:lang w:eastAsia="ro-RO"/>
          <w14:ligatures w14:val="none"/>
        </w:rPr>
        <w:t>10 B – 10% element de 145 ani și 40% CE de 115 ani, proveniență lăstar, cu vârsta exploatabilității 80 ani, semințiș pe 10% S, T1, parcursă cu P1;</w:t>
      </w:r>
    </w:p>
    <w:p>
      <w:pPr>
        <w:widowControl/>
        <w:numPr>
          <w:ilvl w:val="0"/>
          <w:numId w:val="12"/>
        </w:numPr>
        <w:autoSpaceDE/>
        <w:autoSpaceDN/>
        <w:jc w:val="both"/>
        <w:rPr>
          <w:sz w:val="24"/>
          <w:szCs w:val="20"/>
          <w:lang w:eastAsia="ro-RO"/>
          <w14:ligatures w14:val="none"/>
        </w:rPr>
      </w:pPr>
      <w:r>
        <w:rPr>
          <w:sz w:val="24"/>
          <w:szCs w:val="20"/>
          <w:lang w:eastAsia="ro-RO"/>
          <w14:ligatures w14:val="none"/>
        </w:rPr>
        <w:t xml:space="preserve">10 D – 10% element de 145 ani și 10% CE de 115 ani, din lăstar, semințiș utilizabil pe 10%S, T2, parcursă cu P1; </w:t>
      </w:r>
    </w:p>
    <w:p>
      <w:pPr>
        <w:widowControl/>
        <w:numPr>
          <w:ilvl w:val="0"/>
          <w:numId w:val="12"/>
        </w:numPr>
        <w:autoSpaceDE/>
        <w:autoSpaceDN/>
        <w:jc w:val="both"/>
        <w:rPr>
          <w:sz w:val="24"/>
          <w:szCs w:val="20"/>
          <w:lang w:eastAsia="ro-RO"/>
          <w14:ligatures w14:val="none"/>
        </w:rPr>
      </w:pPr>
      <w:r>
        <w:rPr>
          <w:sz w:val="24"/>
          <w:szCs w:val="20"/>
          <w:lang w:eastAsia="ro-RO"/>
          <w14:ligatures w14:val="none"/>
        </w:rPr>
        <w:t xml:space="preserve">14 A – 20% element de 160 de ani și 20% CE de 115 ani, proveniență lăstar, semințiș utilizabil pe 20% S, cu vârsta exploatabilității 100 ani, arboret a cărui vârstă actuală depășește cu 30 de ani vârsta exploatabilității;  </w:t>
      </w:r>
    </w:p>
    <w:p>
      <w:pPr>
        <w:widowControl/>
        <w:numPr>
          <w:ilvl w:val="0"/>
          <w:numId w:val="12"/>
        </w:numPr>
        <w:autoSpaceDE/>
        <w:autoSpaceDN/>
        <w:jc w:val="both"/>
        <w:rPr>
          <w:sz w:val="24"/>
          <w:szCs w:val="20"/>
          <w:lang w:eastAsia="ro-RO"/>
          <w14:ligatures w14:val="none"/>
        </w:rPr>
      </w:pPr>
      <w:r>
        <w:rPr>
          <w:sz w:val="24"/>
          <w:szCs w:val="20"/>
          <w:lang w:eastAsia="ro-RO"/>
          <w14:ligatures w14:val="none"/>
        </w:rPr>
        <w:t xml:space="preserve">22 E – arboret a cărui vârstă actuală depășește cu 40 de ani vârsta exploatabilității; </w:t>
      </w:r>
    </w:p>
    <w:p>
      <w:pPr>
        <w:widowControl/>
        <w:numPr>
          <w:ilvl w:val="0"/>
          <w:numId w:val="12"/>
        </w:numPr>
        <w:autoSpaceDE/>
        <w:autoSpaceDN/>
        <w:jc w:val="both"/>
        <w:rPr>
          <w:sz w:val="24"/>
          <w:szCs w:val="20"/>
          <w:lang w:eastAsia="ro-RO"/>
          <w14:ligatures w14:val="none"/>
        </w:rPr>
      </w:pPr>
      <w:r>
        <w:rPr>
          <w:sz w:val="24"/>
          <w:szCs w:val="20"/>
          <w:lang w:eastAsia="ro-RO"/>
          <w14:ligatures w14:val="none"/>
        </w:rPr>
        <w:t xml:space="preserve">23 A – 30% element de 170 de ani; </w:t>
      </w:r>
    </w:p>
    <w:p>
      <w:pPr>
        <w:widowControl/>
        <w:numPr>
          <w:ilvl w:val="0"/>
          <w:numId w:val="12"/>
        </w:numPr>
        <w:autoSpaceDE/>
        <w:autoSpaceDN/>
        <w:jc w:val="both"/>
        <w:rPr>
          <w:sz w:val="24"/>
          <w:szCs w:val="20"/>
          <w:lang w:eastAsia="ro-RO"/>
          <w14:ligatures w14:val="none"/>
        </w:rPr>
      </w:pPr>
      <w:r>
        <w:rPr>
          <w:sz w:val="24"/>
          <w:szCs w:val="20"/>
          <w:lang w:eastAsia="ro-RO"/>
          <w14:ligatures w14:val="none"/>
        </w:rPr>
        <w:t>222 A – arboret a cărui vârstă actuală depășește cu 25 de ani vârsta exploatabilității, semințiș utilizabil pe 30% S.</w:t>
      </w:r>
    </w:p>
    <w:p>
      <w:pPr>
        <w:jc w:val="center"/>
        <w:rPr>
          <w:b/>
          <w:sz w:val="24"/>
          <w:u w:val="single"/>
        </w:rPr>
      </w:pPr>
    </w:p>
    <w:p>
      <w:pPr>
        <w:jc w:val="center"/>
        <w:rPr>
          <w:b/>
          <w:sz w:val="24"/>
          <w:u w:val="single"/>
        </w:rPr>
      </w:pPr>
    </w:p>
    <w:p>
      <w:pPr>
        <w:jc w:val="center"/>
        <w:rPr>
          <w:b/>
          <w:sz w:val="24"/>
          <w:u w:val="single"/>
        </w:rPr>
      </w:pPr>
      <w:r>
        <w:rPr>
          <w:b/>
          <w:sz w:val="24"/>
          <w:u w:val="single"/>
        </w:rPr>
        <w:t>6.1.1.3. Recoltarea posibilităţii de prodese principale</w:t>
      </w:r>
    </w:p>
    <w:p>
      <w:pPr>
        <w:pStyle w:val="BodyText"/>
        <w:rPr>
          <w:color w:val="FF0000"/>
          <w:sz w:val="22"/>
          <w:szCs w:val="18"/>
          <w:lang w:val="ro-RO"/>
        </w:rPr>
      </w:pPr>
    </w:p>
    <w:p>
      <w:pPr>
        <w:pStyle w:val="BodyText"/>
        <w:rPr>
          <w:rFonts w:ascii="Times New Roman" w:hAnsi="Times New Roman"/>
          <w:sz w:val="24"/>
          <w:szCs w:val="24"/>
          <w:lang w:val="ro-RO"/>
        </w:rPr>
      </w:pPr>
      <w:r>
        <w:rPr>
          <w:sz w:val="26"/>
          <w:szCs w:val="18"/>
          <w:lang w:val="ro-RO"/>
        </w:rPr>
        <w:tab/>
      </w:r>
      <w:r>
        <w:rPr>
          <w:rFonts w:ascii="Times New Roman" w:hAnsi="Times New Roman"/>
          <w:sz w:val="24"/>
          <w:szCs w:val="24"/>
          <w:lang w:val="ro-RO"/>
        </w:rPr>
        <w:t>În tabelul 6.1.1.3.1 sunt prezentate arboretele din care va fi recoltată posibilitatea de produse principale în SUP “A” pe urgenţe de regenerare.</w:t>
      </w:r>
    </w:p>
    <w:p>
      <w:pPr>
        <w:pStyle w:val="BodyText"/>
        <w:rPr>
          <w:lang w:val="ro-RO"/>
        </w:rPr>
      </w:pPr>
    </w:p>
    <w:p>
      <w:pPr>
        <w:pStyle w:val="BodyText"/>
        <w:jc w:val="right"/>
        <w:rPr>
          <w:b/>
          <w:sz w:val="20"/>
          <w:lang w:val="ro-RO"/>
        </w:rPr>
      </w:pPr>
      <w:r>
        <w:rPr>
          <w:b/>
          <w:sz w:val="20"/>
          <w:lang w:val="ro-RO"/>
        </w:rPr>
        <w:t>Tabelul 6.1.1.3.1.</w:t>
      </w:r>
    </w:p>
    <w:p>
      <w:pPr>
        <w:rPr>
          <w:i/>
          <w:sz w:val="24"/>
        </w:rPr>
      </w:pPr>
      <w:r>
        <w:rPr>
          <w:i/>
          <w:sz w:val="24"/>
        </w:rPr>
        <w:t>Repartiţia arboretelor din planul decenal pe urgenţe de regenerare</w:t>
      </w:r>
    </w:p>
    <w:tbl>
      <w:tblPr>
        <w:tblW w:w="966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62"/>
        <w:gridCol w:w="5811"/>
        <w:gridCol w:w="851"/>
        <w:gridCol w:w="992"/>
        <w:gridCol w:w="1144"/>
      </w:tblGrid>
      <w:tr>
        <w:trPr>
          <w:cantSplit/>
          <w:jc w:val="center"/>
        </w:trPr>
        <w:tc>
          <w:tcPr>
            <w:tcW w:w="862" w:type="dxa"/>
            <w:vMerge w:val="restart"/>
            <w:tcBorders>
              <w:top w:val="double" w:sz="4" w:space="0" w:color="auto"/>
              <w:left w:val="double" w:sz="4" w:space="0" w:color="auto"/>
              <w:bottom w:val="single" w:sz="6" w:space="0" w:color="auto"/>
              <w:right w:val="single" w:sz="6" w:space="0" w:color="auto"/>
            </w:tcBorders>
            <w:shd w:val="clear" w:color="auto" w:fill="D9D9D9"/>
            <w:vAlign w:val="center"/>
          </w:tcPr>
          <w:p>
            <w:pPr>
              <w:keepNext/>
              <w:ind w:left="-100" w:right="-106"/>
              <w:jc w:val="center"/>
              <w:outlineLvl w:val="1"/>
              <w:rPr>
                <w:b/>
                <w:bCs/>
                <w:sz w:val="20"/>
              </w:rPr>
            </w:pPr>
            <w:bookmarkStart w:id="14" w:name="_Hlk129109190"/>
            <w:r>
              <w:rPr>
                <w:b/>
                <w:bCs/>
              </w:rPr>
              <w:t>Urgenţa</w:t>
            </w:r>
          </w:p>
        </w:tc>
        <w:tc>
          <w:tcPr>
            <w:tcW w:w="8798" w:type="dxa"/>
            <w:gridSpan w:val="4"/>
            <w:tcBorders>
              <w:top w:val="double" w:sz="4" w:space="0" w:color="auto"/>
              <w:left w:val="single" w:sz="6" w:space="0" w:color="auto"/>
              <w:bottom w:val="single" w:sz="6" w:space="0" w:color="auto"/>
              <w:right w:val="double" w:sz="4" w:space="0" w:color="auto"/>
            </w:tcBorders>
            <w:shd w:val="clear" w:color="auto" w:fill="D9D9D9"/>
            <w:vAlign w:val="center"/>
          </w:tcPr>
          <w:p>
            <w:pPr>
              <w:jc w:val="center"/>
            </w:pPr>
            <w:r>
              <w:t>Arborete încadrate în deceniul I</w:t>
            </w:r>
          </w:p>
        </w:tc>
      </w:tr>
      <w:tr>
        <w:trPr>
          <w:cantSplit/>
          <w:jc w:val="center"/>
        </w:trPr>
        <w:tc>
          <w:tcPr>
            <w:tcW w:w="862" w:type="dxa"/>
            <w:vMerge/>
            <w:tcBorders>
              <w:top w:val="double" w:sz="4" w:space="0" w:color="auto"/>
              <w:left w:val="double" w:sz="4" w:space="0" w:color="auto"/>
              <w:bottom w:val="single" w:sz="6" w:space="0" w:color="auto"/>
              <w:right w:val="single" w:sz="6" w:space="0" w:color="auto"/>
            </w:tcBorders>
            <w:vAlign w:val="center"/>
          </w:tcPr>
          <w:p>
            <w:pPr>
              <w:rPr>
                <w:b/>
                <w:bCs/>
                <w:lang w:eastAsia="ro-RO"/>
              </w:rPr>
            </w:pPr>
          </w:p>
        </w:tc>
        <w:tc>
          <w:tcPr>
            <w:tcW w:w="5811"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pPr>
            <w:r>
              <w:t>Unităţi amenajistice</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pPr>
            <w:r>
              <w:t>Supraf</w:t>
            </w:r>
          </w:p>
          <w:p>
            <w:pPr>
              <w:jc w:val="center"/>
            </w:pPr>
            <w:r>
              <w:t>(ha)</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pPr>
            <w:r>
              <w:t>Volum total (m</w:t>
            </w:r>
            <w:r>
              <w:rPr>
                <w:vertAlign w:val="superscript"/>
              </w:rPr>
              <w:t>3</w:t>
            </w:r>
            <w:r>
              <w:t>)</w:t>
            </w:r>
          </w:p>
        </w:tc>
        <w:tc>
          <w:tcPr>
            <w:tcW w:w="1144" w:type="dxa"/>
            <w:tcBorders>
              <w:top w:val="single" w:sz="6" w:space="0" w:color="auto"/>
              <w:left w:val="single" w:sz="6" w:space="0" w:color="auto"/>
              <w:bottom w:val="single" w:sz="6" w:space="0" w:color="auto"/>
              <w:right w:val="double" w:sz="4" w:space="0" w:color="auto"/>
            </w:tcBorders>
            <w:shd w:val="clear" w:color="auto" w:fill="D9D9D9"/>
            <w:vAlign w:val="center"/>
          </w:tcPr>
          <w:p>
            <w:pPr>
              <w:jc w:val="center"/>
            </w:pPr>
            <w:r>
              <w:t>Volum de extras (m</w:t>
            </w:r>
            <w:r>
              <w:rPr>
                <w:vertAlign w:val="superscript"/>
              </w:rPr>
              <w:t>3</w:t>
            </w:r>
            <w:r>
              <w:t>)</w:t>
            </w:r>
          </w:p>
        </w:tc>
      </w:tr>
      <w:tr>
        <w:trPr>
          <w:cantSplit/>
          <w:trHeight w:val="282"/>
          <w:jc w:val="center"/>
        </w:trPr>
        <w:tc>
          <w:tcPr>
            <w:tcW w:w="862" w:type="dxa"/>
            <w:tcBorders>
              <w:top w:val="single" w:sz="6" w:space="0" w:color="auto"/>
              <w:left w:val="double" w:sz="4" w:space="0" w:color="auto"/>
              <w:bottom w:val="single" w:sz="6" w:space="0" w:color="auto"/>
              <w:right w:val="single" w:sz="6" w:space="0" w:color="auto"/>
            </w:tcBorders>
            <w:vAlign w:val="center"/>
          </w:tcPr>
          <w:p>
            <w:pPr>
              <w:jc w:val="center"/>
            </w:pPr>
            <w:r>
              <w:t>24</w:t>
            </w:r>
          </w:p>
        </w:tc>
        <w:tc>
          <w:tcPr>
            <w:tcW w:w="5811" w:type="dxa"/>
            <w:tcBorders>
              <w:top w:val="single" w:sz="6" w:space="0" w:color="auto"/>
              <w:left w:val="single" w:sz="6" w:space="0" w:color="auto"/>
              <w:bottom w:val="single" w:sz="6" w:space="0" w:color="auto"/>
              <w:right w:val="single" w:sz="6" w:space="0" w:color="auto"/>
            </w:tcBorders>
            <w:vAlign w:val="center"/>
          </w:tcPr>
          <w:p>
            <w:pPr>
              <w:jc w:val="center"/>
              <w:outlineLvl w:val="4"/>
              <w:rPr>
                <w:bCs/>
                <w:iCs/>
                <w:szCs w:val="26"/>
              </w:rPr>
            </w:pPr>
            <w:r>
              <w:rPr>
                <w:bCs/>
                <w:iCs/>
                <w:szCs w:val="26"/>
              </w:rPr>
              <w:t>1B, 3B% , 11B, 12D</w:t>
            </w:r>
          </w:p>
        </w:tc>
        <w:tc>
          <w:tcPr>
            <w:tcW w:w="851" w:type="dxa"/>
            <w:tcBorders>
              <w:top w:val="single" w:sz="6" w:space="0" w:color="auto"/>
              <w:left w:val="single" w:sz="6" w:space="0" w:color="auto"/>
              <w:bottom w:val="single" w:sz="6" w:space="0" w:color="auto"/>
              <w:right w:val="single" w:sz="6" w:space="0" w:color="auto"/>
            </w:tcBorders>
            <w:vAlign w:val="center"/>
          </w:tcPr>
          <w:p>
            <w:pPr>
              <w:jc w:val="center"/>
              <w:rPr>
                <w:szCs w:val="20"/>
              </w:rPr>
            </w:pPr>
            <w:r>
              <w:rPr>
                <w:szCs w:val="20"/>
              </w:rPr>
              <w:t>17,32</w:t>
            </w:r>
          </w:p>
        </w:tc>
        <w:tc>
          <w:tcPr>
            <w:tcW w:w="992" w:type="dxa"/>
            <w:tcBorders>
              <w:top w:val="single" w:sz="6" w:space="0" w:color="auto"/>
              <w:left w:val="single" w:sz="6" w:space="0" w:color="auto"/>
              <w:bottom w:val="single" w:sz="6" w:space="0" w:color="auto"/>
              <w:right w:val="single" w:sz="6" w:space="0" w:color="auto"/>
            </w:tcBorders>
            <w:vAlign w:val="center"/>
          </w:tcPr>
          <w:p>
            <w:pPr>
              <w:jc w:val="center"/>
            </w:pPr>
            <w:r>
              <w:t>3628</w:t>
            </w:r>
          </w:p>
        </w:tc>
        <w:tc>
          <w:tcPr>
            <w:tcW w:w="1144" w:type="dxa"/>
            <w:tcBorders>
              <w:top w:val="single" w:sz="6" w:space="0" w:color="auto"/>
              <w:left w:val="single" w:sz="6" w:space="0" w:color="auto"/>
              <w:bottom w:val="single" w:sz="6" w:space="0" w:color="auto"/>
              <w:right w:val="double" w:sz="4" w:space="0" w:color="auto"/>
            </w:tcBorders>
            <w:vAlign w:val="center"/>
          </w:tcPr>
          <w:p>
            <w:pPr>
              <w:jc w:val="center"/>
            </w:pPr>
            <w:r>
              <w:t>2995</w:t>
            </w:r>
          </w:p>
        </w:tc>
      </w:tr>
      <w:tr>
        <w:trPr>
          <w:cantSplit/>
          <w:jc w:val="center"/>
        </w:trPr>
        <w:tc>
          <w:tcPr>
            <w:tcW w:w="862" w:type="dxa"/>
            <w:tcBorders>
              <w:top w:val="single" w:sz="6" w:space="0" w:color="auto"/>
              <w:left w:val="double" w:sz="4" w:space="0" w:color="auto"/>
              <w:bottom w:val="single" w:sz="6" w:space="0" w:color="auto"/>
              <w:right w:val="single" w:sz="6" w:space="0" w:color="auto"/>
            </w:tcBorders>
            <w:vAlign w:val="center"/>
          </w:tcPr>
          <w:p>
            <w:pPr>
              <w:jc w:val="center"/>
            </w:pPr>
            <w:r>
              <w:t>26</w:t>
            </w:r>
          </w:p>
        </w:tc>
        <w:tc>
          <w:tcPr>
            <w:tcW w:w="5811" w:type="dxa"/>
            <w:tcBorders>
              <w:top w:val="single" w:sz="6" w:space="0" w:color="auto"/>
              <w:left w:val="single" w:sz="6" w:space="0" w:color="auto"/>
              <w:bottom w:val="single" w:sz="6" w:space="0" w:color="auto"/>
              <w:right w:val="single" w:sz="6" w:space="0" w:color="auto"/>
            </w:tcBorders>
            <w:vAlign w:val="center"/>
          </w:tcPr>
          <w:p>
            <w:pPr>
              <w:jc w:val="center"/>
              <w:outlineLvl w:val="4"/>
              <w:rPr>
                <w:bCs/>
                <w:iCs/>
                <w:szCs w:val="26"/>
              </w:rPr>
            </w:pPr>
            <w:r>
              <w:rPr>
                <w:bCs/>
                <w:iCs/>
                <w:szCs w:val="26"/>
              </w:rPr>
              <w:t>3C, 4A, 4B, 6B, 6C, 8A, 12B</w:t>
            </w:r>
          </w:p>
        </w:tc>
        <w:tc>
          <w:tcPr>
            <w:tcW w:w="851" w:type="dxa"/>
            <w:tcBorders>
              <w:top w:val="single" w:sz="6" w:space="0" w:color="auto"/>
              <w:left w:val="single" w:sz="6" w:space="0" w:color="auto"/>
              <w:bottom w:val="single" w:sz="6" w:space="0" w:color="auto"/>
              <w:right w:val="single" w:sz="6" w:space="0" w:color="auto"/>
            </w:tcBorders>
            <w:vAlign w:val="center"/>
          </w:tcPr>
          <w:p>
            <w:pPr>
              <w:jc w:val="center"/>
            </w:pPr>
            <w:r>
              <w:t>55,34</w:t>
            </w:r>
          </w:p>
        </w:tc>
        <w:tc>
          <w:tcPr>
            <w:tcW w:w="992" w:type="dxa"/>
            <w:tcBorders>
              <w:top w:val="single" w:sz="6" w:space="0" w:color="auto"/>
              <w:left w:val="single" w:sz="6" w:space="0" w:color="auto"/>
              <w:bottom w:val="single" w:sz="6" w:space="0" w:color="auto"/>
              <w:right w:val="single" w:sz="6" w:space="0" w:color="auto"/>
            </w:tcBorders>
            <w:vAlign w:val="center"/>
          </w:tcPr>
          <w:p>
            <w:pPr>
              <w:jc w:val="center"/>
            </w:pPr>
            <w:r>
              <w:t>14017</w:t>
            </w:r>
          </w:p>
        </w:tc>
        <w:tc>
          <w:tcPr>
            <w:tcW w:w="1144" w:type="dxa"/>
            <w:tcBorders>
              <w:top w:val="single" w:sz="6" w:space="0" w:color="auto"/>
              <w:left w:val="single" w:sz="6" w:space="0" w:color="auto"/>
              <w:bottom w:val="single" w:sz="6" w:space="0" w:color="auto"/>
              <w:right w:val="double" w:sz="4" w:space="0" w:color="auto"/>
            </w:tcBorders>
            <w:vAlign w:val="center"/>
          </w:tcPr>
          <w:p>
            <w:pPr>
              <w:jc w:val="center"/>
            </w:pPr>
            <w:r>
              <w:t>10497</w:t>
            </w:r>
          </w:p>
        </w:tc>
      </w:tr>
      <w:tr>
        <w:trPr>
          <w:cantSplit/>
          <w:jc w:val="center"/>
        </w:trPr>
        <w:tc>
          <w:tcPr>
            <w:tcW w:w="6673" w:type="dxa"/>
            <w:gridSpan w:val="2"/>
            <w:tcBorders>
              <w:top w:val="single" w:sz="6" w:space="0" w:color="auto"/>
              <w:left w:val="double" w:sz="4" w:space="0" w:color="auto"/>
              <w:bottom w:val="single" w:sz="6" w:space="0" w:color="auto"/>
              <w:right w:val="single" w:sz="6" w:space="0" w:color="auto"/>
            </w:tcBorders>
            <w:vAlign w:val="center"/>
          </w:tcPr>
          <w:p>
            <w:pPr>
              <w:jc w:val="center"/>
              <w:outlineLvl w:val="4"/>
              <w:rPr>
                <w:bCs/>
                <w:iCs/>
                <w:szCs w:val="26"/>
              </w:rPr>
            </w:pPr>
            <w:r>
              <w:rPr>
                <w:b/>
              </w:rPr>
              <w:t>TOTAL URGENŢA 2</w:t>
            </w:r>
          </w:p>
        </w:tc>
        <w:tc>
          <w:tcPr>
            <w:tcW w:w="851" w:type="dxa"/>
            <w:tcBorders>
              <w:top w:val="single" w:sz="6" w:space="0" w:color="auto"/>
              <w:left w:val="single" w:sz="6" w:space="0" w:color="auto"/>
              <w:bottom w:val="single" w:sz="6" w:space="0" w:color="auto"/>
              <w:right w:val="single" w:sz="6" w:space="0" w:color="auto"/>
            </w:tcBorders>
            <w:vAlign w:val="center"/>
          </w:tcPr>
          <w:p>
            <w:pPr>
              <w:jc w:val="center"/>
              <w:rPr>
                <w:b/>
                <w:bCs/>
              </w:rPr>
            </w:pPr>
            <w:r>
              <w:rPr>
                <w:b/>
                <w:bCs/>
              </w:rPr>
              <w:t>72,66</w:t>
            </w:r>
          </w:p>
        </w:tc>
        <w:tc>
          <w:tcPr>
            <w:tcW w:w="992" w:type="dxa"/>
            <w:tcBorders>
              <w:top w:val="single" w:sz="6" w:space="0" w:color="auto"/>
              <w:left w:val="single" w:sz="6" w:space="0" w:color="auto"/>
              <w:bottom w:val="single" w:sz="6" w:space="0" w:color="auto"/>
              <w:right w:val="single" w:sz="6" w:space="0" w:color="auto"/>
            </w:tcBorders>
            <w:vAlign w:val="center"/>
          </w:tcPr>
          <w:p>
            <w:pPr>
              <w:jc w:val="center"/>
              <w:rPr>
                <w:b/>
                <w:bCs/>
              </w:rPr>
            </w:pPr>
            <w:r>
              <w:rPr>
                <w:b/>
                <w:bCs/>
              </w:rPr>
              <w:t>17645</w:t>
            </w:r>
          </w:p>
        </w:tc>
        <w:tc>
          <w:tcPr>
            <w:tcW w:w="1144" w:type="dxa"/>
            <w:tcBorders>
              <w:top w:val="single" w:sz="6" w:space="0" w:color="auto"/>
              <w:left w:val="single" w:sz="6" w:space="0" w:color="auto"/>
              <w:bottom w:val="single" w:sz="6" w:space="0" w:color="auto"/>
              <w:right w:val="double" w:sz="4" w:space="0" w:color="auto"/>
            </w:tcBorders>
            <w:vAlign w:val="center"/>
          </w:tcPr>
          <w:p>
            <w:pPr>
              <w:jc w:val="center"/>
              <w:rPr>
                <w:b/>
                <w:bCs/>
              </w:rPr>
            </w:pPr>
            <w:r>
              <w:rPr>
                <w:b/>
                <w:bCs/>
              </w:rPr>
              <w:t>13492</w:t>
            </w:r>
          </w:p>
        </w:tc>
      </w:tr>
      <w:tr>
        <w:trPr>
          <w:cantSplit/>
          <w:jc w:val="center"/>
        </w:trPr>
        <w:tc>
          <w:tcPr>
            <w:tcW w:w="862" w:type="dxa"/>
            <w:tcBorders>
              <w:top w:val="single" w:sz="6" w:space="0" w:color="auto"/>
              <w:left w:val="double" w:sz="4" w:space="0" w:color="auto"/>
              <w:bottom w:val="single" w:sz="6" w:space="0" w:color="auto"/>
              <w:right w:val="single" w:sz="6" w:space="0" w:color="auto"/>
            </w:tcBorders>
            <w:vAlign w:val="center"/>
          </w:tcPr>
          <w:p>
            <w:pPr>
              <w:jc w:val="center"/>
            </w:pPr>
            <w:r>
              <w:t>32</w:t>
            </w:r>
          </w:p>
        </w:tc>
        <w:tc>
          <w:tcPr>
            <w:tcW w:w="5811" w:type="dxa"/>
            <w:tcBorders>
              <w:top w:val="single" w:sz="6" w:space="0" w:color="auto"/>
              <w:left w:val="single" w:sz="6" w:space="0" w:color="auto"/>
              <w:bottom w:val="single" w:sz="6" w:space="0" w:color="auto"/>
              <w:right w:val="single" w:sz="6" w:space="0" w:color="auto"/>
            </w:tcBorders>
            <w:vAlign w:val="center"/>
          </w:tcPr>
          <w:p>
            <w:pPr>
              <w:jc w:val="center"/>
              <w:outlineLvl w:val="4"/>
              <w:rPr>
                <w:bCs/>
                <w:iCs/>
                <w:szCs w:val="26"/>
              </w:rPr>
            </w:pPr>
            <w:r>
              <w:rPr>
                <w:bCs/>
                <w:iCs/>
                <w:szCs w:val="26"/>
              </w:rPr>
              <w:t>2D</w:t>
            </w:r>
          </w:p>
        </w:tc>
        <w:tc>
          <w:tcPr>
            <w:tcW w:w="851" w:type="dxa"/>
            <w:tcBorders>
              <w:top w:val="single" w:sz="6" w:space="0" w:color="auto"/>
              <w:left w:val="single" w:sz="6" w:space="0" w:color="auto"/>
              <w:bottom w:val="single" w:sz="6" w:space="0" w:color="auto"/>
              <w:right w:val="single" w:sz="6" w:space="0" w:color="auto"/>
            </w:tcBorders>
            <w:vAlign w:val="center"/>
          </w:tcPr>
          <w:p>
            <w:pPr>
              <w:jc w:val="center"/>
            </w:pPr>
            <w:r>
              <w:t>5,62</w:t>
            </w:r>
          </w:p>
        </w:tc>
        <w:tc>
          <w:tcPr>
            <w:tcW w:w="992" w:type="dxa"/>
            <w:tcBorders>
              <w:top w:val="single" w:sz="6" w:space="0" w:color="auto"/>
              <w:left w:val="single" w:sz="6" w:space="0" w:color="auto"/>
              <w:bottom w:val="single" w:sz="6" w:space="0" w:color="auto"/>
              <w:right w:val="single" w:sz="6" w:space="0" w:color="auto"/>
            </w:tcBorders>
            <w:vAlign w:val="center"/>
          </w:tcPr>
          <w:p>
            <w:pPr>
              <w:jc w:val="center"/>
            </w:pPr>
            <w:r>
              <w:t>1502</w:t>
            </w:r>
          </w:p>
        </w:tc>
        <w:tc>
          <w:tcPr>
            <w:tcW w:w="1144" w:type="dxa"/>
            <w:tcBorders>
              <w:top w:val="single" w:sz="6" w:space="0" w:color="auto"/>
              <w:left w:val="single" w:sz="6" w:space="0" w:color="auto"/>
              <w:bottom w:val="single" w:sz="6" w:space="0" w:color="auto"/>
              <w:right w:val="double" w:sz="4" w:space="0" w:color="auto"/>
            </w:tcBorders>
            <w:vAlign w:val="center"/>
          </w:tcPr>
          <w:p>
            <w:pPr>
              <w:jc w:val="center"/>
            </w:pPr>
            <w:r>
              <w:t>901</w:t>
            </w:r>
          </w:p>
        </w:tc>
      </w:tr>
      <w:tr>
        <w:trPr>
          <w:cantSplit/>
          <w:jc w:val="center"/>
        </w:trPr>
        <w:tc>
          <w:tcPr>
            <w:tcW w:w="862" w:type="dxa"/>
            <w:tcBorders>
              <w:top w:val="single" w:sz="6" w:space="0" w:color="auto"/>
              <w:left w:val="double" w:sz="4" w:space="0" w:color="auto"/>
              <w:bottom w:val="single" w:sz="6" w:space="0" w:color="auto"/>
              <w:right w:val="single" w:sz="6" w:space="0" w:color="auto"/>
            </w:tcBorders>
            <w:vAlign w:val="center"/>
          </w:tcPr>
          <w:p>
            <w:pPr>
              <w:jc w:val="center"/>
            </w:pPr>
            <w:r>
              <w:t>34</w:t>
            </w:r>
          </w:p>
        </w:tc>
        <w:tc>
          <w:tcPr>
            <w:tcW w:w="5811" w:type="dxa"/>
            <w:tcBorders>
              <w:top w:val="single" w:sz="6" w:space="0" w:color="auto"/>
              <w:left w:val="single" w:sz="6" w:space="0" w:color="auto"/>
              <w:bottom w:val="single" w:sz="6" w:space="0" w:color="auto"/>
              <w:right w:val="single" w:sz="6" w:space="0" w:color="auto"/>
            </w:tcBorders>
            <w:vAlign w:val="center"/>
          </w:tcPr>
          <w:p>
            <w:pPr>
              <w:jc w:val="center"/>
              <w:outlineLvl w:val="4"/>
              <w:rPr>
                <w:bCs/>
                <w:iCs/>
                <w:szCs w:val="26"/>
              </w:rPr>
            </w:pPr>
            <w:r>
              <w:rPr>
                <w:bCs/>
                <w:iCs/>
                <w:szCs w:val="26"/>
              </w:rPr>
              <w:t>10B, 10D, 14A, 22E, 23A, 222A</w:t>
            </w:r>
          </w:p>
        </w:tc>
        <w:tc>
          <w:tcPr>
            <w:tcW w:w="851" w:type="dxa"/>
            <w:tcBorders>
              <w:top w:val="single" w:sz="6" w:space="0" w:color="auto"/>
              <w:left w:val="single" w:sz="6" w:space="0" w:color="auto"/>
              <w:bottom w:val="single" w:sz="6" w:space="0" w:color="auto"/>
              <w:right w:val="single" w:sz="6" w:space="0" w:color="auto"/>
            </w:tcBorders>
            <w:vAlign w:val="center"/>
          </w:tcPr>
          <w:p>
            <w:pPr>
              <w:jc w:val="center"/>
            </w:pPr>
            <w:r>
              <w:t>39,51</w:t>
            </w:r>
          </w:p>
        </w:tc>
        <w:tc>
          <w:tcPr>
            <w:tcW w:w="992" w:type="dxa"/>
            <w:tcBorders>
              <w:top w:val="single" w:sz="6" w:space="0" w:color="auto"/>
              <w:left w:val="single" w:sz="6" w:space="0" w:color="auto"/>
              <w:bottom w:val="single" w:sz="6" w:space="0" w:color="auto"/>
              <w:right w:val="single" w:sz="6" w:space="0" w:color="auto"/>
            </w:tcBorders>
            <w:vAlign w:val="center"/>
          </w:tcPr>
          <w:p>
            <w:pPr>
              <w:jc w:val="center"/>
            </w:pPr>
            <w:r>
              <w:t>13699</w:t>
            </w:r>
          </w:p>
        </w:tc>
        <w:tc>
          <w:tcPr>
            <w:tcW w:w="1144" w:type="dxa"/>
            <w:tcBorders>
              <w:top w:val="single" w:sz="6" w:space="0" w:color="auto"/>
              <w:left w:val="single" w:sz="6" w:space="0" w:color="auto"/>
              <w:bottom w:val="single" w:sz="6" w:space="0" w:color="auto"/>
              <w:right w:val="double" w:sz="4" w:space="0" w:color="auto"/>
            </w:tcBorders>
            <w:vAlign w:val="center"/>
          </w:tcPr>
          <w:p>
            <w:pPr>
              <w:jc w:val="center"/>
            </w:pPr>
            <w:r>
              <w:t>6276</w:t>
            </w:r>
          </w:p>
        </w:tc>
      </w:tr>
      <w:tr>
        <w:trPr>
          <w:cantSplit/>
          <w:jc w:val="center"/>
        </w:trPr>
        <w:tc>
          <w:tcPr>
            <w:tcW w:w="6673" w:type="dxa"/>
            <w:gridSpan w:val="2"/>
            <w:tcBorders>
              <w:top w:val="single" w:sz="6" w:space="0" w:color="auto"/>
              <w:left w:val="double" w:sz="4" w:space="0" w:color="auto"/>
              <w:bottom w:val="single" w:sz="6" w:space="0" w:color="auto"/>
              <w:right w:val="single" w:sz="6" w:space="0" w:color="auto"/>
            </w:tcBorders>
            <w:vAlign w:val="center"/>
          </w:tcPr>
          <w:p>
            <w:pPr>
              <w:keepNext/>
              <w:tabs>
                <w:tab w:val="left" w:pos="1095"/>
              </w:tabs>
              <w:jc w:val="center"/>
              <w:outlineLvl w:val="6"/>
              <w:rPr>
                <w:b/>
              </w:rPr>
            </w:pPr>
            <w:r>
              <w:rPr>
                <w:b/>
              </w:rPr>
              <w:t>TOTAL URGENŢA 3</w:t>
            </w:r>
          </w:p>
        </w:tc>
        <w:tc>
          <w:tcPr>
            <w:tcW w:w="851" w:type="dxa"/>
            <w:tcBorders>
              <w:top w:val="single" w:sz="6" w:space="0" w:color="auto"/>
              <w:left w:val="single" w:sz="6" w:space="0" w:color="auto"/>
              <w:bottom w:val="single" w:sz="6" w:space="0" w:color="auto"/>
              <w:right w:val="single" w:sz="6" w:space="0" w:color="auto"/>
            </w:tcBorders>
            <w:vAlign w:val="center"/>
          </w:tcPr>
          <w:p>
            <w:pPr>
              <w:jc w:val="center"/>
              <w:rPr>
                <w:b/>
              </w:rPr>
            </w:pPr>
            <w:r>
              <w:rPr>
                <w:b/>
              </w:rPr>
              <w:t>45,13</w:t>
            </w:r>
          </w:p>
        </w:tc>
        <w:tc>
          <w:tcPr>
            <w:tcW w:w="992" w:type="dxa"/>
            <w:tcBorders>
              <w:top w:val="single" w:sz="6" w:space="0" w:color="auto"/>
              <w:left w:val="single" w:sz="6" w:space="0" w:color="auto"/>
              <w:bottom w:val="single" w:sz="6" w:space="0" w:color="auto"/>
              <w:right w:val="single" w:sz="6" w:space="0" w:color="auto"/>
            </w:tcBorders>
            <w:vAlign w:val="center"/>
          </w:tcPr>
          <w:p>
            <w:pPr>
              <w:jc w:val="center"/>
              <w:rPr>
                <w:b/>
              </w:rPr>
            </w:pPr>
            <w:r>
              <w:rPr>
                <w:b/>
              </w:rPr>
              <w:t>15201</w:t>
            </w:r>
          </w:p>
        </w:tc>
        <w:tc>
          <w:tcPr>
            <w:tcW w:w="1144" w:type="dxa"/>
            <w:tcBorders>
              <w:top w:val="single" w:sz="6" w:space="0" w:color="auto"/>
              <w:left w:val="single" w:sz="6" w:space="0" w:color="auto"/>
              <w:bottom w:val="single" w:sz="6" w:space="0" w:color="auto"/>
              <w:right w:val="double" w:sz="4" w:space="0" w:color="auto"/>
            </w:tcBorders>
            <w:vAlign w:val="center"/>
          </w:tcPr>
          <w:p>
            <w:pPr>
              <w:jc w:val="center"/>
              <w:rPr>
                <w:b/>
              </w:rPr>
            </w:pPr>
            <w:r>
              <w:rPr>
                <w:b/>
              </w:rPr>
              <w:t>7177</w:t>
            </w:r>
          </w:p>
        </w:tc>
      </w:tr>
      <w:tr>
        <w:trPr>
          <w:cantSplit/>
          <w:jc w:val="center"/>
        </w:trPr>
        <w:tc>
          <w:tcPr>
            <w:tcW w:w="6673" w:type="dxa"/>
            <w:gridSpan w:val="2"/>
            <w:tcBorders>
              <w:top w:val="single" w:sz="6" w:space="0" w:color="auto"/>
              <w:left w:val="double" w:sz="4" w:space="0" w:color="auto"/>
              <w:bottom w:val="double" w:sz="4" w:space="0" w:color="auto"/>
              <w:right w:val="single" w:sz="6" w:space="0" w:color="auto"/>
            </w:tcBorders>
            <w:vAlign w:val="center"/>
          </w:tcPr>
          <w:p>
            <w:pPr>
              <w:jc w:val="center"/>
              <w:rPr>
                <w:b/>
                <w:i/>
              </w:rPr>
            </w:pPr>
            <w:r>
              <w:rPr>
                <w:b/>
                <w:i/>
              </w:rPr>
              <w:t>TOTAL SUP ,,A’’</w:t>
            </w:r>
          </w:p>
        </w:tc>
        <w:tc>
          <w:tcPr>
            <w:tcW w:w="851" w:type="dxa"/>
            <w:tcBorders>
              <w:top w:val="single" w:sz="6" w:space="0" w:color="auto"/>
              <w:left w:val="single" w:sz="6" w:space="0" w:color="auto"/>
              <w:bottom w:val="double" w:sz="4" w:space="0" w:color="auto"/>
              <w:right w:val="single" w:sz="6" w:space="0" w:color="auto"/>
            </w:tcBorders>
            <w:vAlign w:val="center"/>
          </w:tcPr>
          <w:p>
            <w:pPr>
              <w:jc w:val="center"/>
              <w:rPr>
                <w:b/>
                <w:i/>
              </w:rPr>
            </w:pPr>
            <w:r>
              <w:rPr>
                <w:b/>
                <w:i/>
              </w:rPr>
              <w:t>117,79</w:t>
            </w:r>
          </w:p>
        </w:tc>
        <w:tc>
          <w:tcPr>
            <w:tcW w:w="992" w:type="dxa"/>
            <w:tcBorders>
              <w:top w:val="single" w:sz="6" w:space="0" w:color="auto"/>
              <w:left w:val="single" w:sz="6" w:space="0" w:color="auto"/>
              <w:bottom w:val="double" w:sz="4" w:space="0" w:color="auto"/>
              <w:right w:val="single" w:sz="6" w:space="0" w:color="auto"/>
            </w:tcBorders>
            <w:vAlign w:val="center"/>
          </w:tcPr>
          <w:p>
            <w:pPr>
              <w:jc w:val="center"/>
              <w:rPr>
                <w:b/>
                <w:i/>
              </w:rPr>
            </w:pPr>
            <w:r>
              <w:rPr>
                <w:b/>
                <w:i/>
              </w:rPr>
              <w:t>32846</w:t>
            </w:r>
          </w:p>
        </w:tc>
        <w:tc>
          <w:tcPr>
            <w:tcW w:w="1144" w:type="dxa"/>
            <w:tcBorders>
              <w:top w:val="single" w:sz="6" w:space="0" w:color="auto"/>
              <w:left w:val="single" w:sz="6" w:space="0" w:color="auto"/>
              <w:bottom w:val="double" w:sz="4" w:space="0" w:color="auto"/>
              <w:right w:val="double" w:sz="4" w:space="0" w:color="auto"/>
            </w:tcBorders>
            <w:vAlign w:val="center"/>
          </w:tcPr>
          <w:p>
            <w:pPr>
              <w:jc w:val="center"/>
              <w:rPr>
                <w:b/>
                <w:i/>
              </w:rPr>
            </w:pPr>
            <w:r>
              <w:rPr>
                <w:b/>
                <w:i/>
              </w:rPr>
              <w:t>20669</w:t>
            </w:r>
          </w:p>
        </w:tc>
      </w:tr>
      <w:bookmarkEnd w:id="14"/>
    </w:tbl>
    <w:p>
      <w:pPr>
        <w:jc w:val="both"/>
        <w:rPr>
          <w:color w:val="FF0000"/>
          <w:sz w:val="20"/>
          <w:szCs w:val="20"/>
          <w:highlight w:val="cyan"/>
          <w:lang w:eastAsia="ro-RO"/>
        </w:rPr>
      </w:pPr>
    </w:p>
    <w:p>
      <w:pPr>
        <w:ind w:firstLine="720"/>
        <w:jc w:val="both"/>
        <w:rPr>
          <w:sz w:val="24"/>
        </w:rPr>
      </w:pPr>
      <w:r>
        <w:rPr>
          <w:sz w:val="24"/>
        </w:rPr>
        <w:t>Recoltarea posibilităţii de produse principale la SUP “A” - codru regulat se va face prin tăieri progresive.</w:t>
      </w:r>
    </w:p>
    <w:p>
      <w:pPr>
        <w:widowControl/>
        <w:autoSpaceDE/>
        <w:autoSpaceDN/>
        <w:ind w:firstLine="720"/>
        <w:jc w:val="both"/>
        <w:rPr>
          <w:iCs/>
          <w:sz w:val="24"/>
          <w:szCs w:val="24"/>
          <w:lang w:eastAsia="ro-RO"/>
          <w14:ligatures w14:val="none"/>
        </w:rPr>
      </w:pPr>
      <w:r>
        <w:rPr>
          <w:iCs/>
          <w:sz w:val="24"/>
          <w:szCs w:val="24"/>
          <w:lang w:eastAsia="ro-RO"/>
          <w14:ligatures w14:val="none"/>
        </w:rPr>
        <w:t>În cazul arboretelor 2 D, 10 B, 10 D, 14 A, 23 A și 222 A, în care au fost propuse tăieri progresive (însămânțare, punere în lumină) și care au consistență 0,7, acestea au fost parcurse în deceniul anterior cu tăieri progresive de însămânțare, intervenția având o intensitate relativ redusă. Excepție face 222 A, care are consistență 0,8 și în care s-a propus această lucrare cu procent mare de extras pe elementele de CA și DT pentru a pune în valoare semințișul speciilor principale (FA, GO, CE).</w:t>
      </w:r>
    </w:p>
    <w:p>
      <w:pPr>
        <w:widowControl/>
        <w:autoSpaceDE/>
        <w:autoSpaceDN/>
        <w:ind w:firstLine="720"/>
        <w:jc w:val="both"/>
        <w:rPr>
          <w:iCs/>
          <w:sz w:val="24"/>
          <w:szCs w:val="24"/>
          <w:lang w:eastAsia="ro-RO"/>
          <w14:ligatures w14:val="none"/>
        </w:rPr>
      </w:pPr>
      <w:r>
        <w:rPr>
          <w:iCs/>
          <w:sz w:val="24"/>
          <w:szCs w:val="24"/>
          <w:lang w:eastAsia="ro-RO"/>
          <w14:ligatures w14:val="none"/>
        </w:rPr>
        <w:t xml:space="preserve">În arboretele 6 B, 6 C și 12 B se vor executa tăieri de punere în lumină, iar în arboretele 3 C, 4 A, 4 B și 8 A se vor executa tăieri de punere în lumină urmate în deceniu de tăieri de racordare. </w:t>
      </w:r>
    </w:p>
    <w:p>
      <w:pPr>
        <w:ind w:firstLine="720"/>
        <w:jc w:val="both"/>
        <w:rPr>
          <w:iCs/>
          <w:sz w:val="24"/>
          <w:szCs w:val="24"/>
          <w:lang w:val="pt-BR" w:eastAsia="ro-RO"/>
          <w14:ligatures w14:val="none"/>
        </w:rPr>
      </w:pPr>
      <w:r>
        <w:rPr>
          <w:iCs/>
          <w:color w:val="000000"/>
          <w:sz w:val="24"/>
          <w:szCs w:val="24"/>
          <w:lang w:eastAsia="ro-RO"/>
          <w14:ligatures w14:val="none"/>
        </w:rPr>
        <w:t xml:space="preserve">Totodată, în cazul arboretelor 11 B și 12 D în care procentul speciilor cu caracter provizoriu depășește 70%, s-a propus tratamentul regenerărilor progresive, împăduriri sub masiv, pentru ca puieții plantați să beneficieze de adăpostul arboretului matur în primii ani de viață. </w:t>
      </w:r>
      <w:r>
        <w:rPr>
          <w:iCs/>
          <w:sz w:val="24"/>
          <w:szCs w:val="24"/>
          <w:lang w:eastAsia="ro-RO"/>
          <w14:ligatures w14:val="none"/>
        </w:rPr>
        <w:t xml:space="preserve">La prima intervenție se vor deschide ochiuri de formă circulară, eliptică (forma și </w:t>
      </w:r>
      <w:r>
        <w:rPr>
          <w:iCs/>
          <w:sz w:val="24"/>
          <w:szCs w:val="24"/>
          <w:lang w:eastAsia="ro-RO"/>
          <w14:ligatures w14:val="none"/>
        </w:rPr>
        <w:lastRenderedPageBreak/>
        <w:t xml:space="preserve">dimensiunea acestora rămân la aprecierea personalului silvic, conform normelor tehnice în vigoare și condițiilor din teren), în care fie se fac semănături directe sau se plantează.  </w:t>
      </w:r>
      <w:r>
        <w:rPr>
          <w:iCs/>
          <w:sz w:val="24"/>
          <w:szCs w:val="24"/>
          <w:lang w:val="pt-BR" w:eastAsia="ro-RO"/>
          <w14:ligatures w14:val="none"/>
        </w:rPr>
        <w:t xml:space="preserve">După 3-4 ani, se intervine în arboret, pentru a pune culturile deja instalate în lumina prin lărgirea ochiurilor existente; în cazul arboretului 12 D urmează ca la finele deceniului să fie racordat. În deceniu va fi inițiat procesul de regenerare și în u.a. 22 E, care va fi parcurs cu tăieri progresive de însămânțare. </w:t>
      </w:r>
    </w:p>
    <w:p>
      <w:pPr>
        <w:ind w:firstLine="720"/>
        <w:jc w:val="both"/>
        <w:rPr>
          <w:iCs/>
          <w:sz w:val="24"/>
        </w:rPr>
      </w:pPr>
      <w:r>
        <w:rPr>
          <w:iCs/>
          <w:sz w:val="24"/>
          <w:szCs w:val="24"/>
          <w:lang w:val="pt-BR" w:eastAsia="ro-RO"/>
          <w14:ligatures w14:val="none"/>
        </w:rPr>
        <w:t>În cazul arboretelor din u.a.  1 B și 3 B% se vor executa tăieri în crâng.</w:t>
      </w:r>
    </w:p>
    <w:p>
      <w:pPr>
        <w:pStyle w:val="NoSpacing"/>
        <w:jc w:val="both"/>
        <w:rPr>
          <w:rFonts w:ascii="Times New Roman" w:hAnsi="Times New Roman"/>
          <w:sz w:val="24"/>
          <w:lang w:val="ro-RO"/>
        </w:rPr>
      </w:pPr>
      <w:r>
        <w:rPr>
          <w:rFonts w:ascii="Times New Roman" w:hAnsi="Times New Roman"/>
          <w:sz w:val="24"/>
          <w:lang w:val="ro-RO"/>
        </w:rPr>
        <w:tab/>
        <w:t>Prin aplicarea acestor tratamente se urmăreşte păstrarea caracterului natural al pădurii, realizarea regenerării naturale a speciilor de amestec dificil de introdus pe cale artificială, precum şi asigurarea unor structuri sperăm relativ pluriene corespunzătoare funcţiilor atribuite.</w:t>
      </w:r>
    </w:p>
    <w:p>
      <w:pPr>
        <w:ind w:firstLine="720"/>
        <w:jc w:val="both"/>
        <w:rPr>
          <w:sz w:val="24"/>
          <w:szCs w:val="18"/>
        </w:rPr>
      </w:pPr>
      <w:r>
        <w:rPr>
          <w:sz w:val="24"/>
          <w:szCs w:val="18"/>
        </w:rPr>
        <w:t>Pentru buna executare a lucrărilor de exploatare şi o bună regenerare naturală a acestor arborete se fac o serie de recomandări:</w:t>
      </w:r>
    </w:p>
    <w:p>
      <w:pPr>
        <w:ind w:firstLine="720"/>
        <w:jc w:val="both"/>
        <w:rPr>
          <w:sz w:val="24"/>
          <w:szCs w:val="18"/>
        </w:rPr>
      </w:pPr>
      <w:r>
        <w:rPr>
          <w:sz w:val="24"/>
          <w:szCs w:val="18"/>
        </w:rPr>
        <w:t>- tăierile se vor executa în aşa fel încât să se protejeze şi să se promoveze seminţişurile deja existente iar arborii cu coroane mari să fie orientaţi în cădere in afara zonelor cu seminţiş;</w:t>
      </w:r>
    </w:p>
    <w:p>
      <w:pPr>
        <w:ind w:firstLine="720"/>
        <w:jc w:val="both"/>
        <w:rPr>
          <w:sz w:val="24"/>
          <w:szCs w:val="18"/>
        </w:rPr>
      </w:pPr>
      <w:r>
        <w:rPr>
          <w:sz w:val="24"/>
          <w:szCs w:val="18"/>
        </w:rPr>
        <w:t>- să se materializeze şi să se respecte traseele pe care au voie să circule tractoarele forestiere şi să se aplice strict prevederile legale pentru prejudicierea seminţişului;</w:t>
      </w:r>
    </w:p>
    <w:p>
      <w:pPr>
        <w:ind w:firstLine="720"/>
        <w:jc w:val="both"/>
        <w:rPr>
          <w:sz w:val="24"/>
          <w:szCs w:val="18"/>
        </w:rPr>
      </w:pPr>
      <w:r>
        <w:rPr>
          <w:sz w:val="24"/>
          <w:szCs w:val="18"/>
        </w:rPr>
        <w:t>- să se înlăture în timp util seminţişurile neutilizabile, executându-se totodată lucrările de recepare a seminţişurilor rănite de fag;</w:t>
      </w:r>
    </w:p>
    <w:p>
      <w:pPr>
        <w:ind w:left="142" w:firstLine="578"/>
        <w:jc w:val="both"/>
        <w:rPr>
          <w:sz w:val="24"/>
          <w:szCs w:val="18"/>
        </w:rPr>
      </w:pPr>
      <w:r>
        <w:rPr>
          <w:sz w:val="24"/>
          <w:szCs w:val="18"/>
        </w:rPr>
        <w:t>- să se urmărească mersul regenerării naturale şi al seminţişurilor naturale deja existente prin lucrările de ajutorare a regenerări naturale;</w:t>
      </w:r>
    </w:p>
    <w:p>
      <w:pPr>
        <w:ind w:firstLine="720"/>
        <w:jc w:val="both"/>
        <w:rPr>
          <w:sz w:val="24"/>
          <w:szCs w:val="20"/>
        </w:rPr>
      </w:pPr>
      <w:r>
        <w:rPr>
          <w:sz w:val="24"/>
          <w:szCs w:val="18"/>
        </w:rPr>
        <w:t>- tăierile de racordare să se execute pe zăpadă pentru a se evita rănirea seminţişului.</w:t>
      </w:r>
    </w:p>
    <w:p>
      <w:pPr>
        <w:ind w:firstLine="720"/>
        <w:jc w:val="both"/>
        <w:rPr>
          <w:sz w:val="24"/>
        </w:rPr>
      </w:pPr>
      <w:r>
        <w:rPr>
          <w:sz w:val="24"/>
        </w:rPr>
        <w:t>- în cazul în care, în cadrul unităţilor amenajistice încadrate în subunitatea pentru care se reglementează producţia, apar mici zone cu pante peste 35º, cu stâncării, grohotişuri sau situate pe malurile văilor, pâraielor sau râurilor, tăierile de produse principale din acele zone vor avea caracter de tăieri de conservare sau lucrări de igienă.</w:t>
      </w:r>
      <w:r>
        <w:rPr>
          <w:b/>
        </w:rPr>
        <w:t xml:space="preserve"> </w:t>
      </w:r>
    </w:p>
    <w:p>
      <w:pPr>
        <w:ind w:firstLine="720"/>
        <w:jc w:val="both"/>
        <w:rPr>
          <w:sz w:val="24"/>
        </w:rPr>
      </w:pPr>
    </w:p>
    <w:p>
      <w:pPr>
        <w:ind w:firstLine="720"/>
        <w:jc w:val="both"/>
        <w:rPr>
          <w:sz w:val="24"/>
        </w:rPr>
      </w:pPr>
      <w:r>
        <w:rPr>
          <w:b/>
          <w:i/>
          <w:sz w:val="24"/>
          <w:szCs w:val="24"/>
        </w:rPr>
        <w:t xml:space="preserve">În plus, se vor respecta și prevederile din Anexa 2 la Legea apelor nr. 107/1996 prezentate și în acest studiu la subcapitolul </w:t>
      </w:r>
      <w:r>
        <w:rPr>
          <w:b/>
          <w:i/>
          <w:sz w:val="24"/>
          <w:szCs w:val="24"/>
          <w:u w:val="single"/>
        </w:rPr>
        <w:t>5.2.3. Tratamente</w:t>
      </w:r>
      <w:r>
        <w:rPr>
          <w:b/>
          <w:i/>
          <w:sz w:val="24"/>
          <w:szCs w:val="24"/>
        </w:rPr>
        <w:t>.</w:t>
      </w:r>
    </w:p>
    <w:p>
      <w:pPr>
        <w:jc w:val="both"/>
        <w:rPr>
          <w:sz w:val="24"/>
          <w:szCs w:val="18"/>
        </w:rPr>
      </w:pPr>
    </w:p>
    <w:p>
      <w:pPr>
        <w:ind w:firstLine="720"/>
        <w:jc w:val="both"/>
        <w:rPr>
          <w:sz w:val="24"/>
          <w:szCs w:val="20"/>
        </w:rPr>
      </w:pPr>
      <w:r>
        <w:rPr>
          <w:sz w:val="24"/>
        </w:rPr>
        <w:t>În tabelul 6.1.1.3.2. este prezentată repartiţia posibilităţii pe tratamente şi specii.</w:t>
      </w:r>
    </w:p>
    <w:p>
      <w:pPr>
        <w:ind w:firstLine="720"/>
        <w:jc w:val="both"/>
        <w:rPr>
          <w:sz w:val="24"/>
        </w:rPr>
      </w:pPr>
    </w:p>
    <w:p>
      <w:pPr>
        <w:ind w:left="7200"/>
        <w:jc w:val="right"/>
        <w:rPr>
          <w:b/>
          <w:sz w:val="20"/>
          <w:szCs w:val="20"/>
        </w:rPr>
      </w:pPr>
      <w:r>
        <w:rPr>
          <w:b/>
          <w:sz w:val="20"/>
          <w:szCs w:val="20"/>
        </w:rPr>
        <w:t xml:space="preserve">              Tabelul 6.1.1.3.2.</w:t>
      </w:r>
    </w:p>
    <w:p>
      <w:pPr>
        <w:rPr>
          <w:i/>
          <w:sz w:val="24"/>
        </w:rPr>
      </w:pPr>
      <w:r>
        <w:rPr>
          <w:i/>
          <w:sz w:val="24"/>
        </w:rPr>
        <w:t xml:space="preserve">Distribuţia pe tratamente şi specii a posibilităţii din SUP ,,A,, </w:t>
      </w:r>
    </w:p>
    <w:tbl>
      <w:tblPr>
        <w:tblW w:w="9426" w:type="dxa"/>
        <w:tblInd w:w="118" w:type="dxa"/>
        <w:tblLook w:val="04A0" w:firstRow="1" w:lastRow="0" w:firstColumn="1" w:lastColumn="0" w:noHBand="0" w:noVBand="1"/>
      </w:tblPr>
      <w:tblGrid>
        <w:gridCol w:w="1177"/>
        <w:gridCol w:w="772"/>
        <w:gridCol w:w="839"/>
        <w:gridCol w:w="734"/>
        <w:gridCol w:w="766"/>
        <w:gridCol w:w="734"/>
        <w:gridCol w:w="734"/>
        <w:gridCol w:w="734"/>
        <w:gridCol w:w="734"/>
        <w:gridCol w:w="734"/>
        <w:gridCol w:w="734"/>
        <w:gridCol w:w="734"/>
      </w:tblGrid>
      <w:tr>
        <w:trPr>
          <w:trHeight w:val="257"/>
        </w:trPr>
        <w:tc>
          <w:tcPr>
            <w:tcW w:w="1177" w:type="dxa"/>
            <w:vMerge w:val="restart"/>
            <w:tcBorders>
              <w:top w:val="single" w:sz="8" w:space="0" w:color="auto"/>
              <w:left w:val="single" w:sz="8" w:space="0" w:color="auto"/>
              <w:bottom w:val="single" w:sz="8" w:space="0" w:color="auto"/>
              <w:right w:val="single" w:sz="8" w:space="0" w:color="auto"/>
            </w:tcBorders>
            <w:shd w:val="clear" w:color="000000" w:fill="D9D9D9"/>
            <w:vAlign w:val="center"/>
          </w:tcPr>
          <w:p>
            <w:pPr>
              <w:widowControl/>
              <w:autoSpaceDE/>
              <w:autoSpaceDN/>
              <w:jc w:val="center"/>
              <w:rPr>
                <w:b/>
                <w:bCs/>
                <w:color w:val="000000"/>
                <w:sz w:val="20"/>
                <w:szCs w:val="20"/>
                <w:lang w:val="en-GB" w:eastAsia="en-GB"/>
                <w14:ligatures w14:val="none"/>
              </w:rPr>
            </w:pPr>
            <w:r>
              <w:rPr>
                <w:b/>
                <w:bCs/>
                <w:sz w:val="20"/>
                <w:szCs w:val="20"/>
                <w:lang w:eastAsia="en-GB"/>
                <w14:ligatures w14:val="none"/>
              </w:rPr>
              <w:t>Tratament</w:t>
            </w:r>
          </w:p>
        </w:tc>
        <w:tc>
          <w:tcPr>
            <w:tcW w:w="1611" w:type="dxa"/>
            <w:gridSpan w:val="2"/>
            <w:tcBorders>
              <w:top w:val="single" w:sz="8" w:space="0" w:color="auto"/>
              <w:left w:val="nil"/>
              <w:bottom w:val="single" w:sz="8" w:space="0" w:color="auto"/>
              <w:right w:val="single" w:sz="8" w:space="0" w:color="auto"/>
            </w:tcBorders>
            <w:shd w:val="clear" w:color="000000" w:fill="D9D9D9"/>
            <w:vAlign w:val="center"/>
          </w:tcPr>
          <w:p>
            <w:pPr>
              <w:widowControl/>
              <w:autoSpaceDE/>
              <w:autoSpaceDN/>
              <w:jc w:val="center"/>
              <w:rPr>
                <w:b/>
                <w:bCs/>
                <w:color w:val="000000"/>
                <w:sz w:val="20"/>
                <w:szCs w:val="20"/>
                <w:lang w:val="en-GB" w:eastAsia="en-GB"/>
                <w14:ligatures w14:val="none"/>
              </w:rPr>
            </w:pPr>
            <w:r>
              <w:rPr>
                <w:b/>
                <w:bCs/>
                <w:sz w:val="20"/>
                <w:szCs w:val="20"/>
                <w:lang w:eastAsia="en-GB"/>
                <w14:ligatures w14:val="none"/>
              </w:rPr>
              <w:t>Supraf. de parcurs</w:t>
            </w:r>
          </w:p>
        </w:tc>
        <w:tc>
          <w:tcPr>
            <w:tcW w:w="1500" w:type="dxa"/>
            <w:gridSpan w:val="2"/>
            <w:tcBorders>
              <w:top w:val="single" w:sz="8" w:space="0" w:color="auto"/>
              <w:left w:val="nil"/>
              <w:bottom w:val="single" w:sz="8" w:space="0" w:color="auto"/>
              <w:right w:val="single" w:sz="8" w:space="0" w:color="auto"/>
            </w:tcBorders>
            <w:shd w:val="clear" w:color="000000" w:fill="D9D9D9"/>
            <w:vAlign w:val="center"/>
          </w:tcPr>
          <w:p>
            <w:pPr>
              <w:widowControl/>
              <w:autoSpaceDE/>
              <w:autoSpaceDN/>
              <w:jc w:val="center"/>
              <w:rPr>
                <w:b/>
                <w:bCs/>
                <w:color w:val="000000"/>
                <w:sz w:val="20"/>
                <w:szCs w:val="20"/>
                <w:lang w:val="en-GB" w:eastAsia="en-GB"/>
                <w14:ligatures w14:val="none"/>
              </w:rPr>
            </w:pPr>
            <w:r>
              <w:rPr>
                <w:b/>
                <w:bCs/>
                <w:sz w:val="20"/>
                <w:szCs w:val="20"/>
                <w:lang w:eastAsia="en-GB"/>
                <w14:ligatures w14:val="none"/>
              </w:rPr>
              <w:t>Volum de extars</w:t>
            </w:r>
          </w:p>
        </w:tc>
        <w:tc>
          <w:tcPr>
            <w:tcW w:w="5138" w:type="dxa"/>
            <w:gridSpan w:val="7"/>
            <w:tcBorders>
              <w:top w:val="single" w:sz="8" w:space="0" w:color="auto"/>
              <w:left w:val="nil"/>
              <w:bottom w:val="single" w:sz="8" w:space="0" w:color="auto"/>
              <w:right w:val="single" w:sz="8" w:space="0" w:color="auto"/>
            </w:tcBorders>
            <w:shd w:val="clear" w:color="000000" w:fill="D9D9D9"/>
            <w:vAlign w:val="center"/>
          </w:tcPr>
          <w:p>
            <w:pPr>
              <w:widowControl/>
              <w:autoSpaceDE/>
              <w:autoSpaceDN/>
              <w:jc w:val="center"/>
              <w:rPr>
                <w:b/>
                <w:bCs/>
                <w:color w:val="000000"/>
                <w:sz w:val="20"/>
                <w:szCs w:val="20"/>
                <w:lang w:val="it-IT" w:eastAsia="en-GB"/>
                <w14:ligatures w14:val="none"/>
              </w:rPr>
            </w:pPr>
            <w:r>
              <w:rPr>
                <w:b/>
                <w:bCs/>
                <w:sz w:val="20"/>
                <w:szCs w:val="20"/>
                <w:lang w:eastAsia="en-GB"/>
                <w14:ligatures w14:val="none"/>
              </w:rPr>
              <w:t>Posibilitatea pe specii (m</w:t>
            </w:r>
            <w:r>
              <w:rPr>
                <w:b/>
                <w:bCs/>
                <w:color w:val="000000"/>
                <w:sz w:val="20"/>
                <w:szCs w:val="20"/>
                <w:vertAlign w:val="superscript"/>
                <w:lang w:eastAsia="en-GB"/>
                <w14:ligatures w14:val="none"/>
              </w:rPr>
              <w:t>3</w:t>
            </w:r>
            <w:r>
              <w:rPr>
                <w:b/>
                <w:bCs/>
                <w:color w:val="000000"/>
                <w:sz w:val="20"/>
                <w:szCs w:val="20"/>
                <w:lang w:eastAsia="en-GB"/>
                <w14:ligatures w14:val="none"/>
              </w:rPr>
              <w:t>/an)</w:t>
            </w:r>
          </w:p>
        </w:tc>
      </w:tr>
      <w:tr>
        <w:trPr>
          <w:trHeight w:val="247"/>
        </w:trPr>
        <w:tc>
          <w:tcPr>
            <w:tcW w:w="1177" w:type="dxa"/>
            <w:vMerge/>
            <w:tcBorders>
              <w:top w:val="single" w:sz="8" w:space="0" w:color="auto"/>
              <w:left w:val="single" w:sz="8" w:space="0" w:color="auto"/>
              <w:bottom w:val="single" w:sz="8" w:space="0" w:color="auto"/>
              <w:right w:val="single" w:sz="8" w:space="0" w:color="auto"/>
            </w:tcBorders>
            <w:vAlign w:val="center"/>
          </w:tcPr>
          <w:p>
            <w:pPr>
              <w:widowControl/>
              <w:autoSpaceDE/>
              <w:autoSpaceDN/>
              <w:rPr>
                <w:b/>
                <w:bCs/>
                <w:color w:val="000000"/>
                <w:sz w:val="20"/>
                <w:szCs w:val="20"/>
                <w:lang w:val="it-IT" w:eastAsia="en-GB"/>
                <w14:ligatures w14:val="none"/>
              </w:rPr>
            </w:pPr>
          </w:p>
        </w:tc>
        <w:tc>
          <w:tcPr>
            <w:tcW w:w="772" w:type="dxa"/>
            <w:tcBorders>
              <w:top w:val="nil"/>
              <w:left w:val="nil"/>
              <w:bottom w:val="single" w:sz="8" w:space="0" w:color="auto"/>
              <w:right w:val="single" w:sz="8" w:space="0" w:color="auto"/>
            </w:tcBorders>
            <w:shd w:val="clear" w:color="000000" w:fill="D9D9D9"/>
            <w:vAlign w:val="center"/>
          </w:tcPr>
          <w:p>
            <w:pPr>
              <w:widowControl/>
              <w:autoSpaceDE/>
              <w:autoSpaceDN/>
              <w:jc w:val="center"/>
              <w:rPr>
                <w:b/>
                <w:bCs/>
                <w:color w:val="000000"/>
                <w:sz w:val="20"/>
                <w:szCs w:val="20"/>
                <w:lang w:val="en-GB" w:eastAsia="en-GB"/>
                <w14:ligatures w14:val="none"/>
              </w:rPr>
            </w:pPr>
            <w:r>
              <w:rPr>
                <w:b/>
                <w:bCs/>
                <w:sz w:val="20"/>
                <w:szCs w:val="20"/>
                <w:lang w:eastAsia="en-GB"/>
                <w14:ligatures w14:val="none"/>
              </w:rPr>
              <w:t>Totală</w:t>
            </w:r>
          </w:p>
        </w:tc>
        <w:tc>
          <w:tcPr>
            <w:tcW w:w="839" w:type="dxa"/>
            <w:tcBorders>
              <w:top w:val="nil"/>
              <w:left w:val="nil"/>
              <w:bottom w:val="single" w:sz="8" w:space="0" w:color="auto"/>
              <w:right w:val="single" w:sz="8" w:space="0" w:color="auto"/>
            </w:tcBorders>
            <w:shd w:val="clear" w:color="000000" w:fill="D9D9D9"/>
            <w:vAlign w:val="center"/>
          </w:tcPr>
          <w:p>
            <w:pPr>
              <w:widowControl/>
              <w:autoSpaceDE/>
              <w:autoSpaceDN/>
              <w:jc w:val="center"/>
              <w:rPr>
                <w:b/>
                <w:bCs/>
                <w:color w:val="000000"/>
                <w:sz w:val="20"/>
                <w:szCs w:val="20"/>
                <w:lang w:val="en-GB" w:eastAsia="en-GB"/>
                <w14:ligatures w14:val="none"/>
              </w:rPr>
            </w:pPr>
            <w:r>
              <w:rPr>
                <w:b/>
                <w:bCs/>
                <w:sz w:val="20"/>
                <w:szCs w:val="20"/>
                <w:lang w:eastAsia="en-GB"/>
                <w14:ligatures w14:val="none"/>
              </w:rPr>
              <w:t>Anuală</w:t>
            </w:r>
          </w:p>
        </w:tc>
        <w:tc>
          <w:tcPr>
            <w:tcW w:w="734" w:type="dxa"/>
            <w:tcBorders>
              <w:top w:val="nil"/>
              <w:left w:val="nil"/>
              <w:bottom w:val="single" w:sz="8" w:space="0" w:color="auto"/>
              <w:right w:val="single" w:sz="8" w:space="0" w:color="auto"/>
            </w:tcBorders>
            <w:shd w:val="clear" w:color="000000" w:fill="D9D9D9"/>
            <w:vAlign w:val="center"/>
          </w:tcPr>
          <w:p>
            <w:pPr>
              <w:widowControl/>
              <w:autoSpaceDE/>
              <w:autoSpaceDN/>
              <w:jc w:val="center"/>
              <w:rPr>
                <w:b/>
                <w:bCs/>
                <w:color w:val="000000"/>
                <w:sz w:val="20"/>
                <w:szCs w:val="20"/>
                <w:lang w:val="en-GB" w:eastAsia="en-GB"/>
                <w14:ligatures w14:val="none"/>
              </w:rPr>
            </w:pPr>
            <w:r>
              <w:rPr>
                <w:b/>
                <w:bCs/>
                <w:sz w:val="20"/>
                <w:szCs w:val="20"/>
                <w:lang w:eastAsia="en-GB"/>
                <w14:ligatures w14:val="none"/>
              </w:rPr>
              <w:t>Total</w:t>
            </w:r>
          </w:p>
        </w:tc>
        <w:tc>
          <w:tcPr>
            <w:tcW w:w="766" w:type="dxa"/>
            <w:tcBorders>
              <w:top w:val="nil"/>
              <w:left w:val="nil"/>
              <w:bottom w:val="single" w:sz="8" w:space="0" w:color="auto"/>
              <w:right w:val="single" w:sz="8" w:space="0" w:color="auto"/>
            </w:tcBorders>
            <w:shd w:val="clear" w:color="000000" w:fill="D9D9D9"/>
            <w:vAlign w:val="center"/>
          </w:tcPr>
          <w:p>
            <w:pPr>
              <w:widowControl/>
              <w:autoSpaceDE/>
              <w:autoSpaceDN/>
              <w:jc w:val="center"/>
              <w:rPr>
                <w:b/>
                <w:bCs/>
                <w:color w:val="000000"/>
                <w:sz w:val="20"/>
                <w:szCs w:val="20"/>
                <w:lang w:val="en-GB" w:eastAsia="en-GB"/>
                <w14:ligatures w14:val="none"/>
              </w:rPr>
            </w:pPr>
            <w:r>
              <w:rPr>
                <w:b/>
                <w:bCs/>
                <w:sz w:val="20"/>
                <w:szCs w:val="20"/>
                <w:lang w:eastAsia="en-GB"/>
                <w14:ligatures w14:val="none"/>
              </w:rPr>
              <w:t>Anual</w:t>
            </w:r>
          </w:p>
        </w:tc>
        <w:tc>
          <w:tcPr>
            <w:tcW w:w="734" w:type="dxa"/>
            <w:tcBorders>
              <w:top w:val="nil"/>
              <w:left w:val="nil"/>
              <w:bottom w:val="single" w:sz="8" w:space="0" w:color="auto"/>
              <w:right w:val="single" w:sz="8" w:space="0" w:color="auto"/>
            </w:tcBorders>
            <w:shd w:val="clear" w:color="000000" w:fill="D9D9D9"/>
            <w:vAlign w:val="center"/>
          </w:tcPr>
          <w:p>
            <w:pPr>
              <w:widowControl/>
              <w:autoSpaceDE/>
              <w:autoSpaceDN/>
              <w:jc w:val="center"/>
              <w:rPr>
                <w:b/>
                <w:bCs/>
                <w:color w:val="000000"/>
                <w:sz w:val="20"/>
                <w:szCs w:val="20"/>
                <w:lang w:val="en-GB" w:eastAsia="en-GB"/>
                <w14:ligatures w14:val="none"/>
              </w:rPr>
            </w:pPr>
            <w:r>
              <w:rPr>
                <w:b/>
                <w:bCs/>
                <w:sz w:val="20"/>
                <w:szCs w:val="20"/>
                <w:lang w:eastAsia="en-GB"/>
                <w14:ligatures w14:val="none"/>
              </w:rPr>
              <w:t>ST</w:t>
            </w:r>
          </w:p>
        </w:tc>
        <w:tc>
          <w:tcPr>
            <w:tcW w:w="734" w:type="dxa"/>
            <w:tcBorders>
              <w:top w:val="nil"/>
              <w:left w:val="nil"/>
              <w:bottom w:val="single" w:sz="8" w:space="0" w:color="auto"/>
              <w:right w:val="single" w:sz="8" w:space="0" w:color="auto"/>
            </w:tcBorders>
            <w:shd w:val="clear" w:color="000000" w:fill="D9D9D9"/>
            <w:vAlign w:val="center"/>
          </w:tcPr>
          <w:p>
            <w:pPr>
              <w:widowControl/>
              <w:autoSpaceDE/>
              <w:autoSpaceDN/>
              <w:jc w:val="center"/>
              <w:rPr>
                <w:b/>
                <w:bCs/>
                <w:color w:val="000000"/>
                <w:sz w:val="20"/>
                <w:szCs w:val="20"/>
                <w:lang w:val="en-GB" w:eastAsia="en-GB"/>
                <w14:ligatures w14:val="none"/>
              </w:rPr>
            </w:pPr>
            <w:r>
              <w:rPr>
                <w:b/>
                <w:bCs/>
                <w:sz w:val="20"/>
                <w:szCs w:val="20"/>
                <w:lang w:eastAsia="en-GB"/>
                <w14:ligatures w14:val="none"/>
              </w:rPr>
              <w:t>GI</w:t>
            </w:r>
          </w:p>
        </w:tc>
        <w:tc>
          <w:tcPr>
            <w:tcW w:w="734" w:type="dxa"/>
            <w:tcBorders>
              <w:top w:val="nil"/>
              <w:left w:val="nil"/>
              <w:bottom w:val="single" w:sz="8" w:space="0" w:color="auto"/>
              <w:right w:val="single" w:sz="8" w:space="0" w:color="auto"/>
            </w:tcBorders>
            <w:shd w:val="clear" w:color="000000" w:fill="D9D9D9"/>
            <w:vAlign w:val="center"/>
          </w:tcPr>
          <w:p>
            <w:pPr>
              <w:widowControl/>
              <w:autoSpaceDE/>
              <w:autoSpaceDN/>
              <w:jc w:val="center"/>
              <w:rPr>
                <w:b/>
                <w:bCs/>
                <w:color w:val="000000"/>
                <w:sz w:val="20"/>
                <w:szCs w:val="20"/>
                <w:lang w:val="en-GB" w:eastAsia="en-GB"/>
                <w14:ligatures w14:val="none"/>
              </w:rPr>
            </w:pPr>
            <w:r>
              <w:rPr>
                <w:b/>
                <w:bCs/>
                <w:color w:val="000000"/>
                <w:sz w:val="20"/>
                <w:szCs w:val="20"/>
                <w:lang w:val="en-GB" w:eastAsia="en-GB"/>
                <w14:ligatures w14:val="none"/>
              </w:rPr>
              <w:t>CE</w:t>
            </w:r>
          </w:p>
        </w:tc>
        <w:tc>
          <w:tcPr>
            <w:tcW w:w="734" w:type="dxa"/>
            <w:tcBorders>
              <w:top w:val="nil"/>
              <w:left w:val="nil"/>
              <w:bottom w:val="single" w:sz="8" w:space="0" w:color="auto"/>
              <w:right w:val="single" w:sz="8" w:space="0" w:color="auto"/>
            </w:tcBorders>
            <w:shd w:val="clear" w:color="000000" w:fill="D9D9D9"/>
            <w:vAlign w:val="center"/>
          </w:tcPr>
          <w:p>
            <w:pPr>
              <w:widowControl/>
              <w:autoSpaceDE/>
              <w:autoSpaceDN/>
              <w:jc w:val="center"/>
              <w:rPr>
                <w:b/>
                <w:bCs/>
                <w:color w:val="000000"/>
                <w:sz w:val="20"/>
                <w:szCs w:val="20"/>
                <w:lang w:val="en-GB" w:eastAsia="en-GB"/>
                <w14:ligatures w14:val="none"/>
              </w:rPr>
            </w:pPr>
            <w:r>
              <w:rPr>
                <w:b/>
                <w:bCs/>
                <w:color w:val="000000"/>
                <w:sz w:val="20"/>
                <w:szCs w:val="20"/>
                <w:lang w:val="en-GB" w:eastAsia="en-GB"/>
                <w14:ligatures w14:val="none"/>
              </w:rPr>
              <w:t>FA</w:t>
            </w:r>
          </w:p>
        </w:tc>
        <w:tc>
          <w:tcPr>
            <w:tcW w:w="734" w:type="dxa"/>
            <w:tcBorders>
              <w:top w:val="nil"/>
              <w:left w:val="nil"/>
              <w:bottom w:val="single" w:sz="8" w:space="0" w:color="auto"/>
              <w:right w:val="single" w:sz="8" w:space="0" w:color="auto"/>
            </w:tcBorders>
            <w:shd w:val="clear" w:color="000000" w:fill="D9D9D9"/>
            <w:vAlign w:val="center"/>
          </w:tcPr>
          <w:p>
            <w:pPr>
              <w:widowControl/>
              <w:autoSpaceDE/>
              <w:autoSpaceDN/>
              <w:jc w:val="center"/>
              <w:rPr>
                <w:b/>
                <w:bCs/>
                <w:color w:val="000000"/>
                <w:sz w:val="20"/>
                <w:szCs w:val="20"/>
                <w:lang w:val="en-GB" w:eastAsia="en-GB"/>
                <w14:ligatures w14:val="none"/>
              </w:rPr>
            </w:pPr>
            <w:r>
              <w:rPr>
                <w:b/>
                <w:bCs/>
                <w:color w:val="000000"/>
                <w:sz w:val="20"/>
                <w:szCs w:val="20"/>
                <w:lang w:val="en-GB" w:eastAsia="en-GB"/>
                <w14:ligatures w14:val="none"/>
              </w:rPr>
              <w:t>SC</w:t>
            </w:r>
          </w:p>
        </w:tc>
        <w:tc>
          <w:tcPr>
            <w:tcW w:w="734" w:type="dxa"/>
            <w:tcBorders>
              <w:top w:val="nil"/>
              <w:left w:val="nil"/>
              <w:bottom w:val="single" w:sz="8" w:space="0" w:color="auto"/>
              <w:right w:val="single" w:sz="8" w:space="0" w:color="auto"/>
            </w:tcBorders>
            <w:shd w:val="clear" w:color="000000" w:fill="D9D9D9"/>
            <w:vAlign w:val="center"/>
          </w:tcPr>
          <w:p>
            <w:pPr>
              <w:widowControl/>
              <w:autoSpaceDE/>
              <w:autoSpaceDN/>
              <w:jc w:val="center"/>
              <w:rPr>
                <w:b/>
                <w:bCs/>
                <w:color w:val="000000"/>
                <w:sz w:val="20"/>
                <w:szCs w:val="20"/>
                <w:lang w:val="en-GB" w:eastAsia="en-GB"/>
                <w14:ligatures w14:val="none"/>
              </w:rPr>
            </w:pPr>
            <w:r>
              <w:rPr>
                <w:b/>
                <w:bCs/>
                <w:sz w:val="20"/>
                <w:szCs w:val="20"/>
                <w:lang w:eastAsia="en-GB"/>
                <w14:ligatures w14:val="none"/>
              </w:rPr>
              <w:t xml:space="preserve">CA </w:t>
            </w:r>
          </w:p>
        </w:tc>
        <w:tc>
          <w:tcPr>
            <w:tcW w:w="734" w:type="dxa"/>
            <w:tcBorders>
              <w:top w:val="nil"/>
              <w:left w:val="nil"/>
              <w:bottom w:val="single" w:sz="8" w:space="0" w:color="auto"/>
              <w:right w:val="single" w:sz="8" w:space="0" w:color="auto"/>
            </w:tcBorders>
            <w:shd w:val="clear" w:color="000000" w:fill="D9D9D9"/>
            <w:vAlign w:val="center"/>
          </w:tcPr>
          <w:p>
            <w:pPr>
              <w:widowControl/>
              <w:autoSpaceDE/>
              <w:autoSpaceDN/>
              <w:jc w:val="center"/>
              <w:rPr>
                <w:b/>
                <w:bCs/>
                <w:color w:val="000000"/>
                <w:sz w:val="20"/>
                <w:szCs w:val="20"/>
                <w:lang w:val="en-GB" w:eastAsia="en-GB"/>
                <w14:ligatures w14:val="none"/>
              </w:rPr>
            </w:pPr>
            <w:r>
              <w:rPr>
                <w:b/>
                <w:bCs/>
                <w:sz w:val="20"/>
                <w:szCs w:val="20"/>
                <w:lang w:eastAsia="en-GB"/>
                <w14:ligatures w14:val="none"/>
              </w:rPr>
              <w:t>DT</w:t>
            </w:r>
          </w:p>
        </w:tc>
      </w:tr>
      <w:tr>
        <w:trPr>
          <w:trHeight w:val="247"/>
        </w:trPr>
        <w:tc>
          <w:tcPr>
            <w:tcW w:w="1177" w:type="dxa"/>
            <w:tcBorders>
              <w:top w:val="nil"/>
              <w:left w:val="single" w:sz="8" w:space="0" w:color="auto"/>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Crang (CJ)</w:t>
            </w:r>
          </w:p>
        </w:tc>
        <w:tc>
          <w:tcPr>
            <w:tcW w:w="772"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9.27</w:t>
            </w:r>
          </w:p>
        </w:tc>
        <w:tc>
          <w:tcPr>
            <w:tcW w:w="839"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0.927</w:t>
            </w:r>
          </w:p>
        </w:tc>
        <w:tc>
          <w:tcPr>
            <w:tcW w:w="734"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1321</w:t>
            </w:r>
          </w:p>
        </w:tc>
        <w:tc>
          <w:tcPr>
            <w:tcW w:w="766"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132.1</w:t>
            </w:r>
          </w:p>
        </w:tc>
        <w:tc>
          <w:tcPr>
            <w:tcW w:w="734"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0</w:t>
            </w:r>
          </w:p>
        </w:tc>
        <w:tc>
          <w:tcPr>
            <w:tcW w:w="734"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0</w:t>
            </w:r>
          </w:p>
        </w:tc>
        <w:tc>
          <w:tcPr>
            <w:tcW w:w="734"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0</w:t>
            </w:r>
          </w:p>
        </w:tc>
        <w:tc>
          <w:tcPr>
            <w:tcW w:w="734"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0</w:t>
            </w:r>
          </w:p>
        </w:tc>
        <w:tc>
          <w:tcPr>
            <w:tcW w:w="734"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116,4</w:t>
            </w:r>
          </w:p>
        </w:tc>
        <w:tc>
          <w:tcPr>
            <w:tcW w:w="734"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15.7</w:t>
            </w:r>
          </w:p>
        </w:tc>
        <w:tc>
          <w:tcPr>
            <w:tcW w:w="734"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0</w:t>
            </w:r>
          </w:p>
        </w:tc>
      </w:tr>
      <w:tr>
        <w:trPr>
          <w:trHeight w:val="247"/>
        </w:trPr>
        <w:tc>
          <w:tcPr>
            <w:tcW w:w="1177" w:type="dxa"/>
            <w:tcBorders>
              <w:top w:val="nil"/>
              <w:left w:val="single" w:sz="8" w:space="0" w:color="auto"/>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Taieri progresive</w:t>
            </w:r>
          </w:p>
        </w:tc>
        <w:tc>
          <w:tcPr>
            <w:tcW w:w="772"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108.52</w:t>
            </w:r>
          </w:p>
        </w:tc>
        <w:tc>
          <w:tcPr>
            <w:tcW w:w="839"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10.852</w:t>
            </w:r>
          </w:p>
        </w:tc>
        <w:tc>
          <w:tcPr>
            <w:tcW w:w="734"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19039</w:t>
            </w:r>
          </w:p>
        </w:tc>
        <w:tc>
          <w:tcPr>
            <w:tcW w:w="766"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1903.9</w:t>
            </w:r>
          </w:p>
        </w:tc>
        <w:tc>
          <w:tcPr>
            <w:tcW w:w="734"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308,7</w:t>
            </w:r>
          </w:p>
        </w:tc>
        <w:tc>
          <w:tcPr>
            <w:tcW w:w="734"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211,4</w:t>
            </w:r>
          </w:p>
        </w:tc>
        <w:tc>
          <w:tcPr>
            <w:tcW w:w="734"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707,1</w:t>
            </w:r>
          </w:p>
        </w:tc>
        <w:tc>
          <w:tcPr>
            <w:tcW w:w="734"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0,2</w:t>
            </w:r>
          </w:p>
        </w:tc>
        <w:tc>
          <w:tcPr>
            <w:tcW w:w="734"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w:t>
            </w:r>
          </w:p>
        </w:tc>
        <w:tc>
          <w:tcPr>
            <w:tcW w:w="734"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603,6</w:t>
            </w:r>
          </w:p>
        </w:tc>
        <w:tc>
          <w:tcPr>
            <w:tcW w:w="734" w:type="dxa"/>
            <w:tcBorders>
              <w:top w:val="nil"/>
              <w:left w:val="nil"/>
              <w:bottom w:val="single" w:sz="8" w:space="0" w:color="auto"/>
              <w:right w:val="single" w:sz="8" w:space="0" w:color="auto"/>
            </w:tcBorders>
            <w:noWrap/>
            <w:vAlign w:val="center"/>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73,9</w:t>
            </w:r>
          </w:p>
        </w:tc>
      </w:tr>
      <w:tr>
        <w:trPr>
          <w:trHeight w:val="247"/>
        </w:trPr>
        <w:tc>
          <w:tcPr>
            <w:tcW w:w="1177" w:type="dxa"/>
            <w:tcBorders>
              <w:top w:val="nil"/>
              <w:left w:val="single" w:sz="8" w:space="0" w:color="auto"/>
              <w:bottom w:val="single" w:sz="8" w:space="0" w:color="auto"/>
              <w:right w:val="single" w:sz="8" w:space="0" w:color="auto"/>
            </w:tcBorders>
            <w:noWrap/>
            <w:vAlign w:val="bottom"/>
          </w:tcPr>
          <w:p>
            <w:pPr>
              <w:widowControl/>
              <w:autoSpaceDE/>
              <w:autoSpaceDN/>
              <w:rPr>
                <w:color w:val="000000"/>
                <w:sz w:val="20"/>
                <w:szCs w:val="20"/>
                <w:lang w:val="en-GB" w:eastAsia="en-GB"/>
                <w14:ligatures w14:val="none"/>
              </w:rPr>
            </w:pPr>
            <w:r>
              <w:rPr>
                <w:color w:val="000000"/>
                <w:sz w:val="20"/>
                <w:szCs w:val="20"/>
                <w:lang w:val="en-GB" w:eastAsia="en-GB"/>
                <w14:ligatures w14:val="none"/>
              </w:rPr>
              <w:t>TOTAL</w:t>
            </w:r>
          </w:p>
        </w:tc>
        <w:tc>
          <w:tcPr>
            <w:tcW w:w="772" w:type="dxa"/>
            <w:tcBorders>
              <w:top w:val="nil"/>
              <w:left w:val="nil"/>
              <w:bottom w:val="single" w:sz="8" w:space="0" w:color="auto"/>
              <w:right w:val="single" w:sz="8" w:space="0" w:color="auto"/>
            </w:tcBorders>
            <w:noWrap/>
            <w:vAlign w:val="bottom"/>
          </w:tcPr>
          <w:p>
            <w:pPr>
              <w:widowControl/>
              <w:autoSpaceDE/>
              <w:autoSpaceDN/>
              <w:jc w:val="right"/>
              <w:rPr>
                <w:color w:val="000000"/>
                <w:sz w:val="20"/>
                <w:szCs w:val="20"/>
                <w:lang w:val="en-GB" w:eastAsia="en-GB"/>
                <w14:ligatures w14:val="none"/>
              </w:rPr>
            </w:pPr>
            <w:r>
              <w:rPr>
                <w:color w:val="000000"/>
                <w:sz w:val="20"/>
                <w:szCs w:val="20"/>
                <w:lang w:val="en-GB" w:eastAsia="en-GB"/>
                <w14:ligatures w14:val="none"/>
              </w:rPr>
              <w:t>117.79</w:t>
            </w:r>
          </w:p>
        </w:tc>
        <w:tc>
          <w:tcPr>
            <w:tcW w:w="839" w:type="dxa"/>
            <w:tcBorders>
              <w:top w:val="nil"/>
              <w:left w:val="nil"/>
              <w:bottom w:val="single" w:sz="8" w:space="0" w:color="auto"/>
              <w:right w:val="single" w:sz="8" w:space="0" w:color="auto"/>
            </w:tcBorders>
            <w:noWrap/>
            <w:vAlign w:val="bottom"/>
          </w:tcPr>
          <w:p>
            <w:pPr>
              <w:widowControl/>
              <w:autoSpaceDE/>
              <w:autoSpaceDN/>
              <w:jc w:val="right"/>
              <w:rPr>
                <w:color w:val="000000"/>
                <w:sz w:val="20"/>
                <w:szCs w:val="20"/>
                <w:lang w:val="en-GB" w:eastAsia="en-GB"/>
                <w14:ligatures w14:val="none"/>
              </w:rPr>
            </w:pPr>
            <w:r>
              <w:rPr>
                <w:color w:val="000000"/>
                <w:sz w:val="20"/>
                <w:szCs w:val="20"/>
                <w:lang w:val="en-GB" w:eastAsia="en-GB"/>
                <w14:ligatures w14:val="none"/>
              </w:rPr>
              <w:t>11.779</w:t>
            </w:r>
          </w:p>
        </w:tc>
        <w:tc>
          <w:tcPr>
            <w:tcW w:w="734" w:type="dxa"/>
            <w:tcBorders>
              <w:top w:val="nil"/>
              <w:left w:val="nil"/>
              <w:bottom w:val="single" w:sz="8" w:space="0" w:color="auto"/>
              <w:right w:val="single" w:sz="8" w:space="0" w:color="auto"/>
            </w:tcBorders>
            <w:noWrap/>
            <w:vAlign w:val="bottom"/>
          </w:tcPr>
          <w:p>
            <w:pPr>
              <w:widowControl/>
              <w:autoSpaceDE/>
              <w:autoSpaceDN/>
              <w:jc w:val="right"/>
              <w:rPr>
                <w:color w:val="000000"/>
                <w:sz w:val="20"/>
                <w:szCs w:val="20"/>
                <w:lang w:val="en-GB" w:eastAsia="en-GB"/>
                <w14:ligatures w14:val="none"/>
              </w:rPr>
            </w:pPr>
            <w:r>
              <w:rPr>
                <w:color w:val="000000"/>
                <w:sz w:val="20"/>
                <w:szCs w:val="20"/>
                <w:lang w:val="en-GB" w:eastAsia="en-GB"/>
                <w14:ligatures w14:val="none"/>
              </w:rPr>
              <w:t>20360</w:t>
            </w:r>
          </w:p>
        </w:tc>
        <w:tc>
          <w:tcPr>
            <w:tcW w:w="766" w:type="dxa"/>
            <w:tcBorders>
              <w:top w:val="nil"/>
              <w:left w:val="nil"/>
              <w:bottom w:val="single" w:sz="8" w:space="0" w:color="auto"/>
              <w:right w:val="single" w:sz="8" w:space="0" w:color="auto"/>
            </w:tcBorders>
            <w:noWrap/>
            <w:vAlign w:val="bottom"/>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2036</w:t>
            </w:r>
          </w:p>
        </w:tc>
        <w:tc>
          <w:tcPr>
            <w:tcW w:w="734" w:type="dxa"/>
            <w:tcBorders>
              <w:top w:val="nil"/>
              <w:left w:val="nil"/>
              <w:bottom w:val="single" w:sz="8" w:space="0" w:color="auto"/>
              <w:right w:val="single" w:sz="8" w:space="0" w:color="auto"/>
            </w:tcBorders>
            <w:noWrap/>
            <w:vAlign w:val="bottom"/>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308</w:t>
            </w:r>
          </w:p>
        </w:tc>
        <w:tc>
          <w:tcPr>
            <w:tcW w:w="734" w:type="dxa"/>
            <w:tcBorders>
              <w:top w:val="nil"/>
              <w:left w:val="nil"/>
              <w:bottom w:val="single" w:sz="8" w:space="0" w:color="auto"/>
              <w:right w:val="single" w:sz="8" w:space="0" w:color="auto"/>
            </w:tcBorders>
            <w:noWrap/>
            <w:vAlign w:val="bottom"/>
          </w:tcPr>
          <w:p>
            <w:pPr>
              <w:widowControl/>
              <w:autoSpaceDE/>
              <w:autoSpaceDN/>
              <w:jc w:val="right"/>
              <w:rPr>
                <w:color w:val="000000"/>
                <w:sz w:val="20"/>
                <w:szCs w:val="20"/>
                <w:lang w:val="en-GB" w:eastAsia="en-GB"/>
                <w14:ligatures w14:val="none"/>
              </w:rPr>
            </w:pPr>
            <w:r>
              <w:rPr>
                <w:color w:val="000000"/>
                <w:sz w:val="20"/>
                <w:szCs w:val="20"/>
                <w:lang w:val="en-GB" w:eastAsia="en-GB"/>
                <w14:ligatures w14:val="none"/>
              </w:rPr>
              <w:t>211</w:t>
            </w:r>
          </w:p>
        </w:tc>
        <w:tc>
          <w:tcPr>
            <w:tcW w:w="734" w:type="dxa"/>
            <w:tcBorders>
              <w:top w:val="nil"/>
              <w:left w:val="nil"/>
              <w:bottom w:val="single" w:sz="8" w:space="0" w:color="auto"/>
              <w:right w:val="single" w:sz="8" w:space="0" w:color="auto"/>
            </w:tcBorders>
            <w:noWrap/>
            <w:vAlign w:val="bottom"/>
          </w:tcPr>
          <w:p>
            <w:pPr>
              <w:widowControl/>
              <w:autoSpaceDE/>
              <w:autoSpaceDN/>
              <w:jc w:val="right"/>
              <w:rPr>
                <w:color w:val="000000"/>
                <w:sz w:val="20"/>
                <w:szCs w:val="20"/>
                <w:lang w:val="en-GB" w:eastAsia="en-GB"/>
                <w14:ligatures w14:val="none"/>
              </w:rPr>
            </w:pPr>
            <w:r>
              <w:rPr>
                <w:color w:val="000000"/>
                <w:sz w:val="20"/>
                <w:szCs w:val="20"/>
                <w:lang w:val="en-GB" w:eastAsia="en-GB"/>
                <w14:ligatures w14:val="none"/>
              </w:rPr>
              <w:t>707</w:t>
            </w:r>
          </w:p>
        </w:tc>
        <w:tc>
          <w:tcPr>
            <w:tcW w:w="734" w:type="dxa"/>
            <w:tcBorders>
              <w:top w:val="nil"/>
              <w:left w:val="nil"/>
              <w:bottom w:val="single" w:sz="8" w:space="0" w:color="auto"/>
              <w:right w:val="single" w:sz="8" w:space="0" w:color="auto"/>
            </w:tcBorders>
            <w:noWrap/>
            <w:vAlign w:val="bottom"/>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0,2</w:t>
            </w:r>
          </w:p>
        </w:tc>
        <w:tc>
          <w:tcPr>
            <w:tcW w:w="734" w:type="dxa"/>
            <w:tcBorders>
              <w:top w:val="nil"/>
              <w:left w:val="nil"/>
              <w:bottom w:val="single" w:sz="8" w:space="0" w:color="auto"/>
              <w:right w:val="single" w:sz="8" w:space="0" w:color="auto"/>
            </w:tcBorders>
            <w:noWrap/>
            <w:vAlign w:val="bottom"/>
          </w:tcPr>
          <w:p>
            <w:pPr>
              <w:widowControl/>
              <w:autoSpaceDE/>
              <w:autoSpaceDN/>
              <w:jc w:val="right"/>
              <w:rPr>
                <w:color w:val="000000"/>
                <w:sz w:val="20"/>
                <w:szCs w:val="20"/>
                <w:lang w:val="en-GB" w:eastAsia="en-GB"/>
                <w14:ligatures w14:val="none"/>
              </w:rPr>
            </w:pPr>
            <w:r>
              <w:rPr>
                <w:color w:val="000000"/>
                <w:sz w:val="20"/>
                <w:szCs w:val="20"/>
                <w:lang w:val="en-GB" w:eastAsia="en-GB"/>
                <w14:ligatures w14:val="none"/>
              </w:rPr>
              <w:t>117</w:t>
            </w:r>
          </w:p>
        </w:tc>
        <w:tc>
          <w:tcPr>
            <w:tcW w:w="734" w:type="dxa"/>
            <w:tcBorders>
              <w:top w:val="nil"/>
              <w:left w:val="nil"/>
              <w:bottom w:val="single" w:sz="8" w:space="0" w:color="auto"/>
              <w:right w:val="single" w:sz="8" w:space="0" w:color="auto"/>
            </w:tcBorders>
            <w:noWrap/>
            <w:vAlign w:val="bottom"/>
          </w:tcPr>
          <w:p>
            <w:pPr>
              <w:widowControl/>
              <w:autoSpaceDE/>
              <w:autoSpaceDN/>
              <w:jc w:val="right"/>
              <w:rPr>
                <w:color w:val="000000"/>
                <w:sz w:val="20"/>
                <w:szCs w:val="20"/>
                <w:lang w:val="en-GB" w:eastAsia="en-GB"/>
                <w14:ligatures w14:val="none"/>
              </w:rPr>
            </w:pPr>
            <w:r>
              <w:rPr>
                <w:color w:val="000000"/>
                <w:sz w:val="20"/>
                <w:szCs w:val="20"/>
                <w:lang w:val="en-GB" w:eastAsia="en-GB"/>
                <w14:ligatures w14:val="none"/>
              </w:rPr>
              <w:t>619</w:t>
            </w:r>
          </w:p>
        </w:tc>
        <w:tc>
          <w:tcPr>
            <w:tcW w:w="734" w:type="dxa"/>
            <w:tcBorders>
              <w:top w:val="nil"/>
              <w:left w:val="nil"/>
              <w:bottom w:val="single" w:sz="8" w:space="0" w:color="auto"/>
              <w:right w:val="single" w:sz="8" w:space="0" w:color="auto"/>
            </w:tcBorders>
            <w:noWrap/>
            <w:vAlign w:val="bottom"/>
          </w:tcPr>
          <w:p>
            <w:pPr>
              <w:widowControl/>
              <w:autoSpaceDE/>
              <w:autoSpaceDN/>
              <w:jc w:val="center"/>
              <w:rPr>
                <w:color w:val="000000"/>
                <w:sz w:val="20"/>
                <w:szCs w:val="20"/>
                <w:lang w:val="en-GB" w:eastAsia="en-GB"/>
                <w14:ligatures w14:val="none"/>
              </w:rPr>
            </w:pPr>
            <w:r>
              <w:rPr>
                <w:color w:val="000000"/>
                <w:sz w:val="20"/>
                <w:szCs w:val="20"/>
                <w:lang w:val="en-GB" w:eastAsia="en-GB"/>
                <w14:ligatures w14:val="none"/>
              </w:rPr>
              <w:t>74</w:t>
            </w:r>
          </w:p>
        </w:tc>
      </w:tr>
    </w:tbl>
    <w:p>
      <w:pPr>
        <w:pStyle w:val="FootnoteText"/>
        <w:rPr>
          <w:sz w:val="16"/>
          <w:lang w:val="ro-RO" w:eastAsia="ro-RO"/>
        </w:rPr>
      </w:pPr>
      <w:r>
        <w:rPr>
          <w:lang w:val="ro-RO"/>
        </w:rPr>
        <w:tab/>
      </w:r>
    </w:p>
    <w:p>
      <w:pPr>
        <w:pStyle w:val="BodyText"/>
        <w:ind w:firstLine="720"/>
        <w:rPr>
          <w:sz w:val="20"/>
          <w:lang w:val="ro-RO"/>
        </w:rPr>
      </w:pPr>
      <w:r>
        <w:rPr>
          <w:sz w:val="24"/>
          <w:lang w:val="ro-RO"/>
        </w:rPr>
        <w:t>Proporţia cea mai mare a volumului de masă lemnoasă exploatabilă este asigurată de cer (30%),  urmat de carpen cu 23%, stejar pedunculat cu 12%, gârniță (10%) și salcâm ( 6%). Volume mai mici provin de la diverse tari și fag.</w:t>
      </w:r>
    </w:p>
    <w:p>
      <w:pPr>
        <w:pStyle w:val="BodyText"/>
        <w:rPr>
          <w:sz w:val="24"/>
          <w:lang w:val="ro-RO"/>
        </w:rPr>
      </w:pPr>
      <w:r>
        <w:rPr>
          <w:sz w:val="24"/>
          <w:lang w:val="ro-RO"/>
        </w:rPr>
        <w:tab/>
        <w:t>În stabilirea ordinei de parcurgere cu tăieri se va ţine seama de urgenţele de regenerare, de necesităţile de dezvoltare a seminţişurilor, de consistenţa arboretelor, precum şi de numărul intervenţiilor preconizate pentru primul deceniu.</w:t>
      </w:r>
    </w:p>
    <w:p>
      <w:pPr>
        <w:jc w:val="center"/>
        <w:rPr>
          <w:b/>
          <w:sz w:val="24"/>
          <w:u w:val="single"/>
        </w:rPr>
      </w:pPr>
    </w:p>
    <w:p>
      <w:pPr>
        <w:jc w:val="center"/>
        <w:rPr>
          <w:b/>
          <w:sz w:val="24"/>
          <w:u w:val="single"/>
        </w:rPr>
      </w:pPr>
      <w:r>
        <w:rPr>
          <w:b/>
          <w:sz w:val="24"/>
          <w:u w:val="single"/>
        </w:rPr>
        <w:t>6.1.1.4. Prognoza posibilităţii</w:t>
      </w:r>
    </w:p>
    <w:p>
      <w:pPr>
        <w:jc w:val="both"/>
        <w:rPr>
          <w:sz w:val="16"/>
        </w:rPr>
      </w:pPr>
    </w:p>
    <w:p>
      <w:pPr>
        <w:jc w:val="both"/>
        <w:rPr>
          <w:sz w:val="24"/>
        </w:rPr>
      </w:pPr>
      <w:r>
        <w:rPr>
          <w:sz w:val="24"/>
        </w:rPr>
        <w:tab/>
        <w:t xml:space="preserve">Calculul prognozei posibilităţii de produse principale după 10, 20 şi 30 ani de la data </w:t>
      </w:r>
      <w:r>
        <w:rPr>
          <w:sz w:val="24"/>
        </w:rPr>
        <w:lastRenderedPageBreak/>
        <w:t>actuală, cu asigurarea continuităţii pe 60 ani are la bază următoarele condiţii:</w:t>
      </w:r>
    </w:p>
    <w:p>
      <w:pPr>
        <w:jc w:val="both"/>
        <w:rPr>
          <w:sz w:val="24"/>
        </w:rPr>
      </w:pPr>
      <w:r>
        <w:rPr>
          <w:sz w:val="24"/>
        </w:rPr>
        <w:tab/>
        <w:t>- ciclul de producţie, creşterea indicatoare şi suprafaţa subunităţii de producţie rămân constante;</w:t>
      </w:r>
    </w:p>
    <w:p>
      <w:pPr>
        <w:jc w:val="both"/>
        <w:rPr>
          <w:sz w:val="24"/>
        </w:rPr>
      </w:pPr>
      <w:r>
        <w:rPr>
          <w:sz w:val="24"/>
        </w:rPr>
        <w:tab/>
        <w:t>- se consideră că se recoltează integral posibilitatea de produse principale;</w:t>
      </w:r>
    </w:p>
    <w:p>
      <w:pPr>
        <w:jc w:val="both"/>
        <w:rPr>
          <w:sz w:val="24"/>
        </w:rPr>
      </w:pPr>
      <w:r>
        <w:rPr>
          <w:sz w:val="24"/>
        </w:rPr>
        <w:tab/>
        <w:t xml:space="preserve">- la fiecare nivel de prognoză se acceptă ipoteza că volumul de recoltat în următorii 60 ani după scăderile datorate recoltării integrale a posibilităţii se completează cu volumul arboretelor din subclasa </w:t>
      </w:r>
    </w:p>
    <w:p>
      <w:pPr>
        <w:jc w:val="both"/>
        <w:rPr>
          <w:sz w:val="24"/>
        </w:rPr>
      </w:pPr>
      <w:r>
        <w:rPr>
          <w:sz w:val="24"/>
        </w:rPr>
        <w:t xml:space="preserve">de vârstă care în acest interval, îndeplinesc condiţiile de exploatabilitate şi care nu au fost luate în considerare în calculul indicatorului de posibilitate determinat în prezent.          </w:t>
      </w:r>
    </w:p>
    <w:p>
      <w:pPr>
        <w:jc w:val="both"/>
        <w:rPr>
          <w:sz w:val="24"/>
        </w:rPr>
      </w:pPr>
      <w:r>
        <w:rPr>
          <w:sz w:val="24"/>
        </w:rPr>
        <w:t xml:space="preserve">  </w:t>
      </w:r>
      <w:r>
        <w:rPr>
          <w:sz w:val="24"/>
        </w:rPr>
        <w:tab/>
        <w:t>Constante:</w:t>
      </w:r>
    </w:p>
    <w:p>
      <w:pPr>
        <w:jc w:val="both"/>
        <w:rPr>
          <w:sz w:val="24"/>
        </w:rPr>
      </w:pPr>
      <w:r>
        <w:rPr>
          <w:sz w:val="24"/>
        </w:rPr>
        <w:tab/>
        <w:t>- suprafaţa SUP “A” –547,72  ha</w:t>
      </w:r>
    </w:p>
    <w:p>
      <w:pPr>
        <w:jc w:val="both"/>
        <w:rPr>
          <w:sz w:val="24"/>
        </w:rPr>
      </w:pPr>
      <w:r>
        <w:rPr>
          <w:sz w:val="24"/>
        </w:rPr>
        <w:tab/>
        <w:t>- ciclu - 110 ani</w:t>
      </w:r>
    </w:p>
    <w:p>
      <w:pPr>
        <w:jc w:val="both"/>
        <w:rPr>
          <w:sz w:val="24"/>
        </w:rPr>
      </w:pPr>
      <w:r>
        <w:rPr>
          <w:sz w:val="24"/>
        </w:rPr>
        <w:tab/>
        <w:t>- creşterea indicatoare – 1757 m</w:t>
      </w:r>
      <w:r>
        <w:rPr>
          <w:sz w:val="24"/>
          <w:vertAlign w:val="superscript"/>
        </w:rPr>
        <w:t>3</w:t>
      </w:r>
    </w:p>
    <w:p>
      <w:pPr>
        <w:jc w:val="both"/>
        <w:rPr>
          <w:sz w:val="24"/>
        </w:rPr>
      </w:pPr>
      <w:r>
        <w:rPr>
          <w:sz w:val="24"/>
        </w:rPr>
        <w:tab/>
        <w:t>- posibilitatea de produse principale se recoltează integral</w:t>
      </w:r>
    </w:p>
    <w:p>
      <w:pPr>
        <w:jc w:val="both"/>
        <w:rPr>
          <w:sz w:val="24"/>
        </w:rPr>
      </w:pPr>
      <w:r>
        <w:rPr>
          <w:sz w:val="24"/>
        </w:rPr>
        <w:tab/>
        <w:t>- se menţine constantă creşterea adăugată volumelor actuale ale elementelor privind calculul posibilităţii.</w:t>
      </w:r>
      <w:r>
        <w:rPr>
          <w:sz w:val="24"/>
        </w:rPr>
        <w:tab/>
      </w:r>
    </w:p>
    <w:p>
      <w:pPr>
        <w:jc w:val="both"/>
        <w:rPr>
          <w:sz w:val="24"/>
        </w:rPr>
      </w:pPr>
      <w:r>
        <w:rPr>
          <w:sz w:val="24"/>
        </w:rPr>
        <w:tab/>
        <w:t>În vederea prognozării posibilităţii de produse principale s-a analizat la nivelul fiecărei etape de prognoză (după 10, 20, 30 ani) volumul posibil de extras în primul deceniu (V</w:t>
      </w:r>
      <w:r>
        <w:rPr>
          <w:sz w:val="24"/>
          <w:vertAlign w:val="subscript"/>
        </w:rPr>
        <w:t>D</w:t>
      </w:r>
      <w:r>
        <w:rPr>
          <w:sz w:val="24"/>
        </w:rPr>
        <w:t>), volum care se poate recolta în primii 20 ani (V</w:t>
      </w:r>
      <w:r>
        <w:rPr>
          <w:sz w:val="24"/>
          <w:vertAlign w:val="subscript"/>
        </w:rPr>
        <w:t>E</w:t>
      </w:r>
      <w:r>
        <w:rPr>
          <w:sz w:val="24"/>
        </w:rPr>
        <w:t>) şi volumul care se poate recolta în primii 60 ani (V</w:t>
      </w:r>
      <w:r>
        <w:rPr>
          <w:sz w:val="24"/>
          <w:vertAlign w:val="subscript"/>
        </w:rPr>
        <w:t>6</w:t>
      </w:r>
      <w:r>
        <w:rPr>
          <w:sz w:val="24"/>
        </w:rPr>
        <w:t>) cu respectarea condiţiilor anterioare.</w:t>
      </w:r>
    </w:p>
    <w:p>
      <w:pPr>
        <w:jc w:val="both"/>
        <w:rPr>
          <w:sz w:val="24"/>
        </w:rPr>
      </w:pPr>
      <w:r>
        <w:rPr>
          <w:sz w:val="24"/>
        </w:rPr>
        <w:tab/>
        <w:t xml:space="preserve">Elementele de calcul ale indicatorului de posibilitate de la actuala amenajare au fost reactualizate la fiecare etapă de prognoză. </w:t>
      </w:r>
    </w:p>
    <w:p>
      <w:pPr>
        <w:pStyle w:val="BodyText"/>
        <w:ind w:firstLine="720"/>
        <w:jc w:val="left"/>
        <w:outlineLvl w:val="0"/>
        <w:rPr>
          <w:sz w:val="24"/>
          <w:szCs w:val="24"/>
          <w:lang w:val="ro-RO"/>
        </w:rPr>
      </w:pPr>
      <w:r>
        <w:rPr>
          <w:sz w:val="24"/>
          <w:szCs w:val="24"/>
          <w:lang w:val="ro-RO"/>
        </w:rPr>
        <w:t>Rezultatele calculelor sunt prezentate în tabelul următor:</w:t>
      </w:r>
    </w:p>
    <w:p>
      <w:pPr>
        <w:jc w:val="right"/>
        <w:rPr>
          <w:b/>
        </w:rPr>
      </w:pPr>
      <w:r>
        <w:rPr>
          <w:sz w:val="24"/>
        </w:rPr>
        <w:t xml:space="preserve">       </w:t>
      </w:r>
      <w:r>
        <w:rPr>
          <w:sz w:val="24"/>
        </w:rPr>
        <w:tab/>
      </w:r>
      <w:r>
        <w:rPr>
          <w:b/>
        </w:rPr>
        <w:t xml:space="preserve">              </w:t>
      </w:r>
    </w:p>
    <w:p>
      <w:pPr>
        <w:jc w:val="right"/>
        <w:rPr>
          <w:b/>
          <w:sz w:val="20"/>
          <w:szCs w:val="20"/>
        </w:rPr>
      </w:pPr>
      <w:r>
        <w:rPr>
          <w:b/>
          <w:sz w:val="20"/>
          <w:szCs w:val="20"/>
        </w:rPr>
        <w:t>Tabelul 6.1.1.4.1.</w:t>
      </w:r>
    </w:p>
    <w:p>
      <w:pPr>
        <w:rPr>
          <w:i/>
          <w:sz w:val="24"/>
        </w:rPr>
      </w:pPr>
      <w:r>
        <w:rPr>
          <w:i/>
          <w:sz w:val="24"/>
        </w:rPr>
        <w:t xml:space="preserve">Prognoza posibilităţii pentru următorii 30 la arboretele încadrate în SUP A </w:t>
      </w:r>
    </w:p>
    <w:tbl>
      <w:tblPr>
        <w:tblW w:w="9540" w:type="dxa"/>
        <w:tblInd w:w="44" w:type="dxa"/>
        <w:tblCellMar>
          <w:top w:w="19" w:type="dxa"/>
          <w:left w:w="211" w:type="dxa"/>
          <w:right w:w="102" w:type="dxa"/>
        </w:tblCellMar>
        <w:tblLook w:val="04A0" w:firstRow="1" w:lastRow="0" w:firstColumn="1" w:lastColumn="0" w:noHBand="0" w:noVBand="1"/>
      </w:tblPr>
      <w:tblGrid>
        <w:gridCol w:w="1274"/>
        <w:gridCol w:w="1134"/>
        <w:gridCol w:w="1273"/>
        <w:gridCol w:w="1129"/>
        <w:gridCol w:w="1273"/>
        <w:gridCol w:w="1134"/>
        <w:gridCol w:w="1273"/>
        <w:gridCol w:w="1050"/>
      </w:tblGrid>
      <w:tr>
        <w:trPr>
          <w:trHeight w:val="270"/>
        </w:trPr>
        <w:tc>
          <w:tcPr>
            <w:tcW w:w="9540" w:type="dxa"/>
            <w:gridSpan w:val="8"/>
            <w:tcBorders>
              <w:top w:val="double" w:sz="2" w:space="0" w:color="000000"/>
              <w:left w:val="double" w:sz="2" w:space="0" w:color="000000"/>
              <w:bottom w:val="double" w:sz="2" w:space="0" w:color="000000"/>
              <w:right w:val="double" w:sz="2" w:space="0" w:color="000000"/>
            </w:tcBorders>
          </w:tcPr>
          <w:p>
            <w:pPr>
              <w:jc w:val="center"/>
              <w:rPr>
                <w:b/>
                <w:iCs/>
                <w:sz w:val="24"/>
                <w:lang w:val="pt-BR"/>
              </w:rPr>
            </w:pPr>
            <w:r>
              <w:rPr>
                <w:b/>
                <w:iCs/>
                <w:sz w:val="24"/>
                <w:lang w:val="pt-BR"/>
              </w:rPr>
              <w:t>Prognoza posibilitatii de produse principale            SUP: A</w:t>
            </w:r>
          </w:p>
        </w:tc>
      </w:tr>
      <w:tr>
        <w:trPr>
          <w:trHeight w:val="284"/>
        </w:trPr>
        <w:tc>
          <w:tcPr>
            <w:tcW w:w="2408" w:type="dxa"/>
            <w:gridSpan w:val="2"/>
            <w:tcBorders>
              <w:top w:val="double" w:sz="2" w:space="0" w:color="000000"/>
              <w:left w:val="double" w:sz="2" w:space="0" w:color="000000"/>
              <w:bottom w:val="double" w:sz="2" w:space="0" w:color="000000"/>
              <w:right w:val="double" w:sz="2" w:space="0" w:color="000000"/>
            </w:tcBorders>
          </w:tcPr>
          <w:p>
            <w:pPr>
              <w:rPr>
                <w:b/>
                <w:iCs/>
                <w:sz w:val="24"/>
                <w:lang w:val="en-US"/>
              </w:rPr>
            </w:pPr>
            <w:r>
              <w:rPr>
                <w:b/>
                <w:iCs/>
                <w:sz w:val="24"/>
                <w:lang w:val="en-US"/>
              </w:rPr>
              <w:t>Actuala amenajare</w:t>
            </w:r>
          </w:p>
        </w:tc>
        <w:tc>
          <w:tcPr>
            <w:tcW w:w="2402" w:type="dxa"/>
            <w:gridSpan w:val="2"/>
            <w:tcBorders>
              <w:top w:val="double" w:sz="2" w:space="0" w:color="000000"/>
              <w:left w:val="double" w:sz="2" w:space="0" w:color="000000"/>
              <w:bottom w:val="double" w:sz="2" w:space="0" w:color="000000"/>
              <w:right w:val="double" w:sz="2" w:space="0" w:color="000000"/>
            </w:tcBorders>
          </w:tcPr>
          <w:p>
            <w:pPr>
              <w:rPr>
                <w:b/>
                <w:iCs/>
                <w:sz w:val="24"/>
                <w:lang w:val="en-US"/>
              </w:rPr>
            </w:pPr>
            <w:r>
              <w:rPr>
                <w:b/>
                <w:iCs/>
                <w:sz w:val="24"/>
                <w:lang w:val="en-US"/>
              </w:rPr>
              <w:t>Dupa 10 ani</w:t>
            </w:r>
          </w:p>
        </w:tc>
        <w:tc>
          <w:tcPr>
            <w:tcW w:w="2407" w:type="dxa"/>
            <w:gridSpan w:val="2"/>
            <w:tcBorders>
              <w:top w:val="double" w:sz="2" w:space="0" w:color="000000"/>
              <w:left w:val="double" w:sz="2" w:space="0" w:color="000000"/>
              <w:bottom w:val="double" w:sz="2" w:space="0" w:color="000000"/>
              <w:right w:val="double" w:sz="2" w:space="0" w:color="000000"/>
            </w:tcBorders>
          </w:tcPr>
          <w:p>
            <w:pPr>
              <w:rPr>
                <w:b/>
                <w:iCs/>
                <w:sz w:val="24"/>
                <w:lang w:val="en-US"/>
              </w:rPr>
            </w:pPr>
            <w:r>
              <w:rPr>
                <w:b/>
                <w:iCs/>
                <w:sz w:val="24"/>
                <w:lang w:val="en-US"/>
              </w:rPr>
              <w:t>Dupa 20 ani</w:t>
            </w:r>
          </w:p>
        </w:tc>
        <w:tc>
          <w:tcPr>
            <w:tcW w:w="2323" w:type="dxa"/>
            <w:gridSpan w:val="2"/>
            <w:tcBorders>
              <w:top w:val="double" w:sz="2" w:space="0" w:color="000000"/>
              <w:left w:val="double" w:sz="2" w:space="0" w:color="000000"/>
              <w:bottom w:val="double" w:sz="2" w:space="0" w:color="000000"/>
              <w:right w:val="double" w:sz="2" w:space="0" w:color="000000"/>
            </w:tcBorders>
          </w:tcPr>
          <w:p>
            <w:pPr>
              <w:rPr>
                <w:b/>
                <w:iCs/>
                <w:sz w:val="24"/>
                <w:lang w:val="en-US"/>
              </w:rPr>
            </w:pPr>
            <w:r>
              <w:rPr>
                <w:b/>
                <w:iCs/>
                <w:sz w:val="24"/>
                <w:lang w:val="en-US"/>
              </w:rPr>
              <w:t>Dupa 30 ani</w:t>
            </w:r>
          </w:p>
        </w:tc>
      </w:tr>
      <w:tr>
        <w:trPr>
          <w:trHeight w:val="286"/>
        </w:trPr>
        <w:tc>
          <w:tcPr>
            <w:tcW w:w="1274" w:type="dxa"/>
            <w:tcBorders>
              <w:top w:val="double" w:sz="2" w:space="0" w:color="000000"/>
              <w:left w:val="double" w:sz="2" w:space="0" w:color="000000"/>
              <w:bottom w:val="double" w:sz="2" w:space="0" w:color="000000"/>
              <w:right w:val="single" w:sz="6" w:space="0" w:color="000000"/>
            </w:tcBorders>
          </w:tcPr>
          <w:p>
            <w:pPr>
              <w:rPr>
                <w:b/>
                <w:iCs/>
                <w:sz w:val="24"/>
                <w:lang w:val="en-US"/>
              </w:rPr>
            </w:pPr>
            <w:r>
              <w:rPr>
                <w:b/>
                <w:iCs/>
                <w:sz w:val="24"/>
                <w:lang w:val="en-US"/>
              </w:rPr>
              <w:t>Elemente</w:t>
            </w:r>
          </w:p>
        </w:tc>
        <w:tc>
          <w:tcPr>
            <w:tcW w:w="1134" w:type="dxa"/>
            <w:tcBorders>
              <w:top w:val="double" w:sz="2" w:space="0" w:color="000000"/>
              <w:left w:val="single" w:sz="6" w:space="0" w:color="000000"/>
              <w:bottom w:val="double" w:sz="2" w:space="0" w:color="000000"/>
              <w:right w:val="double" w:sz="2" w:space="0" w:color="000000"/>
            </w:tcBorders>
          </w:tcPr>
          <w:p>
            <w:pPr>
              <w:rPr>
                <w:b/>
                <w:iCs/>
                <w:sz w:val="24"/>
                <w:lang w:val="en-US"/>
              </w:rPr>
            </w:pPr>
            <w:r>
              <w:rPr>
                <w:b/>
                <w:iCs/>
                <w:sz w:val="24"/>
                <w:lang w:val="en-US"/>
              </w:rPr>
              <w:t>Valori</w:t>
            </w:r>
          </w:p>
        </w:tc>
        <w:tc>
          <w:tcPr>
            <w:tcW w:w="1273" w:type="dxa"/>
            <w:tcBorders>
              <w:top w:val="double" w:sz="2" w:space="0" w:color="000000"/>
              <w:left w:val="double" w:sz="2" w:space="0" w:color="000000"/>
              <w:bottom w:val="double" w:sz="2" w:space="0" w:color="000000"/>
              <w:right w:val="double" w:sz="2" w:space="0" w:color="000000"/>
            </w:tcBorders>
          </w:tcPr>
          <w:p>
            <w:pPr>
              <w:rPr>
                <w:b/>
                <w:iCs/>
                <w:sz w:val="24"/>
                <w:lang w:val="en-US"/>
              </w:rPr>
            </w:pPr>
            <w:r>
              <w:rPr>
                <w:b/>
                <w:iCs/>
                <w:sz w:val="24"/>
                <w:lang w:val="en-US"/>
              </w:rPr>
              <w:t>Elemente</w:t>
            </w:r>
          </w:p>
        </w:tc>
        <w:tc>
          <w:tcPr>
            <w:tcW w:w="1129" w:type="dxa"/>
            <w:tcBorders>
              <w:top w:val="double" w:sz="2" w:space="0" w:color="000000"/>
              <w:left w:val="double" w:sz="2" w:space="0" w:color="000000"/>
              <w:bottom w:val="double" w:sz="2" w:space="0" w:color="000000"/>
              <w:right w:val="double" w:sz="2" w:space="0" w:color="000000"/>
            </w:tcBorders>
          </w:tcPr>
          <w:p>
            <w:pPr>
              <w:rPr>
                <w:b/>
                <w:iCs/>
                <w:sz w:val="24"/>
                <w:lang w:val="en-US"/>
              </w:rPr>
            </w:pPr>
            <w:r>
              <w:rPr>
                <w:b/>
                <w:iCs/>
                <w:sz w:val="24"/>
                <w:lang w:val="en-US"/>
              </w:rPr>
              <w:t>Valori</w:t>
            </w:r>
          </w:p>
        </w:tc>
        <w:tc>
          <w:tcPr>
            <w:tcW w:w="1273" w:type="dxa"/>
            <w:tcBorders>
              <w:top w:val="double" w:sz="2" w:space="0" w:color="000000"/>
              <w:left w:val="double" w:sz="2" w:space="0" w:color="000000"/>
              <w:bottom w:val="double" w:sz="2" w:space="0" w:color="000000"/>
              <w:right w:val="double" w:sz="2" w:space="0" w:color="000000"/>
            </w:tcBorders>
          </w:tcPr>
          <w:p>
            <w:pPr>
              <w:rPr>
                <w:b/>
                <w:iCs/>
                <w:sz w:val="24"/>
                <w:lang w:val="en-US"/>
              </w:rPr>
            </w:pPr>
            <w:r>
              <w:rPr>
                <w:b/>
                <w:iCs/>
                <w:sz w:val="24"/>
                <w:lang w:val="en-US"/>
              </w:rPr>
              <w:t>Elemente</w:t>
            </w:r>
          </w:p>
        </w:tc>
        <w:tc>
          <w:tcPr>
            <w:tcW w:w="1134" w:type="dxa"/>
            <w:tcBorders>
              <w:top w:val="double" w:sz="2" w:space="0" w:color="000000"/>
              <w:left w:val="double" w:sz="2" w:space="0" w:color="000000"/>
              <w:bottom w:val="double" w:sz="2" w:space="0" w:color="000000"/>
              <w:right w:val="double" w:sz="2" w:space="0" w:color="000000"/>
            </w:tcBorders>
          </w:tcPr>
          <w:p>
            <w:pPr>
              <w:rPr>
                <w:b/>
                <w:iCs/>
                <w:sz w:val="24"/>
                <w:lang w:val="en-US"/>
              </w:rPr>
            </w:pPr>
            <w:r>
              <w:rPr>
                <w:b/>
                <w:iCs/>
                <w:sz w:val="24"/>
                <w:lang w:val="en-US"/>
              </w:rPr>
              <w:t>Valori</w:t>
            </w:r>
          </w:p>
        </w:tc>
        <w:tc>
          <w:tcPr>
            <w:tcW w:w="1273" w:type="dxa"/>
            <w:tcBorders>
              <w:top w:val="double" w:sz="2" w:space="0" w:color="000000"/>
              <w:left w:val="double" w:sz="2" w:space="0" w:color="000000"/>
              <w:bottom w:val="double" w:sz="2" w:space="0" w:color="000000"/>
              <w:right w:val="single" w:sz="6" w:space="0" w:color="000000"/>
            </w:tcBorders>
          </w:tcPr>
          <w:p>
            <w:pPr>
              <w:rPr>
                <w:b/>
                <w:iCs/>
                <w:sz w:val="24"/>
                <w:lang w:val="en-US"/>
              </w:rPr>
            </w:pPr>
            <w:r>
              <w:rPr>
                <w:b/>
                <w:iCs/>
                <w:sz w:val="24"/>
                <w:lang w:val="en-US"/>
              </w:rPr>
              <w:t>Elemente</w:t>
            </w:r>
          </w:p>
        </w:tc>
        <w:tc>
          <w:tcPr>
            <w:tcW w:w="1050" w:type="dxa"/>
            <w:tcBorders>
              <w:top w:val="double" w:sz="2" w:space="0" w:color="000000"/>
              <w:left w:val="single" w:sz="6" w:space="0" w:color="000000"/>
              <w:bottom w:val="double" w:sz="2" w:space="0" w:color="000000"/>
              <w:right w:val="double" w:sz="2" w:space="0" w:color="000000"/>
            </w:tcBorders>
          </w:tcPr>
          <w:p>
            <w:pPr>
              <w:rPr>
                <w:b/>
                <w:iCs/>
                <w:sz w:val="24"/>
                <w:lang w:val="en-US"/>
              </w:rPr>
            </w:pPr>
            <w:r>
              <w:rPr>
                <w:b/>
                <w:iCs/>
                <w:sz w:val="24"/>
                <w:lang w:val="en-US"/>
              </w:rPr>
              <w:t>Valori</w:t>
            </w:r>
          </w:p>
        </w:tc>
      </w:tr>
      <w:tr>
        <w:trPr>
          <w:trHeight w:val="282"/>
        </w:trPr>
        <w:tc>
          <w:tcPr>
            <w:tcW w:w="1274" w:type="dxa"/>
            <w:tcBorders>
              <w:top w:val="double" w:sz="2" w:space="0" w:color="000000"/>
              <w:left w:val="double" w:sz="2" w:space="0" w:color="000000"/>
              <w:bottom w:val="single" w:sz="6" w:space="0" w:color="000000"/>
              <w:right w:val="single" w:sz="6" w:space="0" w:color="000000"/>
            </w:tcBorders>
          </w:tcPr>
          <w:p>
            <w:pPr>
              <w:rPr>
                <w:b/>
                <w:iCs/>
                <w:sz w:val="18"/>
                <w:szCs w:val="18"/>
                <w:lang w:val="en-US"/>
              </w:rPr>
            </w:pPr>
            <w:r>
              <w:rPr>
                <w:iCs/>
                <w:sz w:val="18"/>
                <w:szCs w:val="18"/>
                <w:lang w:val="en-US"/>
              </w:rPr>
              <w:t>V1</w:t>
            </w:r>
          </w:p>
        </w:tc>
        <w:tc>
          <w:tcPr>
            <w:tcW w:w="1134" w:type="dxa"/>
            <w:tcBorders>
              <w:top w:val="double" w:sz="2"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38549</w:t>
            </w:r>
          </w:p>
        </w:tc>
        <w:tc>
          <w:tcPr>
            <w:tcW w:w="1273" w:type="dxa"/>
            <w:tcBorders>
              <w:top w:val="double" w:sz="2"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V1'</w:t>
            </w:r>
          </w:p>
        </w:tc>
        <w:tc>
          <w:tcPr>
            <w:tcW w:w="1129" w:type="dxa"/>
            <w:tcBorders>
              <w:top w:val="double" w:sz="2"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89029</w:t>
            </w:r>
          </w:p>
        </w:tc>
        <w:tc>
          <w:tcPr>
            <w:tcW w:w="1273" w:type="dxa"/>
            <w:tcBorders>
              <w:top w:val="double" w:sz="2"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V1''</w:t>
            </w:r>
          </w:p>
        </w:tc>
        <w:tc>
          <w:tcPr>
            <w:tcW w:w="1134" w:type="dxa"/>
            <w:tcBorders>
              <w:top w:val="double" w:sz="2"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95608</w:t>
            </w:r>
          </w:p>
        </w:tc>
        <w:tc>
          <w:tcPr>
            <w:tcW w:w="1273" w:type="dxa"/>
            <w:tcBorders>
              <w:top w:val="double" w:sz="2"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V1'''</w:t>
            </w:r>
          </w:p>
        </w:tc>
        <w:tc>
          <w:tcPr>
            <w:tcW w:w="1050" w:type="dxa"/>
            <w:tcBorders>
              <w:top w:val="double" w:sz="2" w:space="0" w:color="000000"/>
              <w:left w:val="single" w:sz="6" w:space="0" w:color="000000"/>
              <w:bottom w:val="single" w:sz="6" w:space="0" w:color="000000"/>
              <w:right w:val="double" w:sz="2" w:space="0" w:color="000000"/>
            </w:tcBorders>
          </w:tcPr>
          <w:p>
            <w:pPr>
              <w:rPr>
                <w:b/>
                <w:iCs/>
                <w:sz w:val="18"/>
                <w:szCs w:val="18"/>
                <w:lang w:val="en-US"/>
              </w:rPr>
            </w:pPr>
            <w:r>
              <w:rPr>
                <w:iCs/>
                <w:sz w:val="18"/>
                <w:szCs w:val="18"/>
                <w:lang w:val="en-US"/>
              </w:rPr>
              <w:t xml:space="preserve">  92734</w:t>
            </w:r>
          </w:p>
        </w:tc>
      </w:tr>
      <w:tr>
        <w:trPr>
          <w:trHeight w:val="271"/>
        </w:trPr>
        <w:tc>
          <w:tcPr>
            <w:tcW w:w="1274" w:type="dxa"/>
            <w:tcBorders>
              <w:top w:val="single" w:sz="6" w:space="0" w:color="000000"/>
              <w:left w:val="double" w:sz="2" w:space="0" w:color="000000"/>
              <w:bottom w:val="single" w:sz="6" w:space="0" w:color="000000"/>
              <w:right w:val="single" w:sz="6" w:space="0" w:color="000000"/>
            </w:tcBorders>
          </w:tcPr>
          <w:p>
            <w:pPr>
              <w:rPr>
                <w:b/>
                <w:iCs/>
                <w:sz w:val="18"/>
                <w:szCs w:val="18"/>
                <w:lang w:val="en-US"/>
              </w:rPr>
            </w:pPr>
            <w:r>
              <w:rPr>
                <w:iCs/>
                <w:sz w:val="18"/>
                <w:szCs w:val="18"/>
                <w:lang w:val="en-US"/>
              </w:rPr>
              <w:t>V2</w:t>
            </w:r>
          </w:p>
        </w:tc>
        <w:tc>
          <w:tcPr>
            <w:tcW w:w="1134"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109389</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V2'</w:t>
            </w:r>
          </w:p>
        </w:tc>
        <w:tc>
          <w:tcPr>
            <w:tcW w:w="1129"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115528</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V2''</w:t>
            </w:r>
          </w:p>
        </w:tc>
        <w:tc>
          <w:tcPr>
            <w:tcW w:w="1134"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112654</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V2'''</w:t>
            </w:r>
          </w:p>
        </w:tc>
        <w:tc>
          <w:tcPr>
            <w:tcW w:w="1050" w:type="dxa"/>
            <w:tcBorders>
              <w:top w:val="single" w:sz="6" w:space="0" w:color="000000"/>
              <w:left w:val="single" w:sz="6" w:space="0" w:color="000000"/>
              <w:bottom w:val="single" w:sz="6" w:space="0" w:color="000000"/>
              <w:right w:val="double" w:sz="2" w:space="0" w:color="000000"/>
            </w:tcBorders>
          </w:tcPr>
          <w:p>
            <w:pPr>
              <w:rPr>
                <w:b/>
                <w:iCs/>
                <w:sz w:val="18"/>
                <w:szCs w:val="18"/>
                <w:lang w:val="en-US"/>
              </w:rPr>
            </w:pPr>
            <w:r>
              <w:rPr>
                <w:iCs/>
                <w:sz w:val="18"/>
                <w:szCs w:val="18"/>
                <w:lang w:val="en-US"/>
              </w:rPr>
              <w:t xml:space="preserve">  97434</w:t>
            </w:r>
          </w:p>
        </w:tc>
      </w:tr>
      <w:tr>
        <w:trPr>
          <w:trHeight w:val="271"/>
        </w:trPr>
        <w:tc>
          <w:tcPr>
            <w:tcW w:w="1274" w:type="dxa"/>
            <w:tcBorders>
              <w:top w:val="single" w:sz="6" w:space="0" w:color="000000"/>
              <w:left w:val="double" w:sz="2" w:space="0" w:color="000000"/>
              <w:bottom w:val="single" w:sz="6" w:space="0" w:color="000000"/>
              <w:right w:val="single" w:sz="6" w:space="0" w:color="000000"/>
            </w:tcBorders>
          </w:tcPr>
          <w:p>
            <w:pPr>
              <w:rPr>
                <w:b/>
                <w:iCs/>
                <w:sz w:val="18"/>
                <w:szCs w:val="18"/>
                <w:lang w:val="en-US"/>
              </w:rPr>
            </w:pPr>
            <w:r>
              <w:rPr>
                <w:iCs/>
                <w:sz w:val="18"/>
                <w:szCs w:val="18"/>
                <w:lang w:val="en-US"/>
              </w:rPr>
              <w:t>V3</w:t>
            </w:r>
          </w:p>
        </w:tc>
        <w:tc>
          <w:tcPr>
            <w:tcW w:w="1134"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135888</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V3'</w:t>
            </w:r>
          </w:p>
        </w:tc>
        <w:tc>
          <w:tcPr>
            <w:tcW w:w="1129"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132574</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V3''</w:t>
            </w:r>
          </w:p>
        </w:tc>
        <w:tc>
          <w:tcPr>
            <w:tcW w:w="1134"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117354</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V3'''</w:t>
            </w:r>
          </w:p>
        </w:tc>
        <w:tc>
          <w:tcPr>
            <w:tcW w:w="1050" w:type="dxa"/>
            <w:tcBorders>
              <w:top w:val="single" w:sz="6" w:space="0" w:color="000000"/>
              <w:left w:val="single" w:sz="6" w:space="0" w:color="000000"/>
              <w:bottom w:val="single" w:sz="6" w:space="0" w:color="000000"/>
              <w:right w:val="double" w:sz="2" w:space="0" w:color="000000"/>
            </w:tcBorders>
          </w:tcPr>
          <w:p>
            <w:pPr>
              <w:rPr>
                <w:b/>
                <w:iCs/>
                <w:sz w:val="18"/>
                <w:szCs w:val="18"/>
                <w:lang w:val="en-US"/>
              </w:rPr>
            </w:pPr>
            <w:r>
              <w:rPr>
                <w:iCs/>
                <w:sz w:val="18"/>
                <w:szCs w:val="18"/>
                <w:lang w:val="en-US"/>
              </w:rPr>
              <w:t xml:space="preserve"> 102158</w:t>
            </w:r>
          </w:p>
        </w:tc>
      </w:tr>
      <w:tr>
        <w:trPr>
          <w:trHeight w:val="271"/>
        </w:trPr>
        <w:tc>
          <w:tcPr>
            <w:tcW w:w="1274" w:type="dxa"/>
            <w:tcBorders>
              <w:top w:val="single" w:sz="6" w:space="0" w:color="000000"/>
              <w:left w:val="double" w:sz="2" w:space="0" w:color="000000"/>
              <w:bottom w:val="single" w:sz="6" w:space="0" w:color="000000"/>
              <w:right w:val="single" w:sz="6" w:space="0" w:color="000000"/>
            </w:tcBorders>
          </w:tcPr>
          <w:p>
            <w:pPr>
              <w:rPr>
                <w:b/>
                <w:iCs/>
                <w:sz w:val="18"/>
                <w:szCs w:val="18"/>
                <w:lang w:val="en-US"/>
              </w:rPr>
            </w:pPr>
            <w:r>
              <w:rPr>
                <w:iCs/>
                <w:sz w:val="18"/>
                <w:szCs w:val="18"/>
                <w:lang w:val="en-US"/>
              </w:rPr>
              <w:t>V4</w:t>
            </w:r>
          </w:p>
        </w:tc>
        <w:tc>
          <w:tcPr>
            <w:tcW w:w="1134"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152934</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V4'</w:t>
            </w:r>
          </w:p>
        </w:tc>
        <w:tc>
          <w:tcPr>
            <w:tcW w:w="1129"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137274</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V4''</w:t>
            </w:r>
          </w:p>
        </w:tc>
        <w:tc>
          <w:tcPr>
            <w:tcW w:w="1134"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122078</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V4'''</w:t>
            </w:r>
          </w:p>
        </w:tc>
        <w:tc>
          <w:tcPr>
            <w:tcW w:w="1050" w:type="dxa"/>
            <w:tcBorders>
              <w:top w:val="single" w:sz="6" w:space="0" w:color="000000"/>
              <w:left w:val="single" w:sz="6" w:space="0" w:color="000000"/>
              <w:bottom w:val="single" w:sz="6" w:space="0" w:color="000000"/>
              <w:right w:val="double" w:sz="2" w:space="0" w:color="000000"/>
            </w:tcBorders>
          </w:tcPr>
          <w:p>
            <w:pPr>
              <w:rPr>
                <w:b/>
                <w:iCs/>
                <w:sz w:val="18"/>
                <w:szCs w:val="18"/>
                <w:lang w:val="en-US"/>
              </w:rPr>
            </w:pPr>
            <w:r>
              <w:rPr>
                <w:iCs/>
                <w:sz w:val="18"/>
                <w:szCs w:val="18"/>
                <w:lang w:val="en-US"/>
              </w:rPr>
              <w:t xml:space="preserve"> 102158</w:t>
            </w:r>
          </w:p>
        </w:tc>
      </w:tr>
      <w:tr>
        <w:trPr>
          <w:trHeight w:val="271"/>
        </w:trPr>
        <w:tc>
          <w:tcPr>
            <w:tcW w:w="1274" w:type="dxa"/>
            <w:tcBorders>
              <w:top w:val="single" w:sz="6" w:space="0" w:color="000000"/>
              <w:left w:val="double" w:sz="2" w:space="0" w:color="000000"/>
              <w:bottom w:val="single" w:sz="6" w:space="0" w:color="000000"/>
              <w:right w:val="single" w:sz="6" w:space="0" w:color="000000"/>
            </w:tcBorders>
          </w:tcPr>
          <w:p>
            <w:pPr>
              <w:rPr>
                <w:b/>
                <w:iCs/>
                <w:sz w:val="18"/>
                <w:szCs w:val="18"/>
                <w:lang w:val="en-US"/>
              </w:rPr>
            </w:pPr>
            <w:r>
              <w:rPr>
                <w:iCs/>
                <w:sz w:val="18"/>
                <w:szCs w:val="18"/>
                <w:lang w:val="en-US"/>
              </w:rPr>
              <w:t>V5</w:t>
            </w:r>
          </w:p>
        </w:tc>
        <w:tc>
          <w:tcPr>
            <w:tcW w:w="1134"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157634</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V5'</w:t>
            </w:r>
          </w:p>
        </w:tc>
        <w:tc>
          <w:tcPr>
            <w:tcW w:w="1129"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141998</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V5''</w:t>
            </w:r>
          </w:p>
        </w:tc>
        <w:tc>
          <w:tcPr>
            <w:tcW w:w="1134"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122078</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V5'''</w:t>
            </w:r>
          </w:p>
        </w:tc>
        <w:tc>
          <w:tcPr>
            <w:tcW w:w="1050" w:type="dxa"/>
            <w:tcBorders>
              <w:top w:val="single" w:sz="6" w:space="0" w:color="000000"/>
              <w:left w:val="single" w:sz="6" w:space="0" w:color="000000"/>
              <w:bottom w:val="single" w:sz="6" w:space="0" w:color="000000"/>
              <w:right w:val="double" w:sz="2" w:space="0" w:color="000000"/>
            </w:tcBorders>
          </w:tcPr>
          <w:p>
            <w:pPr>
              <w:rPr>
                <w:b/>
                <w:iCs/>
                <w:sz w:val="18"/>
                <w:szCs w:val="18"/>
                <w:lang w:val="en-US"/>
              </w:rPr>
            </w:pPr>
            <w:r>
              <w:rPr>
                <w:iCs/>
                <w:sz w:val="18"/>
                <w:szCs w:val="18"/>
                <w:lang w:val="en-US"/>
              </w:rPr>
              <w:t xml:space="preserve"> 121673</w:t>
            </w:r>
          </w:p>
        </w:tc>
      </w:tr>
      <w:tr>
        <w:trPr>
          <w:trHeight w:val="271"/>
        </w:trPr>
        <w:tc>
          <w:tcPr>
            <w:tcW w:w="1274" w:type="dxa"/>
            <w:tcBorders>
              <w:top w:val="single" w:sz="6" w:space="0" w:color="000000"/>
              <w:left w:val="double" w:sz="2" w:space="0" w:color="000000"/>
              <w:bottom w:val="single" w:sz="6" w:space="0" w:color="000000"/>
              <w:right w:val="single" w:sz="6" w:space="0" w:color="000000"/>
            </w:tcBorders>
          </w:tcPr>
          <w:p>
            <w:pPr>
              <w:rPr>
                <w:b/>
                <w:iCs/>
                <w:sz w:val="18"/>
                <w:szCs w:val="18"/>
                <w:lang w:val="en-US"/>
              </w:rPr>
            </w:pPr>
            <w:r>
              <w:rPr>
                <w:iCs/>
                <w:sz w:val="18"/>
                <w:szCs w:val="18"/>
                <w:lang w:val="en-US"/>
              </w:rPr>
              <w:t>V6</w:t>
            </w:r>
          </w:p>
        </w:tc>
        <w:tc>
          <w:tcPr>
            <w:tcW w:w="1134"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162358</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V6'</w:t>
            </w:r>
          </w:p>
        </w:tc>
        <w:tc>
          <w:tcPr>
            <w:tcW w:w="1129"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141998</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V6''</w:t>
            </w:r>
          </w:p>
        </w:tc>
        <w:tc>
          <w:tcPr>
            <w:tcW w:w="1134"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141593</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V6'''</w:t>
            </w:r>
          </w:p>
        </w:tc>
        <w:tc>
          <w:tcPr>
            <w:tcW w:w="1050" w:type="dxa"/>
            <w:tcBorders>
              <w:top w:val="single" w:sz="6" w:space="0" w:color="000000"/>
              <w:left w:val="single" w:sz="6" w:space="0" w:color="000000"/>
              <w:bottom w:val="single" w:sz="6" w:space="0" w:color="000000"/>
              <w:right w:val="double" w:sz="2" w:space="0" w:color="000000"/>
            </w:tcBorders>
          </w:tcPr>
          <w:p>
            <w:pPr>
              <w:rPr>
                <w:b/>
                <w:iCs/>
                <w:sz w:val="18"/>
                <w:szCs w:val="18"/>
                <w:lang w:val="en-US"/>
              </w:rPr>
            </w:pPr>
            <w:r>
              <w:rPr>
                <w:iCs/>
                <w:sz w:val="18"/>
                <w:szCs w:val="18"/>
                <w:lang w:val="en-US"/>
              </w:rPr>
              <w:t xml:space="preserve"> 121673</w:t>
            </w:r>
          </w:p>
        </w:tc>
      </w:tr>
      <w:tr>
        <w:trPr>
          <w:trHeight w:val="271"/>
        </w:trPr>
        <w:tc>
          <w:tcPr>
            <w:tcW w:w="1274" w:type="dxa"/>
            <w:tcBorders>
              <w:top w:val="single" w:sz="6" w:space="0" w:color="000000"/>
              <w:left w:val="double" w:sz="2" w:space="0" w:color="000000"/>
              <w:bottom w:val="single" w:sz="6" w:space="0" w:color="000000"/>
              <w:right w:val="single" w:sz="6" w:space="0" w:color="000000"/>
            </w:tcBorders>
          </w:tcPr>
          <w:p>
            <w:pPr>
              <w:rPr>
                <w:b/>
                <w:iCs/>
                <w:sz w:val="18"/>
                <w:szCs w:val="18"/>
                <w:lang w:val="en-US"/>
              </w:rPr>
            </w:pPr>
            <w:r>
              <w:rPr>
                <w:iCs/>
                <w:sz w:val="18"/>
                <w:szCs w:val="18"/>
                <w:lang w:val="en-US"/>
              </w:rPr>
              <w:t>Q</w:t>
            </w:r>
          </w:p>
        </w:tc>
        <w:tc>
          <w:tcPr>
            <w:tcW w:w="1134"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2.2</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Q'</w:t>
            </w:r>
          </w:p>
        </w:tc>
        <w:tc>
          <w:tcPr>
            <w:tcW w:w="1129"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2.0</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Q''</w:t>
            </w:r>
          </w:p>
        </w:tc>
        <w:tc>
          <w:tcPr>
            <w:tcW w:w="1134"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2.0</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Q'''</w:t>
            </w:r>
          </w:p>
        </w:tc>
        <w:tc>
          <w:tcPr>
            <w:tcW w:w="1050" w:type="dxa"/>
            <w:tcBorders>
              <w:top w:val="single" w:sz="6" w:space="0" w:color="000000"/>
              <w:left w:val="single" w:sz="6" w:space="0" w:color="000000"/>
              <w:bottom w:val="single" w:sz="6" w:space="0" w:color="000000"/>
              <w:right w:val="double" w:sz="2" w:space="0" w:color="000000"/>
            </w:tcBorders>
          </w:tcPr>
          <w:p>
            <w:pPr>
              <w:rPr>
                <w:b/>
                <w:iCs/>
                <w:sz w:val="18"/>
                <w:szCs w:val="18"/>
                <w:lang w:val="en-US"/>
              </w:rPr>
            </w:pPr>
            <w:r>
              <w:rPr>
                <w:iCs/>
                <w:sz w:val="18"/>
                <w:szCs w:val="18"/>
                <w:lang w:val="en-US"/>
              </w:rPr>
              <w:t xml:space="preserve">  1.5</w:t>
            </w:r>
          </w:p>
        </w:tc>
      </w:tr>
      <w:tr>
        <w:trPr>
          <w:trHeight w:val="271"/>
        </w:trPr>
        <w:tc>
          <w:tcPr>
            <w:tcW w:w="1274" w:type="dxa"/>
            <w:tcBorders>
              <w:top w:val="single" w:sz="6" w:space="0" w:color="000000"/>
              <w:left w:val="double" w:sz="2" w:space="0" w:color="000000"/>
              <w:bottom w:val="single" w:sz="6" w:space="0" w:color="000000"/>
              <w:right w:val="single" w:sz="6" w:space="0" w:color="000000"/>
            </w:tcBorders>
          </w:tcPr>
          <w:p>
            <w:pPr>
              <w:rPr>
                <w:b/>
                <w:iCs/>
                <w:sz w:val="18"/>
                <w:szCs w:val="18"/>
                <w:lang w:val="en-US"/>
              </w:rPr>
            </w:pPr>
            <w:r>
              <w:rPr>
                <w:iCs/>
                <w:sz w:val="18"/>
                <w:szCs w:val="18"/>
                <w:lang w:val="en-US"/>
              </w:rPr>
              <w:t>m</w:t>
            </w:r>
          </w:p>
        </w:tc>
        <w:tc>
          <w:tcPr>
            <w:tcW w:w="1134"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1.2</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m'</w:t>
            </w:r>
          </w:p>
        </w:tc>
        <w:tc>
          <w:tcPr>
            <w:tcW w:w="1129"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1.1</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m''</w:t>
            </w:r>
          </w:p>
        </w:tc>
        <w:tc>
          <w:tcPr>
            <w:tcW w:w="1134"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 xml:space="preserve">  1.1</w:t>
            </w:r>
          </w:p>
        </w:tc>
        <w:tc>
          <w:tcPr>
            <w:tcW w:w="1273" w:type="dxa"/>
            <w:tcBorders>
              <w:top w:val="single" w:sz="6" w:space="0" w:color="000000"/>
              <w:left w:val="single" w:sz="6" w:space="0" w:color="000000"/>
              <w:bottom w:val="single" w:sz="6" w:space="0" w:color="000000"/>
              <w:right w:val="single" w:sz="6" w:space="0" w:color="000000"/>
            </w:tcBorders>
          </w:tcPr>
          <w:p>
            <w:pPr>
              <w:rPr>
                <w:b/>
                <w:iCs/>
                <w:sz w:val="18"/>
                <w:szCs w:val="18"/>
                <w:lang w:val="en-US"/>
              </w:rPr>
            </w:pPr>
            <w:r>
              <w:rPr>
                <w:iCs/>
                <w:sz w:val="18"/>
                <w:szCs w:val="18"/>
                <w:lang w:val="en-US"/>
              </w:rPr>
              <w:t>m'''</w:t>
            </w:r>
          </w:p>
        </w:tc>
        <w:tc>
          <w:tcPr>
            <w:tcW w:w="1050" w:type="dxa"/>
            <w:tcBorders>
              <w:top w:val="single" w:sz="6" w:space="0" w:color="000000"/>
              <w:left w:val="single" w:sz="6" w:space="0" w:color="000000"/>
              <w:bottom w:val="single" w:sz="6" w:space="0" w:color="000000"/>
              <w:right w:val="double" w:sz="2" w:space="0" w:color="000000"/>
            </w:tcBorders>
          </w:tcPr>
          <w:p>
            <w:pPr>
              <w:rPr>
                <w:b/>
                <w:iCs/>
                <w:sz w:val="18"/>
                <w:szCs w:val="18"/>
                <w:lang w:val="en-US"/>
              </w:rPr>
            </w:pPr>
            <w:r>
              <w:rPr>
                <w:iCs/>
                <w:sz w:val="18"/>
                <w:szCs w:val="18"/>
                <w:lang w:val="en-US"/>
              </w:rPr>
              <w:t xml:space="preserve">  1.1</w:t>
            </w:r>
          </w:p>
        </w:tc>
      </w:tr>
      <w:tr>
        <w:trPr>
          <w:trHeight w:val="289"/>
        </w:trPr>
        <w:tc>
          <w:tcPr>
            <w:tcW w:w="1274" w:type="dxa"/>
            <w:tcBorders>
              <w:top w:val="single" w:sz="6" w:space="0" w:color="000000"/>
              <w:left w:val="double" w:sz="2" w:space="0" w:color="000000"/>
              <w:bottom w:val="double" w:sz="2" w:space="0" w:color="000000"/>
              <w:right w:val="single" w:sz="6" w:space="0" w:color="000000"/>
            </w:tcBorders>
          </w:tcPr>
          <w:p>
            <w:pPr>
              <w:rPr>
                <w:b/>
                <w:iCs/>
                <w:sz w:val="18"/>
                <w:szCs w:val="18"/>
                <w:lang w:val="en-US"/>
              </w:rPr>
            </w:pPr>
            <w:r>
              <w:rPr>
                <w:iCs/>
                <w:sz w:val="18"/>
                <w:szCs w:val="18"/>
                <w:lang w:val="en-US"/>
              </w:rPr>
              <w:t>P</w:t>
            </w:r>
          </w:p>
        </w:tc>
        <w:tc>
          <w:tcPr>
            <w:tcW w:w="1134" w:type="dxa"/>
            <w:tcBorders>
              <w:top w:val="single" w:sz="6" w:space="0" w:color="000000"/>
              <w:left w:val="single" w:sz="6" w:space="0" w:color="000000"/>
              <w:bottom w:val="double" w:sz="2" w:space="0" w:color="000000"/>
              <w:right w:val="single" w:sz="6" w:space="0" w:color="000000"/>
            </w:tcBorders>
          </w:tcPr>
          <w:p>
            <w:pPr>
              <w:rPr>
                <w:b/>
                <w:iCs/>
                <w:sz w:val="18"/>
                <w:szCs w:val="18"/>
                <w:lang w:val="en-US"/>
              </w:rPr>
            </w:pPr>
            <w:r>
              <w:rPr>
                <w:iCs/>
                <w:sz w:val="18"/>
                <w:szCs w:val="18"/>
                <w:lang w:val="en-US"/>
              </w:rPr>
              <w:t xml:space="preserve">   2036</w:t>
            </w:r>
          </w:p>
        </w:tc>
        <w:tc>
          <w:tcPr>
            <w:tcW w:w="1273" w:type="dxa"/>
            <w:tcBorders>
              <w:top w:val="single" w:sz="6" w:space="0" w:color="000000"/>
              <w:left w:val="single" w:sz="6" w:space="0" w:color="000000"/>
              <w:bottom w:val="double" w:sz="2" w:space="0" w:color="000000"/>
              <w:right w:val="single" w:sz="6" w:space="0" w:color="000000"/>
            </w:tcBorders>
          </w:tcPr>
          <w:p>
            <w:pPr>
              <w:rPr>
                <w:b/>
                <w:iCs/>
                <w:sz w:val="18"/>
                <w:szCs w:val="18"/>
                <w:lang w:val="en-US"/>
              </w:rPr>
            </w:pPr>
            <w:r>
              <w:rPr>
                <w:iCs/>
                <w:sz w:val="18"/>
                <w:szCs w:val="18"/>
                <w:lang w:val="en-US"/>
              </w:rPr>
              <w:t>P'</w:t>
            </w:r>
          </w:p>
        </w:tc>
        <w:tc>
          <w:tcPr>
            <w:tcW w:w="1129" w:type="dxa"/>
            <w:tcBorders>
              <w:top w:val="single" w:sz="6" w:space="0" w:color="000000"/>
              <w:left w:val="single" w:sz="6" w:space="0" w:color="000000"/>
              <w:bottom w:val="double" w:sz="2" w:space="0" w:color="000000"/>
              <w:right w:val="single" w:sz="6" w:space="0" w:color="000000"/>
            </w:tcBorders>
          </w:tcPr>
          <w:p>
            <w:pPr>
              <w:rPr>
                <w:b/>
                <w:iCs/>
                <w:sz w:val="18"/>
                <w:szCs w:val="18"/>
                <w:lang w:val="en-US"/>
              </w:rPr>
            </w:pPr>
            <w:r>
              <w:rPr>
                <w:iCs/>
                <w:sz w:val="18"/>
                <w:szCs w:val="18"/>
                <w:lang w:val="en-US"/>
              </w:rPr>
              <w:t xml:space="preserve">   1992</w:t>
            </w:r>
          </w:p>
        </w:tc>
        <w:tc>
          <w:tcPr>
            <w:tcW w:w="1273" w:type="dxa"/>
            <w:tcBorders>
              <w:top w:val="single" w:sz="6" w:space="0" w:color="000000"/>
              <w:left w:val="single" w:sz="6" w:space="0" w:color="000000"/>
              <w:bottom w:val="double" w:sz="2" w:space="0" w:color="000000"/>
              <w:right w:val="single" w:sz="6" w:space="0" w:color="000000"/>
            </w:tcBorders>
          </w:tcPr>
          <w:p>
            <w:pPr>
              <w:rPr>
                <w:b/>
                <w:iCs/>
                <w:sz w:val="18"/>
                <w:szCs w:val="18"/>
                <w:lang w:val="en-US"/>
              </w:rPr>
            </w:pPr>
            <w:r>
              <w:rPr>
                <w:iCs/>
                <w:sz w:val="18"/>
                <w:szCs w:val="18"/>
                <w:lang w:val="en-US"/>
              </w:rPr>
              <w:t>P''</w:t>
            </w:r>
          </w:p>
        </w:tc>
        <w:tc>
          <w:tcPr>
            <w:tcW w:w="1134" w:type="dxa"/>
            <w:tcBorders>
              <w:top w:val="single" w:sz="6" w:space="0" w:color="000000"/>
              <w:left w:val="single" w:sz="6" w:space="0" w:color="000000"/>
              <w:bottom w:val="double" w:sz="2" w:space="0" w:color="000000"/>
              <w:right w:val="single" w:sz="6" w:space="0" w:color="000000"/>
            </w:tcBorders>
          </w:tcPr>
          <w:p>
            <w:pPr>
              <w:rPr>
                <w:b/>
                <w:iCs/>
                <w:sz w:val="18"/>
                <w:szCs w:val="18"/>
                <w:lang w:val="en-US"/>
              </w:rPr>
            </w:pPr>
            <w:r>
              <w:rPr>
                <w:iCs/>
                <w:sz w:val="18"/>
                <w:szCs w:val="18"/>
                <w:lang w:val="en-US"/>
              </w:rPr>
              <w:t xml:space="preserve">   1992</w:t>
            </w:r>
          </w:p>
        </w:tc>
        <w:tc>
          <w:tcPr>
            <w:tcW w:w="1273" w:type="dxa"/>
            <w:tcBorders>
              <w:top w:val="single" w:sz="6" w:space="0" w:color="000000"/>
              <w:left w:val="single" w:sz="6" w:space="0" w:color="000000"/>
              <w:bottom w:val="double" w:sz="2" w:space="0" w:color="000000"/>
              <w:right w:val="single" w:sz="6" w:space="0" w:color="000000"/>
            </w:tcBorders>
          </w:tcPr>
          <w:p>
            <w:pPr>
              <w:rPr>
                <w:b/>
                <w:iCs/>
                <w:sz w:val="18"/>
                <w:szCs w:val="18"/>
                <w:lang w:val="en-US"/>
              </w:rPr>
            </w:pPr>
            <w:r>
              <w:rPr>
                <w:iCs/>
                <w:sz w:val="18"/>
                <w:szCs w:val="18"/>
                <w:lang w:val="en-US"/>
              </w:rPr>
              <w:t>P'''</w:t>
            </w:r>
          </w:p>
        </w:tc>
        <w:tc>
          <w:tcPr>
            <w:tcW w:w="1050" w:type="dxa"/>
            <w:tcBorders>
              <w:top w:val="single" w:sz="6" w:space="0" w:color="000000"/>
              <w:left w:val="single" w:sz="6" w:space="0" w:color="000000"/>
              <w:bottom w:val="double" w:sz="2" w:space="0" w:color="000000"/>
              <w:right w:val="double" w:sz="2" w:space="0" w:color="000000"/>
            </w:tcBorders>
          </w:tcPr>
          <w:p>
            <w:pPr>
              <w:rPr>
                <w:b/>
                <w:iCs/>
                <w:sz w:val="18"/>
                <w:szCs w:val="18"/>
                <w:lang w:val="en-US"/>
              </w:rPr>
            </w:pPr>
            <w:r>
              <w:rPr>
                <w:iCs/>
                <w:sz w:val="18"/>
                <w:szCs w:val="18"/>
                <w:lang w:val="en-US"/>
              </w:rPr>
              <w:t xml:space="preserve">   1875</w:t>
            </w:r>
          </w:p>
        </w:tc>
      </w:tr>
    </w:tbl>
    <w:p>
      <w:pPr>
        <w:jc w:val="both"/>
        <w:rPr>
          <w:sz w:val="18"/>
          <w:szCs w:val="14"/>
          <w:highlight w:val="cyan"/>
          <w:lang w:eastAsia="ro-RO"/>
        </w:rPr>
      </w:pPr>
    </w:p>
    <w:p>
      <w:pPr>
        <w:ind w:firstLine="720"/>
        <w:jc w:val="both"/>
        <w:rPr>
          <w:sz w:val="24"/>
          <w:szCs w:val="20"/>
        </w:rPr>
      </w:pPr>
      <w:r>
        <w:rPr>
          <w:sz w:val="24"/>
        </w:rPr>
        <w:t>În concluzie posibilitatea prognozată va fi:</w:t>
      </w:r>
    </w:p>
    <w:p>
      <w:pPr>
        <w:jc w:val="both"/>
        <w:rPr>
          <w:sz w:val="24"/>
        </w:rPr>
      </w:pPr>
      <w:r>
        <w:rPr>
          <w:sz w:val="24"/>
        </w:rPr>
        <w:tab/>
        <w:t>- după 10 ani</w:t>
      </w:r>
      <w:r>
        <w:rPr>
          <w:sz w:val="24"/>
        </w:rPr>
        <w:tab/>
        <w:t xml:space="preserve">           P = 1992 m</w:t>
      </w:r>
      <w:r>
        <w:rPr>
          <w:sz w:val="24"/>
          <w:vertAlign w:val="superscript"/>
        </w:rPr>
        <w:t>3</w:t>
      </w:r>
      <w:r>
        <w:rPr>
          <w:sz w:val="24"/>
        </w:rPr>
        <w:t>;</w:t>
      </w:r>
    </w:p>
    <w:p>
      <w:pPr>
        <w:jc w:val="both"/>
        <w:rPr>
          <w:sz w:val="24"/>
        </w:rPr>
      </w:pPr>
      <w:r>
        <w:rPr>
          <w:sz w:val="24"/>
        </w:rPr>
        <w:tab/>
        <w:t>- după 20 ani</w:t>
      </w:r>
      <w:r>
        <w:rPr>
          <w:sz w:val="24"/>
        </w:rPr>
        <w:tab/>
        <w:t xml:space="preserve">           P = 1992 m</w:t>
      </w:r>
      <w:r>
        <w:rPr>
          <w:sz w:val="24"/>
          <w:vertAlign w:val="superscript"/>
        </w:rPr>
        <w:t>3</w:t>
      </w:r>
      <w:r>
        <w:rPr>
          <w:sz w:val="24"/>
        </w:rPr>
        <w:t>;</w:t>
      </w:r>
    </w:p>
    <w:p>
      <w:pPr>
        <w:jc w:val="both"/>
        <w:rPr>
          <w:sz w:val="24"/>
        </w:rPr>
      </w:pPr>
      <w:r>
        <w:rPr>
          <w:sz w:val="24"/>
        </w:rPr>
        <w:tab/>
        <w:t>- după 30 ani</w:t>
      </w:r>
      <w:r>
        <w:rPr>
          <w:sz w:val="24"/>
        </w:rPr>
        <w:tab/>
        <w:t xml:space="preserve">           P = 1875 m</w:t>
      </w:r>
      <w:r>
        <w:rPr>
          <w:sz w:val="24"/>
          <w:vertAlign w:val="superscript"/>
        </w:rPr>
        <w:t>3</w:t>
      </w:r>
      <w:r>
        <w:rPr>
          <w:sz w:val="24"/>
        </w:rPr>
        <w:t>.</w:t>
      </w:r>
    </w:p>
    <w:p>
      <w:pPr>
        <w:jc w:val="center"/>
        <w:rPr>
          <w:b/>
          <w:sz w:val="24"/>
          <w:szCs w:val="10"/>
          <w:highlight w:val="cyan"/>
          <w:u w:val="single"/>
        </w:rPr>
      </w:pPr>
    </w:p>
    <w:p>
      <w:pPr>
        <w:jc w:val="center"/>
        <w:rPr>
          <w:b/>
          <w:sz w:val="24"/>
          <w:szCs w:val="20"/>
          <w:u w:val="single"/>
        </w:rPr>
      </w:pPr>
      <w:r>
        <w:rPr>
          <w:b/>
          <w:sz w:val="24"/>
          <w:u w:val="single"/>
        </w:rPr>
        <w:t>6.2. Măsuri de gospodărire a arboretelor cu funcţii de protecţie</w:t>
      </w:r>
    </w:p>
    <w:p>
      <w:pPr>
        <w:jc w:val="center"/>
        <w:rPr>
          <w:b/>
          <w:sz w:val="24"/>
          <w:szCs w:val="12"/>
          <w:u w:val="single"/>
        </w:rPr>
      </w:pPr>
    </w:p>
    <w:p>
      <w:pPr>
        <w:pStyle w:val="Frspaiere3"/>
        <w:jc w:val="both"/>
        <w:rPr>
          <w:rFonts w:ascii="Times New Roman" w:hAnsi="Times New Roman"/>
          <w:sz w:val="24"/>
          <w:szCs w:val="24"/>
          <w:lang w:val="ro-RO"/>
        </w:rPr>
      </w:pPr>
      <w:r>
        <w:rPr>
          <w:rFonts w:ascii="Times New Roman" w:hAnsi="Times New Roman"/>
          <w:sz w:val="24"/>
          <w:szCs w:val="24"/>
          <w:lang w:val="ro-RO"/>
        </w:rPr>
        <w:t>Nu este cazul.</w:t>
      </w:r>
    </w:p>
    <w:p>
      <w:pPr>
        <w:pStyle w:val="Frspaiere3"/>
        <w:jc w:val="both"/>
        <w:rPr>
          <w:rFonts w:ascii="Times New Roman" w:hAnsi="Times New Roman"/>
          <w:sz w:val="24"/>
          <w:szCs w:val="24"/>
          <w:lang w:val="ro-RO"/>
        </w:rPr>
      </w:pPr>
    </w:p>
    <w:p>
      <w:pPr>
        <w:pStyle w:val="Frspaiere3"/>
        <w:jc w:val="center"/>
        <w:rPr>
          <w:rFonts w:ascii="Times New Roman" w:hAnsi="Times New Roman"/>
          <w:b/>
          <w:bCs/>
          <w:sz w:val="24"/>
          <w:szCs w:val="24"/>
          <w:u w:val="single"/>
          <w:lang w:val="ro-RO"/>
        </w:rPr>
      </w:pPr>
    </w:p>
    <w:p>
      <w:pPr>
        <w:pStyle w:val="Frspaiere3"/>
        <w:jc w:val="center"/>
        <w:rPr>
          <w:rFonts w:ascii="Times New Roman" w:hAnsi="Times New Roman"/>
          <w:b/>
          <w:bCs/>
          <w:sz w:val="24"/>
          <w:szCs w:val="24"/>
          <w:u w:val="single"/>
          <w:lang w:val="ro-RO"/>
        </w:rPr>
      </w:pPr>
      <w:r>
        <w:rPr>
          <w:rFonts w:ascii="Times New Roman" w:hAnsi="Times New Roman"/>
          <w:b/>
          <w:bCs/>
          <w:sz w:val="24"/>
          <w:szCs w:val="24"/>
          <w:u w:val="single"/>
          <w:lang w:val="ro-RO"/>
        </w:rPr>
        <w:lastRenderedPageBreak/>
        <w:t>6.2.1. Măsuri de gospodărire a arboretelor din tipul II</w:t>
      </w:r>
    </w:p>
    <w:p>
      <w:pPr>
        <w:pStyle w:val="Frspaiere3"/>
        <w:jc w:val="center"/>
        <w:rPr>
          <w:rFonts w:ascii="Times New Roman" w:hAnsi="Times New Roman"/>
          <w:b/>
          <w:bCs/>
          <w:sz w:val="24"/>
          <w:szCs w:val="24"/>
          <w:u w:val="single"/>
          <w:lang w:val="ro-RO"/>
        </w:rPr>
      </w:pPr>
      <w:r>
        <w:rPr>
          <w:rFonts w:ascii="Times New Roman" w:hAnsi="Times New Roman"/>
          <w:b/>
          <w:bCs/>
          <w:sz w:val="24"/>
          <w:szCs w:val="24"/>
          <w:u w:val="single"/>
          <w:lang w:val="ro-RO"/>
        </w:rPr>
        <w:t>de categorii funcţionale</w:t>
      </w:r>
    </w:p>
    <w:p>
      <w:pPr>
        <w:pStyle w:val="xl114"/>
        <w:pBdr>
          <w:right w:val="none" w:sz="0" w:space="0" w:color="auto"/>
        </w:pBdr>
        <w:spacing w:before="0" w:after="0"/>
        <w:ind w:firstLine="720"/>
        <w:jc w:val="both"/>
        <w:rPr>
          <w:rFonts w:ascii="Times New Roman" w:eastAsia="Times New Roman" w:hAnsi="Times New Roman"/>
          <w:i/>
        </w:rPr>
      </w:pPr>
    </w:p>
    <w:p>
      <w:pPr>
        <w:pStyle w:val="xl114"/>
        <w:pBdr>
          <w:right w:val="none" w:sz="0" w:space="0" w:color="auto"/>
        </w:pBdr>
        <w:spacing w:before="0" w:after="0"/>
        <w:jc w:val="both"/>
        <w:rPr>
          <w:rFonts w:ascii="Times New Roman" w:eastAsia="Times New Roman" w:hAnsi="Times New Roman"/>
          <w:b w:val="0"/>
          <w:bCs/>
          <w:iCs/>
        </w:rPr>
      </w:pPr>
      <w:r>
        <w:rPr>
          <w:rFonts w:ascii="Times New Roman" w:eastAsia="Times New Roman" w:hAnsi="Times New Roman"/>
          <w:b w:val="0"/>
          <w:bCs/>
          <w:iCs/>
        </w:rPr>
        <w:t>Nu este cazul.</w:t>
      </w:r>
    </w:p>
    <w:p>
      <w:pPr>
        <w:pStyle w:val="xl114"/>
        <w:pBdr>
          <w:right w:val="none" w:sz="0" w:space="0" w:color="auto"/>
        </w:pBdr>
        <w:spacing w:before="0" w:after="0"/>
        <w:ind w:firstLine="720"/>
        <w:jc w:val="both"/>
        <w:rPr>
          <w:rFonts w:ascii="Times New Roman" w:eastAsia="Times New Roman" w:hAnsi="Times New Roman"/>
          <w:i/>
        </w:rPr>
      </w:pPr>
    </w:p>
    <w:p>
      <w:pPr>
        <w:pStyle w:val="xl114"/>
        <w:pBdr>
          <w:right w:val="none" w:sz="0" w:space="0" w:color="auto"/>
        </w:pBdr>
        <w:spacing w:before="0" w:after="0"/>
        <w:ind w:firstLine="720"/>
        <w:jc w:val="both"/>
        <w:rPr>
          <w:rFonts w:ascii="Times New Roman" w:eastAsia="Times New Roman" w:hAnsi="Times New Roman"/>
          <w:b w:val="0"/>
          <w:bCs/>
          <w:iCs/>
        </w:rPr>
      </w:pPr>
    </w:p>
    <w:p>
      <w:pPr>
        <w:jc w:val="center"/>
        <w:rPr>
          <w:b/>
          <w:sz w:val="24"/>
          <w:u w:val="single"/>
        </w:rPr>
      </w:pPr>
      <w:r>
        <w:rPr>
          <w:b/>
          <w:sz w:val="24"/>
          <w:u w:val="single"/>
        </w:rPr>
        <w:t>6.3. Lucrări de îngrijire şi conducere a arboretelor</w:t>
      </w:r>
    </w:p>
    <w:p>
      <w:pPr>
        <w:jc w:val="center"/>
        <w:rPr>
          <w:b/>
          <w:sz w:val="20"/>
          <w:szCs w:val="14"/>
          <w:u w:val="single"/>
        </w:rPr>
      </w:pPr>
    </w:p>
    <w:p>
      <w:pPr>
        <w:ind w:firstLine="720"/>
        <w:jc w:val="both"/>
        <w:rPr>
          <w:sz w:val="24"/>
          <w:szCs w:val="20"/>
        </w:rPr>
      </w:pPr>
      <w:r>
        <w:rPr>
          <w:sz w:val="24"/>
        </w:rPr>
        <w:t>Planul lucrărilor de îngrijire şi conducere a arboretelor (detaliat în subcapitolul 12.2.) s-a întocmit pentru toate unităţile amenajistice care necesită aceste lucrări, scopul lor fiind acela de a realiza structuri care să ducă la creşterea capacităţii funcţionale a arboretelor.</w:t>
      </w:r>
    </w:p>
    <w:p>
      <w:pPr>
        <w:pStyle w:val="PlainText"/>
        <w:ind w:firstLine="720"/>
        <w:jc w:val="both"/>
        <w:rPr>
          <w:rFonts w:ascii="Times New Roman" w:hAnsi="Times New Roman"/>
          <w:sz w:val="24"/>
          <w:lang w:val="ro-RO"/>
        </w:rPr>
      </w:pPr>
      <w:r>
        <w:rPr>
          <w:rFonts w:ascii="Times New Roman" w:hAnsi="Times New Roman"/>
          <w:sz w:val="24"/>
          <w:lang w:val="ro-RO"/>
        </w:rPr>
        <w:t xml:space="preserve">Lucrările de îngrijire şi conducere a arboretelor s-au propus odată cu descrierea parcelară. În funcţie de starea fiecărui arboret s-au prevăzut lucrările de îngrijire şi conducere în conformitate cu normele tehnice în vigoare. </w:t>
      </w:r>
    </w:p>
    <w:p>
      <w:pPr>
        <w:pStyle w:val="PlainText"/>
        <w:ind w:firstLine="720"/>
        <w:jc w:val="both"/>
        <w:rPr>
          <w:rFonts w:ascii="Times New Roman" w:hAnsi="Times New Roman"/>
          <w:sz w:val="24"/>
          <w:lang w:val="ro-RO"/>
        </w:rPr>
      </w:pPr>
      <w:r>
        <w:rPr>
          <w:rFonts w:ascii="Times New Roman" w:hAnsi="Times New Roman"/>
          <w:sz w:val="24"/>
          <w:lang w:val="ro-RO"/>
        </w:rPr>
        <w:t>Diversitatea acestor lucrări şi aplicarea lor corectă, ca timp şi ca tehnică  (în special intensitatea) va asigura îmbunătăţirea stării actuale a arboretelor (compoziţie, stare de sănătate a arborilor) şi apropierea sau atingerea structurii normale şi implicit a ţelului de gospodărire.</w:t>
      </w:r>
    </w:p>
    <w:p>
      <w:pPr>
        <w:ind w:firstLine="720"/>
        <w:jc w:val="both"/>
        <w:rPr>
          <w:sz w:val="24"/>
        </w:rPr>
      </w:pPr>
      <w:r>
        <w:rPr>
          <w:sz w:val="24"/>
        </w:rPr>
        <w:t>S-a avut în vedere faptul că toate arboretele trebuie să fie parcurse cu una sau mai multe lucrări de îngrijire în raport cu stadiul de dezvoltare, compoziţia, vârsta, densitatea, condiţiile staţionale, structura şi funcţia atribuită.</w:t>
      </w:r>
    </w:p>
    <w:p>
      <w:pPr>
        <w:jc w:val="both"/>
        <w:rPr>
          <w:sz w:val="24"/>
        </w:rPr>
      </w:pPr>
      <w:r>
        <w:rPr>
          <w:sz w:val="24"/>
        </w:rPr>
        <w:tab/>
        <w:t>În tabelul 6.3.1 sunt prezentate date privind volumul posibil de recoltat din lucrări de îngrijire.</w:t>
      </w:r>
    </w:p>
    <w:p>
      <w:pPr>
        <w:pStyle w:val="BodyText"/>
        <w:ind w:left="5040" w:firstLine="720"/>
        <w:jc w:val="right"/>
        <w:rPr>
          <w:b/>
          <w:sz w:val="24"/>
          <w:lang w:val="ro-RO"/>
        </w:rPr>
      </w:pPr>
    </w:p>
    <w:p>
      <w:pPr>
        <w:pStyle w:val="BodyText"/>
        <w:ind w:left="5040" w:firstLine="720"/>
        <w:jc w:val="right"/>
        <w:rPr>
          <w:sz w:val="20"/>
          <w:szCs w:val="24"/>
          <w:lang w:val="ro-RO"/>
        </w:rPr>
      </w:pPr>
      <w:r>
        <w:rPr>
          <w:b/>
          <w:sz w:val="20"/>
          <w:lang w:val="ro-RO"/>
        </w:rPr>
        <w:t>Tabelul 6.3.1.</w:t>
      </w:r>
    </w:p>
    <w:p>
      <w:pPr>
        <w:rPr>
          <w:i/>
          <w:sz w:val="24"/>
        </w:rPr>
      </w:pPr>
      <w:r>
        <w:rPr>
          <w:i/>
          <w:sz w:val="24"/>
        </w:rPr>
        <w:t xml:space="preserve">Distribuţia volumului estimat a se recolta din lucrări de îngrijire pe specii </w:t>
      </w:r>
    </w:p>
    <w:tbl>
      <w:tblPr>
        <w:tblW w:w="9756"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1266"/>
        <w:gridCol w:w="1024"/>
        <w:gridCol w:w="888"/>
        <w:gridCol w:w="850"/>
        <w:gridCol w:w="709"/>
        <w:gridCol w:w="501"/>
        <w:gridCol w:w="502"/>
        <w:gridCol w:w="502"/>
        <w:gridCol w:w="502"/>
        <w:gridCol w:w="502"/>
        <w:gridCol w:w="502"/>
        <w:gridCol w:w="502"/>
        <w:gridCol w:w="502"/>
        <w:gridCol w:w="502"/>
        <w:gridCol w:w="502"/>
      </w:tblGrid>
      <w:tr>
        <w:trPr>
          <w:cantSplit/>
          <w:jc w:val="center"/>
        </w:trPr>
        <w:tc>
          <w:tcPr>
            <w:tcW w:w="1266" w:type="dxa"/>
            <w:vMerge w:val="restart"/>
            <w:tcBorders>
              <w:top w:val="double" w:sz="4" w:space="0" w:color="auto"/>
              <w:left w:val="double" w:sz="4" w:space="0" w:color="auto"/>
              <w:bottom w:val="single" w:sz="6" w:space="0" w:color="auto"/>
              <w:right w:val="single" w:sz="6" w:space="0" w:color="auto"/>
            </w:tcBorders>
            <w:shd w:val="clear" w:color="auto" w:fill="D9D9D9"/>
            <w:vAlign w:val="center"/>
          </w:tcPr>
          <w:p>
            <w:pPr>
              <w:jc w:val="center"/>
              <w:rPr>
                <w:b/>
                <w:sz w:val="18"/>
              </w:rPr>
            </w:pPr>
            <w:r>
              <w:rPr>
                <w:b/>
                <w:sz w:val="18"/>
              </w:rPr>
              <w:t>Specificări</w:t>
            </w:r>
          </w:p>
        </w:tc>
        <w:tc>
          <w:tcPr>
            <w:tcW w:w="1912" w:type="dxa"/>
            <w:gridSpan w:val="2"/>
            <w:tcBorders>
              <w:top w:val="double" w:sz="4" w:space="0" w:color="auto"/>
              <w:left w:val="single" w:sz="6" w:space="0" w:color="auto"/>
              <w:bottom w:val="single" w:sz="6" w:space="0" w:color="auto"/>
              <w:right w:val="single" w:sz="6" w:space="0" w:color="auto"/>
            </w:tcBorders>
            <w:shd w:val="clear" w:color="auto" w:fill="D9D9D9"/>
            <w:vAlign w:val="center"/>
          </w:tcPr>
          <w:p>
            <w:pPr>
              <w:jc w:val="center"/>
              <w:rPr>
                <w:b/>
                <w:sz w:val="18"/>
              </w:rPr>
            </w:pPr>
            <w:r>
              <w:rPr>
                <w:b/>
                <w:sz w:val="18"/>
              </w:rPr>
              <w:t>Suprafaţa (ha)</w:t>
            </w:r>
          </w:p>
        </w:tc>
        <w:tc>
          <w:tcPr>
            <w:tcW w:w="1559" w:type="dxa"/>
            <w:gridSpan w:val="2"/>
            <w:tcBorders>
              <w:top w:val="double" w:sz="4" w:space="0" w:color="auto"/>
              <w:left w:val="single" w:sz="6" w:space="0" w:color="auto"/>
              <w:bottom w:val="single" w:sz="6" w:space="0" w:color="auto"/>
              <w:right w:val="single" w:sz="6" w:space="0" w:color="auto"/>
            </w:tcBorders>
            <w:shd w:val="clear" w:color="auto" w:fill="D9D9D9"/>
            <w:vAlign w:val="center"/>
          </w:tcPr>
          <w:p>
            <w:pPr>
              <w:jc w:val="center"/>
              <w:rPr>
                <w:b/>
                <w:sz w:val="18"/>
              </w:rPr>
            </w:pPr>
            <w:r>
              <w:rPr>
                <w:b/>
                <w:sz w:val="18"/>
              </w:rPr>
              <w:t>Volum (m</w:t>
            </w:r>
            <w:r>
              <w:rPr>
                <w:b/>
                <w:sz w:val="18"/>
                <w:vertAlign w:val="superscript"/>
              </w:rPr>
              <w:t>3</w:t>
            </w:r>
            <w:r>
              <w:rPr>
                <w:b/>
                <w:sz w:val="18"/>
              </w:rPr>
              <w:t>)</w:t>
            </w:r>
          </w:p>
        </w:tc>
        <w:tc>
          <w:tcPr>
            <w:tcW w:w="5019" w:type="dxa"/>
            <w:gridSpan w:val="10"/>
            <w:tcBorders>
              <w:top w:val="double" w:sz="4" w:space="0" w:color="auto"/>
              <w:left w:val="single" w:sz="6" w:space="0" w:color="auto"/>
              <w:bottom w:val="single" w:sz="6" w:space="0" w:color="auto"/>
              <w:right w:val="double" w:sz="4" w:space="0" w:color="auto"/>
            </w:tcBorders>
            <w:shd w:val="clear" w:color="auto" w:fill="D9D9D9"/>
            <w:vAlign w:val="center"/>
          </w:tcPr>
          <w:p>
            <w:pPr>
              <w:jc w:val="center"/>
              <w:rPr>
                <w:b/>
                <w:sz w:val="18"/>
              </w:rPr>
            </w:pPr>
            <w:r>
              <w:rPr>
                <w:b/>
                <w:sz w:val="18"/>
              </w:rPr>
              <w:t>Distribuţia volumului pe specii (m</w:t>
            </w:r>
            <w:r>
              <w:rPr>
                <w:b/>
                <w:sz w:val="18"/>
                <w:vertAlign w:val="superscript"/>
              </w:rPr>
              <w:t>3</w:t>
            </w:r>
            <w:r>
              <w:rPr>
                <w:b/>
                <w:sz w:val="18"/>
              </w:rPr>
              <w:t>/an)</w:t>
            </w:r>
          </w:p>
        </w:tc>
      </w:tr>
      <w:tr>
        <w:trPr>
          <w:cantSplit/>
          <w:jc w:val="center"/>
        </w:trPr>
        <w:tc>
          <w:tcPr>
            <w:tcW w:w="1266" w:type="dxa"/>
            <w:vMerge/>
            <w:tcBorders>
              <w:top w:val="double" w:sz="4" w:space="0" w:color="auto"/>
              <w:left w:val="double" w:sz="4" w:space="0" w:color="auto"/>
              <w:bottom w:val="single" w:sz="6" w:space="0" w:color="auto"/>
              <w:right w:val="single" w:sz="6" w:space="0" w:color="auto"/>
            </w:tcBorders>
            <w:vAlign w:val="center"/>
          </w:tcPr>
          <w:p>
            <w:pPr>
              <w:rPr>
                <w:b/>
                <w:sz w:val="18"/>
                <w:lang w:eastAsia="ro-RO"/>
              </w:rPr>
            </w:pPr>
          </w:p>
        </w:tc>
        <w:tc>
          <w:tcPr>
            <w:tcW w:w="1024"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b/>
                <w:sz w:val="18"/>
              </w:rPr>
            </w:pPr>
            <w:r>
              <w:rPr>
                <w:b/>
                <w:sz w:val="18"/>
              </w:rPr>
              <w:t>Totală</w:t>
            </w:r>
          </w:p>
        </w:tc>
        <w:tc>
          <w:tcPr>
            <w:tcW w:w="888"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b/>
                <w:sz w:val="18"/>
              </w:rPr>
            </w:pPr>
            <w:r>
              <w:rPr>
                <w:b/>
                <w:sz w:val="18"/>
              </w:rPr>
              <w:t>Anuală</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b/>
                <w:sz w:val="18"/>
              </w:rPr>
            </w:pPr>
            <w:r>
              <w:rPr>
                <w:b/>
                <w:sz w:val="18"/>
              </w:rPr>
              <w:t>Total</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b/>
                <w:sz w:val="18"/>
              </w:rPr>
            </w:pPr>
            <w:r>
              <w:rPr>
                <w:b/>
                <w:sz w:val="18"/>
              </w:rPr>
              <w:t>Anual</w:t>
            </w:r>
          </w:p>
        </w:tc>
        <w:tc>
          <w:tcPr>
            <w:tcW w:w="501" w:type="dxa"/>
            <w:tcBorders>
              <w:top w:val="single" w:sz="6" w:space="0" w:color="auto"/>
              <w:left w:val="single" w:sz="6" w:space="0" w:color="auto"/>
              <w:bottom w:val="single" w:sz="6" w:space="0" w:color="auto"/>
              <w:right w:val="single" w:sz="6" w:space="0" w:color="auto"/>
            </w:tcBorders>
            <w:shd w:val="clear" w:color="auto" w:fill="D9D9D9"/>
            <w:tcMar>
              <w:top w:w="0" w:type="dxa"/>
              <w:left w:w="0" w:type="dxa"/>
              <w:bottom w:w="0" w:type="dxa"/>
              <w:right w:w="0" w:type="dxa"/>
            </w:tcMar>
          </w:tcPr>
          <w:p>
            <w:pPr>
              <w:jc w:val="center"/>
              <w:rPr>
                <w:sz w:val="18"/>
              </w:rPr>
            </w:pPr>
            <w:r>
              <w:t>CA</w:t>
            </w:r>
          </w:p>
        </w:tc>
        <w:tc>
          <w:tcPr>
            <w:tcW w:w="502" w:type="dxa"/>
            <w:tcBorders>
              <w:top w:val="single" w:sz="6" w:space="0" w:color="auto"/>
              <w:left w:val="single" w:sz="6" w:space="0" w:color="auto"/>
              <w:bottom w:val="single" w:sz="6" w:space="0" w:color="auto"/>
              <w:right w:val="single" w:sz="6" w:space="0" w:color="auto"/>
            </w:tcBorders>
            <w:shd w:val="clear" w:color="auto" w:fill="D9D9D9"/>
            <w:tcMar>
              <w:top w:w="0" w:type="dxa"/>
              <w:left w:w="0" w:type="dxa"/>
              <w:bottom w:w="0" w:type="dxa"/>
              <w:right w:w="0" w:type="dxa"/>
            </w:tcMar>
          </w:tcPr>
          <w:p>
            <w:pPr>
              <w:jc w:val="center"/>
              <w:rPr>
                <w:sz w:val="18"/>
              </w:rPr>
            </w:pPr>
            <w:r>
              <w:t>ST</w:t>
            </w:r>
          </w:p>
        </w:tc>
        <w:tc>
          <w:tcPr>
            <w:tcW w:w="502" w:type="dxa"/>
            <w:tcBorders>
              <w:top w:val="single" w:sz="6" w:space="0" w:color="auto"/>
              <w:left w:val="single" w:sz="6" w:space="0" w:color="auto"/>
              <w:bottom w:val="single" w:sz="6" w:space="0" w:color="auto"/>
              <w:right w:val="single" w:sz="6" w:space="0" w:color="auto"/>
            </w:tcBorders>
            <w:shd w:val="clear" w:color="auto" w:fill="D9D9D9"/>
            <w:tcMar>
              <w:top w:w="0" w:type="dxa"/>
              <w:left w:w="0" w:type="dxa"/>
              <w:bottom w:w="0" w:type="dxa"/>
              <w:right w:w="0" w:type="dxa"/>
            </w:tcMar>
          </w:tcPr>
          <w:p>
            <w:pPr>
              <w:jc w:val="center"/>
              <w:rPr>
                <w:sz w:val="18"/>
              </w:rPr>
            </w:pPr>
            <w:r>
              <w:t>CE</w:t>
            </w:r>
          </w:p>
        </w:tc>
        <w:tc>
          <w:tcPr>
            <w:tcW w:w="502" w:type="dxa"/>
            <w:tcBorders>
              <w:top w:val="single" w:sz="6" w:space="0" w:color="auto"/>
              <w:left w:val="single" w:sz="6" w:space="0" w:color="auto"/>
              <w:bottom w:val="single" w:sz="6" w:space="0" w:color="auto"/>
              <w:right w:val="single" w:sz="6" w:space="0" w:color="auto"/>
            </w:tcBorders>
            <w:shd w:val="clear" w:color="auto" w:fill="D9D9D9"/>
            <w:tcMar>
              <w:top w:w="0" w:type="dxa"/>
              <w:left w:w="0" w:type="dxa"/>
              <w:bottom w:w="0" w:type="dxa"/>
              <w:right w:w="0" w:type="dxa"/>
            </w:tcMar>
          </w:tcPr>
          <w:p>
            <w:pPr>
              <w:jc w:val="center"/>
              <w:rPr>
                <w:sz w:val="18"/>
              </w:rPr>
            </w:pPr>
            <w:r>
              <w:t>GI</w:t>
            </w:r>
          </w:p>
        </w:tc>
        <w:tc>
          <w:tcPr>
            <w:tcW w:w="502" w:type="dxa"/>
            <w:tcBorders>
              <w:top w:val="single" w:sz="6" w:space="0" w:color="auto"/>
              <w:left w:val="single" w:sz="6" w:space="0" w:color="auto"/>
              <w:bottom w:val="single" w:sz="6" w:space="0" w:color="auto"/>
              <w:right w:val="single" w:sz="6" w:space="0" w:color="auto"/>
            </w:tcBorders>
            <w:shd w:val="clear" w:color="auto" w:fill="D9D9D9"/>
            <w:tcMar>
              <w:top w:w="0" w:type="dxa"/>
              <w:left w:w="0" w:type="dxa"/>
              <w:bottom w:w="0" w:type="dxa"/>
              <w:right w:w="0" w:type="dxa"/>
            </w:tcMar>
          </w:tcPr>
          <w:p>
            <w:pPr>
              <w:jc w:val="center"/>
              <w:rPr>
                <w:sz w:val="18"/>
              </w:rPr>
            </w:pPr>
            <w:r>
              <w:t>SC</w:t>
            </w:r>
          </w:p>
        </w:tc>
        <w:tc>
          <w:tcPr>
            <w:tcW w:w="502" w:type="dxa"/>
            <w:tcBorders>
              <w:top w:val="single" w:sz="6" w:space="0" w:color="auto"/>
              <w:left w:val="single" w:sz="6" w:space="0" w:color="auto"/>
              <w:bottom w:val="single" w:sz="6" w:space="0" w:color="auto"/>
              <w:right w:val="single" w:sz="6" w:space="0" w:color="auto"/>
            </w:tcBorders>
            <w:shd w:val="clear" w:color="auto" w:fill="D9D9D9"/>
            <w:tcMar>
              <w:top w:w="0" w:type="dxa"/>
              <w:left w:w="0" w:type="dxa"/>
              <w:bottom w:w="0" w:type="dxa"/>
              <w:right w:w="0" w:type="dxa"/>
            </w:tcMar>
          </w:tcPr>
          <w:p>
            <w:pPr>
              <w:jc w:val="center"/>
              <w:rPr>
                <w:sz w:val="18"/>
              </w:rPr>
            </w:pPr>
            <w:r>
              <w:t>FA</w:t>
            </w:r>
          </w:p>
        </w:tc>
        <w:tc>
          <w:tcPr>
            <w:tcW w:w="502" w:type="dxa"/>
            <w:tcBorders>
              <w:top w:val="single" w:sz="6" w:space="0" w:color="auto"/>
              <w:left w:val="single" w:sz="6" w:space="0" w:color="auto"/>
              <w:bottom w:val="single" w:sz="6" w:space="0" w:color="auto"/>
              <w:right w:val="single" w:sz="6" w:space="0" w:color="auto"/>
            </w:tcBorders>
            <w:shd w:val="clear" w:color="auto" w:fill="D9D9D9"/>
            <w:tcMar>
              <w:top w:w="0" w:type="dxa"/>
              <w:left w:w="0" w:type="dxa"/>
              <w:bottom w:w="0" w:type="dxa"/>
              <w:right w:w="0" w:type="dxa"/>
            </w:tcMar>
          </w:tcPr>
          <w:p>
            <w:pPr>
              <w:jc w:val="center"/>
              <w:rPr>
                <w:sz w:val="18"/>
              </w:rPr>
            </w:pPr>
            <w:r>
              <w:t>STR</w:t>
            </w:r>
          </w:p>
        </w:tc>
        <w:tc>
          <w:tcPr>
            <w:tcW w:w="502" w:type="dxa"/>
            <w:tcBorders>
              <w:top w:val="single" w:sz="6" w:space="0" w:color="auto"/>
              <w:left w:val="single" w:sz="6" w:space="0" w:color="auto"/>
              <w:bottom w:val="single" w:sz="6" w:space="0" w:color="auto"/>
              <w:right w:val="single" w:sz="6" w:space="0" w:color="auto"/>
            </w:tcBorders>
            <w:shd w:val="clear" w:color="auto" w:fill="D9D9D9"/>
            <w:tcMar>
              <w:top w:w="0" w:type="dxa"/>
              <w:left w:w="0" w:type="dxa"/>
              <w:bottom w:w="0" w:type="dxa"/>
              <w:right w:w="0" w:type="dxa"/>
            </w:tcMar>
          </w:tcPr>
          <w:p>
            <w:pPr>
              <w:jc w:val="center"/>
              <w:rPr>
                <w:b/>
                <w:sz w:val="18"/>
              </w:rPr>
            </w:pPr>
            <w:r>
              <w:t>DR</w:t>
            </w:r>
          </w:p>
        </w:tc>
        <w:tc>
          <w:tcPr>
            <w:tcW w:w="502" w:type="dxa"/>
            <w:tcBorders>
              <w:top w:val="single" w:sz="6" w:space="0" w:color="auto"/>
              <w:left w:val="single" w:sz="6" w:space="0" w:color="auto"/>
              <w:bottom w:val="single" w:sz="6" w:space="0" w:color="auto"/>
              <w:right w:val="single" w:sz="6" w:space="0" w:color="auto"/>
            </w:tcBorders>
            <w:shd w:val="clear" w:color="auto" w:fill="D9D9D9"/>
            <w:tcMar>
              <w:top w:w="0" w:type="dxa"/>
              <w:left w:w="0" w:type="dxa"/>
              <w:bottom w:w="0" w:type="dxa"/>
              <w:right w:w="0" w:type="dxa"/>
            </w:tcMar>
          </w:tcPr>
          <w:p>
            <w:pPr>
              <w:jc w:val="center"/>
              <w:rPr>
                <w:b/>
                <w:sz w:val="18"/>
              </w:rPr>
            </w:pPr>
            <w:r>
              <w:t>DT</w:t>
            </w:r>
          </w:p>
        </w:tc>
        <w:tc>
          <w:tcPr>
            <w:tcW w:w="502" w:type="dxa"/>
            <w:tcBorders>
              <w:top w:val="single" w:sz="6" w:space="0" w:color="auto"/>
              <w:left w:val="single" w:sz="6" w:space="0" w:color="auto"/>
              <w:bottom w:val="single" w:sz="6" w:space="0" w:color="auto"/>
              <w:right w:val="double" w:sz="4" w:space="0" w:color="auto"/>
            </w:tcBorders>
            <w:shd w:val="clear" w:color="auto" w:fill="D9D9D9"/>
            <w:tcMar>
              <w:top w:w="0" w:type="dxa"/>
              <w:left w:w="0" w:type="dxa"/>
              <w:bottom w:w="0" w:type="dxa"/>
              <w:right w:w="0" w:type="dxa"/>
            </w:tcMar>
          </w:tcPr>
          <w:p>
            <w:pPr>
              <w:jc w:val="center"/>
              <w:rPr>
                <w:b/>
                <w:sz w:val="18"/>
              </w:rPr>
            </w:pPr>
            <w:r>
              <w:t>DM</w:t>
            </w:r>
          </w:p>
        </w:tc>
      </w:tr>
      <w:tr>
        <w:trPr>
          <w:cantSplit/>
          <w:jc w:val="center"/>
        </w:trPr>
        <w:tc>
          <w:tcPr>
            <w:tcW w:w="1266" w:type="dxa"/>
            <w:tcBorders>
              <w:top w:val="single" w:sz="6" w:space="0" w:color="auto"/>
              <w:left w:val="double" w:sz="4" w:space="0" w:color="auto"/>
              <w:bottom w:val="single" w:sz="6" w:space="0" w:color="auto"/>
              <w:right w:val="single" w:sz="6" w:space="0" w:color="auto"/>
            </w:tcBorders>
            <w:vAlign w:val="center"/>
          </w:tcPr>
          <w:p>
            <w:pPr>
              <w:jc w:val="center"/>
              <w:rPr>
                <w:sz w:val="18"/>
              </w:rPr>
            </w:pPr>
            <w:r>
              <w:rPr>
                <w:sz w:val="18"/>
              </w:rPr>
              <w:t>Degajări</w:t>
            </w:r>
          </w:p>
        </w:tc>
        <w:tc>
          <w:tcPr>
            <w:tcW w:w="1024" w:type="dxa"/>
            <w:tcBorders>
              <w:top w:val="single" w:sz="6" w:space="0" w:color="auto"/>
              <w:left w:val="single" w:sz="6" w:space="0" w:color="auto"/>
              <w:bottom w:val="single" w:sz="6" w:space="0" w:color="auto"/>
              <w:right w:val="single" w:sz="6" w:space="0" w:color="auto"/>
            </w:tcBorders>
            <w:vAlign w:val="center"/>
          </w:tcPr>
          <w:p>
            <w:pPr>
              <w:jc w:val="center"/>
              <w:rPr>
                <w:sz w:val="18"/>
                <w:szCs w:val="18"/>
              </w:rPr>
            </w:pPr>
            <w:r>
              <w:rPr>
                <w:sz w:val="18"/>
                <w:szCs w:val="18"/>
              </w:rPr>
              <w:t>12,36</w:t>
            </w:r>
          </w:p>
        </w:tc>
        <w:tc>
          <w:tcPr>
            <w:tcW w:w="888" w:type="dxa"/>
            <w:tcBorders>
              <w:top w:val="single" w:sz="6" w:space="0" w:color="auto"/>
              <w:left w:val="single" w:sz="6" w:space="0" w:color="auto"/>
              <w:bottom w:val="single" w:sz="6" w:space="0" w:color="auto"/>
              <w:right w:val="single" w:sz="6" w:space="0" w:color="auto"/>
            </w:tcBorders>
            <w:vAlign w:val="center"/>
          </w:tcPr>
          <w:p>
            <w:pPr>
              <w:jc w:val="center"/>
              <w:rPr>
                <w:sz w:val="18"/>
                <w:szCs w:val="18"/>
              </w:rPr>
            </w:pPr>
            <w:r>
              <w:rPr>
                <w:sz w:val="18"/>
                <w:szCs w:val="18"/>
              </w:rPr>
              <w:t>1,24</w:t>
            </w:r>
          </w:p>
        </w:tc>
        <w:tc>
          <w:tcPr>
            <w:tcW w:w="850" w:type="dxa"/>
            <w:tcBorders>
              <w:top w:val="single" w:sz="6" w:space="0" w:color="auto"/>
              <w:left w:val="single" w:sz="6" w:space="0" w:color="auto"/>
              <w:bottom w:val="single" w:sz="6" w:space="0" w:color="auto"/>
              <w:right w:val="single" w:sz="6" w:space="0" w:color="auto"/>
            </w:tcBorders>
            <w:vAlign w:val="center"/>
          </w:tcPr>
          <w:p>
            <w:pPr>
              <w:jc w:val="center"/>
              <w:rPr>
                <w:sz w:val="18"/>
                <w:szCs w:val="18"/>
              </w:rPr>
            </w:pPr>
            <w:r>
              <w:rPr>
                <w:sz w:val="18"/>
                <w:szCs w:val="18"/>
              </w:rPr>
              <w:t>-</w:t>
            </w:r>
          </w:p>
        </w:tc>
        <w:tc>
          <w:tcPr>
            <w:tcW w:w="709" w:type="dxa"/>
            <w:tcBorders>
              <w:top w:val="single" w:sz="6" w:space="0" w:color="auto"/>
              <w:left w:val="single" w:sz="6" w:space="0" w:color="auto"/>
              <w:bottom w:val="single" w:sz="6" w:space="0" w:color="auto"/>
              <w:right w:val="single" w:sz="6" w:space="0" w:color="auto"/>
            </w:tcBorders>
            <w:vAlign w:val="center"/>
          </w:tcPr>
          <w:p>
            <w:pPr>
              <w:jc w:val="center"/>
              <w:rPr>
                <w:sz w:val="18"/>
                <w:szCs w:val="18"/>
              </w:rPr>
            </w:pPr>
            <w:r>
              <w:rPr>
                <w:sz w:val="18"/>
                <w:szCs w:val="18"/>
              </w:rPr>
              <w:t>-</w:t>
            </w:r>
          </w:p>
        </w:tc>
        <w:tc>
          <w:tcPr>
            <w:tcW w:w="50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w:t>
            </w:r>
          </w:p>
        </w:tc>
        <w:tc>
          <w:tcPr>
            <w:tcW w:w="502" w:type="dxa"/>
            <w:tcBorders>
              <w:top w:val="single" w:sz="6" w:space="0" w:color="auto"/>
              <w:left w:val="single" w:sz="6" w:space="0" w:color="auto"/>
              <w:bottom w:val="single" w:sz="6" w:space="0" w:color="auto"/>
              <w:right w:val="double" w:sz="4" w:space="0" w:color="auto"/>
            </w:tcBorders>
            <w:tcMar>
              <w:top w:w="0" w:type="dxa"/>
              <w:left w:w="0" w:type="dxa"/>
              <w:bottom w:w="0" w:type="dxa"/>
              <w:right w:w="0" w:type="dxa"/>
            </w:tcMar>
          </w:tcPr>
          <w:p>
            <w:pPr>
              <w:jc w:val="center"/>
              <w:rPr>
                <w:sz w:val="18"/>
                <w:szCs w:val="18"/>
              </w:rPr>
            </w:pPr>
            <w:r>
              <w:rPr>
                <w:sz w:val="18"/>
                <w:szCs w:val="18"/>
              </w:rPr>
              <w:t>-</w:t>
            </w:r>
          </w:p>
        </w:tc>
      </w:tr>
      <w:tr>
        <w:trPr>
          <w:cantSplit/>
          <w:jc w:val="center"/>
        </w:trPr>
        <w:tc>
          <w:tcPr>
            <w:tcW w:w="1266" w:type="dxa"/>
            <w:tcBorders>
              <w:top w:val="single" w:sz="6" w:space="0" w:color="auto"/>
              <w:left w:val="double" w:sz="4" w:space="0" w:color="auto"/>
              <w:bottom w:val="single" w:sz="6" w:space="0" w:color="auto"/>
              <w:right w:val="single" w:sz="6" w:space="0" w:color="auto"/>
            </w:tcBorders>
            <w:vAlign w:val="center"/>
          </w:tcPr>
          <w:p>
            <w:pPr>
              <w:jc w:val="center"/>
              <w:rPr>
                <w:sz w:val="18"/>
                <w:szCs w:val="20"/>
              </w:rPr>
            </w:pPr>
            <w:r>
              <w:rPr>
                <w:sz w:val="18"/>
              </w:rPr>
              <w:t>Curăţiri</w:t>
            </w:r>
          </w:p>
        </w:tc>
        <w:tc>
          <w:tcPr>
            <w:tcW w:w="1024" w:type="dxa"/>
            <w:tcBorders>
              <w:top w:val="single" w:sz="6" w:space="0" w:color="auto"/>
              <w:left w:val="single" w:sz="6" w:space="0" w:color="auto"/>
              <w:bottom w:val="single" w:sz="6" w:space="0" w:color="auto"/>
              <w:right w:val="single" w:sz="6" w:space="0" w:color="auto"/>
            </w:tcBorders>
            <w:vAlign w:val="center"/>
          </w:tcPr>
          <w:p>
            <w:pPr>
              <w:jc w:val="center"/>
              <w:rPr>
                <w:sz w:val="18"/>
                <w:szCs w:val="18"/>
              </w:rPr>
            </w:pPr>
            <w:r>
              <w:rPr>
                <w:sz w:val="18"/>
              </w:rPr>
              <w:t>13,57</w:t>
            </w:r>
          </w:p>
        </w:tc>
        <w:tc>
          <w:tcPr>
            <w:tcW w:w="888" w:type="dxa"/>
            <w:tcBorders>
              <w:top w:val="single" w:sz="6" w:space="0" w:color="auto"/>
              <w:left w:val="single" w:sz="6" w:space="0" w:color="auto"/>
              <w:bottom w:val="single" w:sz="6" w:space="0" w:color="auto"/>
              <w:right w:val="single" w:sz="6" w:space="0" w:color="auto"/>
            </w:tcBorders>
            <w:vAlign w:val="center"/>
          </w:tcPr>
          <w:p>
            <w:pPr>
              <w:jc w:val="center"/>
              <w:rPr>
                <w:sz w:val="18"/>
                <w:szCs w:val="18"/>
              </w:rPr>
            </w:pPr>
            <w:r>
              <w:rPr>
                <w:sz w:val="18"/>
              </w:rPr>
              <w:t>1,36</w:t>
            </w:r>
          </w:p>
        </w:tc>
        <w:tc>
          <w:tcPr>
            <w:tcW w:w="850" w:type="dxa"/>
            <w:tcBorders>
              <w:top w:val="single" w:sz="6" w:space="0" w:color="auto"/>
              <w:left w:val="single" w:sz="6" w:space="0" w:color="auto"/>
              <w:bottom w:val="single" w:sz="6" w:space="0" w:color="auto"/>
              <w:right w:val="single" w:sz="6" w:space="0" w:color="auto"/>
            </w:tcBorders>
            <w:vAlign w:val="center"/>
          </w:tcPr>
          <w:p>
            <w:pPr>
              <w:jc w:val="center"/>
              <w:rPr>
                <w:sz w:val="18"/>
                <w:szCs w:val="18"/>
              </w:rPr>
            </w:pPr>
            <w:r>
              <w:rPr>
                <w:sz w:val="18"/>
                <w:szCs w:val="18"/>
              </w:rPr>
              <w:t>49</w:t>
            </w:r>
          </w:p>
        </w:tc>
        <w:tc>
          <w:tcPr>
            <w:tcW w:w="709" w:type="dxa"/>
            <w:tcBorders>
              <w:top w:val="single" w:sz="6" w:space="0" w:color="auto"/>
              <w:left w:val="single" w:sz="6" w:space="0" w:color="auto"/>
              <w:bottom w:val="single" w:sz="6" w:space="0" w:color="auto"/>
              <w:right w:val="single" w:sz="6" w:space="0" w:color="auto"/>
            </w:tcBorders>
            <w:vAlign w:val="center"/>
          </w:tcPr>
          <w:p>
            <w:pPr>
              <w:jc w:val="center"/>
              <w:rPr>
                <w:sz w:val="18"/>
                <w:szCs w:val="18"/>
              </w:rPr>
            </w:pPr>
            <w:r>
              <w:rPr>
                <w:sz w:val="18"/>
                <w:szCs w:val="18"/>
              </w:rPr>
              <w:t>5</w:t>
            </w:r>
          </w:p>
        </w:tc>
        <w:tc>
          <w:tcPr>
            <w:tcW w:w="50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2.6</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0</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0</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0</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0.2</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0</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0.9</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0</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0.9</w:t>
            </w:r>
          </w:p>
        </w:tc>
        <w:tc>
          <w:tcPr>
            <w:tcW w:w="502" w:type="dxa"/>
            <w:tcBorders>
              <w:top w:val="single" w:sz="6" w:space="0" w:color="auto"/>
              <w:left w:val="single" w:sz="6" w:space="0" w:color="auto"/>
              <w:bottom w:val="single" w:sz="6" w:space="0" w:color="auto"/>
              <w:right w:val="double" w:sz="4" w:space="0" w:color="auto"/>
            </w:tcBorders>
            <w:tcMar>
              <w:top w:w="0" w:type="dxa"/>
              <w:left w:w="0" w:type="dxa"/>
              <w:bottom w:w="0" w:type="dxa"/>
              <w:right w:w="0" w:type="dxa"/>
            </w:tcMar>
          </w:tcPr>
          <w:p>
            <w:pPr>
              <w:jc w:val="center"/>
              <w:rPr>
                <w:sz w:val="18"/>
                <w:szCs w:val="18"/>
              </w:rPr>
            </w:pPr>
            <w:r>
              <w:rPr>
                <w:sz w:val="18"/>
                <w:szCs w:val="18"/>
              </w:rPr>
              <w:t>0.3</w:t>
            </w:r>
          </w:p>
        </w:tc>
      </w:tr>
      <w:tr>
        <w:trPr>
          <w:cantSplit/>
          <w:jc w:val="center"/>
        </w:trPr>
        <w:tc>
          <w:tcPr>
            <w:tcW w:w="1266" w:type="dxa"/>
            <w:tcBorders>
              <w:top w:val="single" w:sz="6" w:space="0" w:color="auto"/>
              <w:left w:val="double" w:sz="4" w:space="0" w:color="auto"/>
              <w:bottom w:val="single" w:sz="6" w:space="0" w:color="auto"/>
              <w:right w:val="single" w:sz="6" w:space="0" w:color="auto"/>
            </w:tcBorders>
            <w:vAlign w:val="center"/>
          </w:tcPr>
          <w:p>
            <w:pPr>
              <w:jc w:val="center"/>
              <w:rPr>
                <w:sz w:val="18"/>
                <w:szCs w:val="20"/>
              </w:rPr>
            </w:pPr>
            <w:r>
              <w:rPr>
                <w:sz w:val="18"/>
              </w:rPr>
              <w:t>Rărituri</w:t>
            </w:r>
          </w:p>
        </w:tc>
        <w:tc>
          <w:tcPr>
            <w:tcW w:w="1024" w:type="dxa"/>
            <w:tcBorders>
              <w:top w:val="single" w:sz="6" w:space="0" w:color="auto"/>
              <w:left w:val="single" w:sz="6" w:space="0" w:color="auto"/>
              <w:bottom w:val="single" w:sz="6" w:space="0" w:color="auto"/>
              <w:right w:val="single" w:sz="6" w:space="0" w:color="auto"/>
            </w:tcBorders>
            <w:vAlign w:val="center"/>
          </w:tcPr>
          <w:p>
            <w:pPr>
              <w:jc w:val="center"/>
              <w:rPr>
                <w:sz w:val="18"/>
                <w:szCs w:val="18"/>
              </w:rPr>
            </w:pPr>
            <w:r>
              <w:rPr>
                <w:sz w:val="18"/>
                <w:szCs w:val="18"/>
              </w:rPr>
              <w:t>139,44</w:t>
            </w:r>
          </w:p>
        </w:tc>
        <w:tc>
          <w:tcPr>
            <w:tcW w:w="888" w:type="dxa"/>
            <w:tcBorders>
              <w:top w:val="single" w:sz="6" w:space="0" w:color="auto"/>
              <w:left w:val="single" w:sz="6" w:space="0" w:color="auto"/>
              <w:bottom w:val="single" w:sz="6" w:space="0" w:color="auto"/>
              <w:right w:val="single" w:sz="6" w:space="0" w:color="auto"/>
            </w:tcBorders>
            <w:vAlign w:val="center"/>
          </w:tcPr>
          <w:p>
            <w:pPr>
              <w:jc w:val="center"/>
              <w:rPr>
                <w:sz w:val="18"/>
                <w:szCs w:val="18"/>
              </w:rPr>
            </w:pPr>
            <w:r>
              <w:rPr>
                <w:sz w:val="18"/>
                <w:szCs w:val="18"/>
              </w:rPr>
              <w:t>13,94</w:t>
            </w:r>
          </w:p>
        </w:tc>
        <w:tc>
          <w:tcPr>
            <w:tcW w:w="850" w:type="dxa"/>
            <w:tcBorders>
              <w:top w:val="single" w:sz="6" w:space="0" w:color="auto"/>
              <w:left w:val="single" w:sz="6" w:space="0" w:color="auto"/>
              <w:bottom w:val="single" w:sz="6" w:space="0" w:color="auto"/>
              <w:right w:val="single" w:sz="6" w:space="0" w:color="auto"/>
            </w:tcBorders>
            <w:vAlign w:val="center"/>
          </w:tcPr>
          <w:p>
            <w:pPr>
              <w:jc w:val="center"/>
              <w:rPr>
                <w:sz w:val="18"/>
                <w:szCs w:val="18"/>
              </w:rPr>
            </w:pPr>
            <w:r>
              <w:rPr>
                <w:sz w:val="18"/>
                <w:szCs w:val="18"/>
              </w:rPr>
              <w:t>3259</w:t>
            </w:r>
          </w:p>
        </w:tc>
        <w:tc>
          <w:tcPr>
            <w:tcW w:w="709" w:type="dxa"/>
            <w:tcBorders>
              <w:top w:val="single" w:sz="6" w:space="0" w:color="auto"/>
              <w:left w:val="single" w:sz="6" w:space="0" w:color="auto"/>
              <w:bottom w:val="single" w:sz="6" w:space="0" w:color="auto"/>
              <w:right w:val="single" w:sz="6" w:space="0" w:color="auto"/>
            </w:tcBorders>
            <w:vAlign w:val="center"/>
          </w:tcPr>
          <w:p>
            <w:pPr>
              <w:jc w:val="center"/>
              <w:rPr>
                <w:sz w:val="18"/>
                <w:szCs w:val="18"/>
              </w:rPr>
            </w:pPr>
            <w:r>
              <w:rPr>
                <w:sz w:val="18"/>
                <w:szCs w:val="18"/>
              </w:rPr>
              <w:t>326</w:t>
            </w:r>
          </w:p>
        </w:tc>
        <w:tc>
          <w:tcPr>
            <w:tcW w:w="50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83.3</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104</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41</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3</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color w:val="FF0000"/>
                <w:sz w:val="18"/>
                <w:szCs w:val="18"/>
              </w:rPr>
            </w:pPr>
            <w:r>
              <w:rPr>
                <w:sz w:val="18"/>
                <w:szCs w:val="18"/>
              </w:rPr>
              <w:t>0.4</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color w:val="FF0000"/>
                <w:sz w:val="18"/>
                <w:szCs w:val="18"/>
              </w:rPr>
            </w:pPr>
            <w:r>
              <w:rPr>
                <w:sz w:val="18"/>
                <w:szCs w:val="18"/>
              </w:rPr>
              <w:t>14</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22.7</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23</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color w:val="FF0000"/>
                <w:sz w:val="18"/>
                <w:szCs w:val="18"/>
              </w:rPr>
            </w:pPr>
            <w:r>
              <w:rPr>
                <w:sz w:val="18"/>
                <w:szCs w:val="18"/>
              </w:rPr>
              <w:t>14.8</w:t>
            </w:r>
          </w:p>
        </w:tc>
        <w:tc>
          <w:tcPr>
            <w:tcW w:w="502" w:type="dxa"/>
            <w:tcBorders>
              <w:top w:val="single" w:sz="6" w:space="0" w:color="auto"/>
              <w:left w:val="single" w:sz="6" w:space="0" w:color="auto"/>
              <w:bottom w:val="single" w:sz="6" w:space="0" w:color="auto"/>
              <w:right w:val="double" w:sz="4" w:space="0" w:color="auto"/>
            </w:tcBorders>
            <w:tcMar>
              <w:top w:w="0" w:type="dxa"/>
              <w:left w:w="0" w:type="dxa"/>
              <w:bottom w:w="0" w:type="dxa"/>
              <w:right w:w="0" w:type="dxa"/>
            </w:tcMar>
          </w:tcPr>
          <w:p>
            <w:pPr>
              <w:jc w:val="center"/>
              <w:rPr>
                <w:color w:val="FF0000"/>
                <w:sz w:val="18"/>
                <w:szCs w:val="18"/>
              </w:rPr>
            </w:pPr>
            <w:r>
              <w:rPr>
                <w:sz w:val="18"/>
                <w:szCs w:val="18"/>
              </w:rPr>
              <w:t>19.7</w:t>
            </w:r>
          </w:p>
        </w:tc>
      </w:tr>
      <w:tr>
        <w:trPr>
          <w:cantSplit/>
          <w:jc w:val="center"/>
        </w:trPr>
        <w:tc>
          <w:tcPr>
            <w:tcW w:w="1266" w:type="dxa"/>
            <w:tcBorders>
              <w:top w:val="single" w:sz="6" w:space="0" w:color="auto"/>
              <w:left w:val="double" w:sz="4" w:space="0" w:color="auto"/>
              <w:bottom w:val="single" w:sz="6" w:space="0" w:color="auto"/>
              <w:right w:val="single" w:sz="6" w:space="0" w:color="auto"/>
            </w:tcBorders>
            <w:vAlign w:val="center"/>
          </w:tcPr>
          <w:p>
            <w:pPr>
              <w:jc w:val="center"/>
              <w:rPr>
                <w:sz w:val="18"/>
                <w:szCs w:val="20"/>
              </w:rPr>
            </w:pPr>
            <w:r>
              <w:rPr>
                <w:sz w:val="18"/>
              </w:rPr>
              <w:t>Total curăţiri + rărituri</w:t>
            </w:r>
          </w:p>
        </w:tc>
        <w:tc>
          <w:tcPr>
            <w:tcW w:w="1024" w:type="dxa"/>
            <w:tcBorders>
              <w:top w:val="single" w:sz="6" w:space="0" w:color="auto"/>
              <w:left w:val="single" w:sz="6" w:space="0" w:color="auto"/>
              <w:bottom w:val="single" w:sz="6" w:space="0" w:color="auto"/>
              <w:right w:val="single" w:sz="6" w:space="0" w:color="auto"/>
            </w:tcBorders>
          </w:tcPr>
          <w:p>
            <w:pPr>
              <w:jc w:val="center"/>
              <w:rPr>
                <w:sz w:val="18"/>
                <w:szCs w:val="18"/>
              </w:rPr>
            </w:pPr>
            <w:r>
              <w:rPr>
                <w:sz w:val="18"/>
                <w:szCs w:val="18"/>
              </w:rPr>
              <w:t>153.01</w:t>
            </w:r>
          </w:p>
        </w:tc>
        <w:tc>
          <w:tcPr>
            <w:tcW w:w="888" w:type="dxa"/>
            <w:tcBorders>
              <w:top w:val="single" w:sz="6" w:space="0" w:color="auto"/>
              <w:left w:val="single" w:sz="6" w:space="0" w:color="auto"/>
              <w:bottom w:val="single" w:sz="6" w:space="0" w:color="auto"/>
              <w:right w:val="single" w:sz="6" w:space="0" w:color="auto"/>
            </w:tcBorders>
          </w:tcPr>
          <w:p>
            <w:pPr>
              <w:jc w:val="center"/>
              <w:rPr>
                <w:sz w:val="18"/>
                <w:szCs w:val="18"/>
              </w:rPr>
            </w:pPr>
            <w:r>
              <w:rPr>
                <w:sz w:val="18"/>
                <w:szCs w:val="18"/>
              </w:rPr>
              <w:t>15.3</w:t>
            </w:r>
          </w:p>
        </w:tc>
        <w:tc>
          <w:tcPr>
            <w:tcW w:w="850" w:type="dxa"/>
            <w:tcBorders>
              <w:top w:val="single" w:sz="6" w:space="0" w:color="auto"/>
              <w:left w:val="single" w:sz="6" w:space="0" w:color="auto"/>
              <w:bottom w:val="single" w:sz="6" w:space="0" w:color="auto"/>
              <w:right w:val="single" w:sz="6" w:space="0" w:color="auto"/>
            </w:tcBorders>
          </w:tcPr>
          <w:p>
            <w:pPr>
              <w:jc w:val="center"/>
              <w:rPr>
                <w:sz w:val="18"/>
                <w:szCs w:val="18"/>
              </w:rPr>
            </w:pPr>
            <w:r>
              <w:rPr>
                <w:sz w:val="18"/>
                <w:szCs w:val="18"/>
              </w:rPr>
              <w:t>3308</w:t>
            </w:r>
          </w:p>
        </w:tc>
        <w:tc>
          <w:tcPr>
            <w:tcW w:w="709" w:type="dxa"/>
            <w:tcBorders>
              <w:top w:val="single" w:sz="6" w:space="0" w:color="auto"/>
              <w:left w:val="single" w:sz="6" w:space="0" w:color="auto"/>
              <w:bottom w:val="single" w:sz="6" w:space="0" w:color="auto"/>
              <w:right w:val="single" w:sz="6" w:space="0" w:color="auto"/>
            </w:tcBorders>
          </w:tcPr>
          <w:p>
            <w:pPr>
              <w:jc w:val="center"/>
              <w:rPr>
                <w:sz w:val="18"/>
                <w:szCs w:val="18"/>
              </w:rPr>
            </w:pPr>
            <w:r>
              <w:rPr>
                <w:sz w:val="18"/>
                <w:szCs w:val="18"/>
              </w:rPr>
              <w:t>331</w:t>
            </w:r>
          </w:p>
        </w:tc>
        <w:tc>
          <w:tcPr>
            <w:tcW w:w="50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85.9</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104</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41</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3</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color w:val="FF0000"/>
                <w:sz w:val="18"/>
                <w:szCs w:val="18"/>
              </w:rPr>
            </w:pPr>
            <w:r>
              <w:rPr>
                <w:sz w:val="18"/>
                <w:szCs w:val="18"/>
              </w:rPr>
              <w:t>0.6</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color w:val="FF0000"/>
                <w:sz w:val="18"/>
                <w:szCs w:val="18"/>
              </w:rPr>
            </w:pPr>
            <w:r>
              <w:rPr>
                <w:sz w:val="18"/>
                <w:szCs w:val="18"/>
              </w:rPr>
              <w:t>14</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23.6</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23</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pPr>
              <w:jc w:val="center"/>
              <w:rPr>
                <w:sz w:val="18"/>
                <w:szCs w:val="18"/>
              </w:rPr>
            </w:pPr>
            <w:r>
              <w:rPr>
                <w:sz w:val="18"/>
                <w:szCs w:val="18"/>
              </w:rPr>
              <w:t>15.7</w:t>
            </w:r>
          </w:p>
        </w:tc>
        <w:tc>
          <w:tcPr>
            <w:tcW w:w="502" w:type="dxa"/>
            <w:tcBorders>
              <w:top w:val="single" w:sz="6" w:space="0" w:color="auto"/>
              <w:left w:val="single" w:sz="6" w:space="0" w:color="auto"/>
              <w:bottom w:val="single" w:sz="6" w:space="0" w:color="auto"/>
              <w:right w:val="double" w:sz="4" w:space="0" w:color="auto"/>
            </w:tcBorders>
            <w:tcMar>
              <w:top w:w="0" w:type="dxa"/>
              <w:left w:w="0" w:type="dxa"/>
              <w:bottom w:w="0" w:type="dxa"/>
              <w:right w:w="0" w:type="dxa"/>
            </w:tcMar>
          </w:tcPr>
          <w:p>
            <w:pPr>
              <w:jc w:val="center"/>
              <w:rPr>
                <w:sz w:val="18"/>
                <w:szCs w:val="18"/>
              </w:rPr>
            </w:pPr>
            <w:r>
              <w:rPr>
                <w:sz w:val="18"/>
                <w:szCs w:val="18"/>
              </w:rPr>
              <w:t>20</w:t>
            </w:r>
          </w:p>
        </w:tc>
      </w:tr>
      <w:tr>
        <w:trPr>
          <w:cantSplit/>
          <w:jc w:val="center"/>
        </w:trPr>
        <w:tc>
          <w:tcPr>
            <w:tcW w:w="1266" w:type="dxa"/>
            <w:tcBorders>
              <w:top w:val="single" w:sz="6" w:space="0" w:color="auto"/>
              <w:left w:val="double" w:sz="4" w:space="0" w:color="auto"/>
              <w:bottom w:val="single" w:sz="6" w:space="0" w:color="auto"/>
              <w:right w:val="single" w:sz="6" w:space="0" w:color="auto"/>
            </w:tcBorders>
            <w:vAlign w:val="center"/>
          </w:tcPr>
          <w:p>
            <w:pPr>
              <w:jc w:val="center"/>
              <w:rPr>
                <w:sz w:val="18"/>
                <w:szCs w:val="20"/>
              </w:rPr>
            </w:pPr>
            <w:r>
              <w:rPr>
                <w:sz w:val="18"/>
              </w:rPr>
              <w:t>L. de igienă</w:t>
            </w:r>
          </w:p>
        </w:tc>
        <w:tc>
          <w:tcPr>
            <w:tcW w:w="1024" w:type="dxa"/>
            <w:tcBorders>
              <w:top w:val="single" w:sz="6" w:space="0" w:color="auto"/>
              <w:left w:val="single" w:sz="6" w:space="0" w:color="auto"/>
              <w:bottom w:val="single" w:sz="6" w:space="0" w:color="auto"/>
              <w:right w:val="single" w:sz="6" w:space="0" w:color="auto"/>
            </w:tcBorders>
            <w:vAlign w:val="center"/>
          </w:tcPr>
          <w:p>
            <w:pPr>
              <w:jc w:val="center"/>
              <w:rPr>
                <w:sz w:val="18"/>
                <w:szCs w:val="18"/>
              </w:rPr>
            </w:pPr>
            <w:r>
              <w:rPr>
                <w:sz w:val="18"/>
                <w:szCs w:val="18"/>
              </w:rPr>
              <w:t>309,84</w:t>
            </w:r>
          </w:p>
        </w:tc>
        <w:tc>
          <w:tcPr>
            <w:tcW w:w="888" w:type="dxa"/>
            <w:tcBorders>
              <w:top w:val="single" w:sz="6" w:space="0" w:color="auto"/>
              <w:left w:val="single" w:sz="6" w:space="0" w:color="auto"/>
              <w:bottom w:val="single" w:sz="6" w:space="0" w:color="auto"/>
              <w:right w:val="single" w:sz="6" w:space="0" w:color="auto"/>
            </w:tcBorders>
            <w:vAlign w:val="center"/>
          </w:tcPr>
          <w:p>
            <w:pPr>
              <w:jc w:val="center"/>
              <w:rPr>
                <w:sz w:val="18"/>
                <w:szCs w:val="18"/>
              </w:rPr>
            </w:pPr>
            <w:r>
              <w:rPr>
                <w:sz w:val="18"/>
                <w:szCs w:val="18"/>
              </w:rPr>
              <w:t>309,84</w:t>
            </w:r>
          </w:p>
        </w:tc>
        <w:tc>
          <w:tcPr>
            <w:tcW w:w="850" w:type="dxa"/>
            <w:tcBorders>
              <w:top w:val="single" w:sz="6" w:space="0" w:color="auto"/>
              <w:left w:val="single" w:sz="6" w:space="0" w:color="auto"/>
              <w:bottom w:val="single" w:sz="6" w:space="0" w:color="auto"/>
              <w:right w:val="single" w:sz="6" w:space="0" w:color="auto"/>
            </w:tcBorders>
            <w:vAlign w:val="center"/>
          </w:tcPr>
          <w:p>
            <w:pPr>
              <w:jc w:val="center"/>
              <w:rPr>
                <w:sz w:val="18"/>
                <w:szCs w:val="18"/>
              </w:rPr>
            </w:pPr>
            <w:r>
              <w:rPr>
                <w:sz w:val="18"/>
                <w:szCs w:val="18"/>
              </w:rPr>
              <w:t>2807</w:t>
            </w:r>
          </w:p>
        </w:tc>
        <w:tc>
          <w:tcPr>
            <w:tcW w:w="709" w:type="dxa"/>
            <w:tcBorders>
              <w:top w:val="single" w:sz="6" w:space="0" w:color="auto"/>
              <w:left w:val="single" w:sz="6" w:space="0" w:color="auto"/>
              <w:bottom w:val="single" w:sz="6" w:space="0" w:color="auto"/>
              <w:right w:val="single" w:sz="6" w:space="0" w:color="auto"/>
            </w:tcBorders>
            <w:vAlign w:val="center"/>
          </w:tcPr>
          <w:p>
            <w:pPr>
              <w:jc w:val="center"/>
              <w:rPr>
                <w:sz w:val="18"/>
                <w:szCs w:val="18"/>
              </w:rPr>
            </w:pPr>
            <w:r>
              <w:rPr>
                <w:sz w:val="18"/>
                <w:szCs w:val="18"/>
              </w:rPr>
              <w:t>281</w:t>
            </w:r>
          </w:p>
        </w:tc>
        <w:tc>
          <w:tcPr>
            <w:tcW w:w="50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pPr>
              <w:jc w:val="center"/>
              <w:rPr>
                <w:sz w:val="18"/>
                <w:szCs w:val="18"/>
              </w:rPr>
            </w:pPr>
            <w:r>
              <w:rPr>
                <w:sz w:val="18"/>
                <w:szCs w:val="18"/>
              </w:rPr>
              <w:t>89</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pPr>
              <w:jc w:val="center"/>
              <w:rPr>
                <w:sz w:val="18"/>
                <w:szCs w:val="18"/>
              </w:rPr>
            </w:pPr>
            <w:r>
              <w:rPr>
                <w:sz w:val="18"/>
                <w:szCs w:val="18"/>
              </w:rPr>
              <w:t>93</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pPr>
              <w:jc w:val="center"/>
              <w:rPr>
                <w:sz w:val="18"/>
                <w:szCs w:val="18"/>
              </w:rPr>
            </w:pPr>
            <w:r>
              <w:rPr>
                <w:sz w:val="18"/>
                <w:szCs w:val="18"/>
              </w:rPr>
              <w:t>63</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pPr>
              <w:jc w:val="center"/>
              <w:rPr>
                <w:sz w:val="18"/>
                <w:szCs w:val="18"/>
              </w:rPr>
            </w:pPr>
            <w:r>
              <w:rPr>
                <w:sz w:val="18"/>
                <w:szCs w:val="18"/>
              </w:rPr>
              <w:t>25</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pPr>
              <w:jc w:val="center"/>
              <w:rPr>
                <w:sz w:val="18"/>
                <w:szCs w:val="18"/>
              </w:rPr>
            </w:pPr>
            <w:r>
              <w:rPr>
                <w:sz w:val="18"/>
                <w:szCs w:val="18"/>
              </w:rPr>
              <w:t>1</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pPr>
              <w:jc w:val="center"/>
              <w:rPr>
                <w:sz w:val="18"/>
                <w:szCs w:val="18"/>
              </w:rPr>
            </w:pPr>
            <w:r>
              <w:rPr>
                <w:sz w:val="18"/>
                <w:szCs w:val="18"/>
              </w:rPr>
              <w:t>2</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pPr>
              <w:jc w:val="center"/>
              <w:rPr>
                <w:sz w:val="18"/>
                <w:szCs w:val="18"/>
              </w:rPr>
            </w:pPr>
            <w:r>
              <w:rPr>
                <w:sz w:val="18"/>
                <w:szCs w:val="18"/>
              </w:rPr>
              <w:t>-</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pPr>
              <w:jc w:val="center"/>
              <w:rPr>
                <w:sz w:val="18"/>
                <w:szCs w:val="18"/>
              </w:rPr>
            </w:pPr>
            <w:r>
              <w:rPr>
                <w:sz w:val="18"/>
                <w:szCs w:val="18"/>
              </w:rPr>
              <w:t>-</w:t>
            </w:r>
          </w:p>
        </w:tc>
        <w:tc>
          <w:tcPr>
            <w:tcW w:w="502"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pPr>
              <w:jc w:val="center"/>
              <w:rPr>
                <w:sz w:val="18"/>
                <w:szCs w:val="18"/>
              </w:rPr>
            </w:pPr>
            <w:r>
              <w:rPr>
                <w:sz w:val="18"/>
                <w:szCs w:val="18"/>
              </w:rPr>
              <w:t>7</w:t>
            </w:r>
          </w:p>
        </w:tc>
        <w:tc>
          <w:tcPr>
            <w:tcW w:w="502" w:type="dxa"/>
            <w:tcBorders>
              <w:top w:val="single" w:sz="6" w:space="0" w:color="auto"/>
              <w:left w:val="single" w:sz="6" w:space="0" w:color="auto"/>
              <w:bottom w:val="single" w:sz="6" w:space="0" w:color="auto"/>
              <w:right w:val="double" w:sz="4" w:space="0" w:color="auto"/>
            </w:tcBorders>
            <w:tcMar>
              <w:top w:w="0" w:type="dxa"/>
              <w:left w:w="0" w:type="dxa"/>
              <w:bottom w:w="0" w:type="dxa"/>
              <w:right w:w="0" w:type="dxa"/>
            </w:tcMar>
            <w:vAlign w:val="center"/>
          </w:tcPr>
          <w:p>
            <w:pPr>
              <w:jc w:val="center"/>
              <w:rPr>
                <w:sz w:val="18"/>
                <w:szCs w:val="18"/>
              </w:rPr>
            </w:pPr>
            <w:r>
              <w:rPr>
                <w:sz w:val="18"/>
                <w:szCs w:val="18"/>
              </w:rPr>
              <w:t>1</w:t>
            </w:r>
          </w:p>
        </w:tc>
      </w:tr>
      <w:tr>
        <w:trPr>
          <w:cantSplit/>
          <w:trHeight w:val="309"/>
          <w:jc w:val="center"/>
        </w:trPr>
        <w:tc>
          <w:tcPr>
            <w:tcW w:w="3178" w:type="dxa"/>
            <w:gridSpan w:val="3"/>
            <w:tcBorders>
              <w:top w:val="single" w:sz="6" w:space="0" w:color="auto"/>
              <w:left w:val="double" w:sz="4" w:space="0" w:color="auto"/>
              <w:bottom w:val="double" w:sz="4" w:space="0" w:color="auto"/>
              <w:right w:val="single" w:sz="6" w:space="0" w:color="auto"/>
            </w:tcBorders>
            <w:vAlign w:val="center"/>
          </w:tcPr>
          <w:p>
            <w:pPr>
              <w:jc w:val="center"/>
              <w:rPr>
                <w:b/>
                <w:i/>
                <w:sz w:val="18"/>
                <w:szCs w:val="20"/>
              </w:rPr>
            </w:pPr>
            <w:r>
              <w:rPr>
                <w:b/>
                <w:i/>
                <w:sz w:val="18"/>
              </w:rPr>
              <w:t>Total volum din lucrări de îngrjire</w:t>
            </w:r>
          </w:p>
        </w:tc>
        <w:tc>
          <w:tcPr>
            <w:tcW w:w="850" w:type="dxa"/>
            <w:tcBorders>
              <w:top w:val="single" w:sz="6" w:space="0" w:color="auto"/>
              <w:left w:val="single" w:sz="6" w:space="0" w:color="auto"/>
              <w:bottom w:val="double" w:sz="4" w:space="0" w:color="auto"/>
              <w:right w:val="single" w:sz="6" w:space="0" w:color="auto"/>
            </w:tcBorders>
          </w:tcPr>
          <w:p>
            <w:pPr>
              <w:jc w:val="center"/>
              <w:rPr>
                <w:b/>
                <w:bCs/>
                <w:i/>
                <w:iCs/>
                <w:sz w:val="18"/>
                <w:szCs w:val="18"/>
              </w:rPr>
            </w:pPr>
            <w:r>
              <w:rPr>
                <w:b/>
                <w:bCs/>
                <w:i/>
                <w:iCs/>
                <w:sz w:val="18"/>
                <w:szCs w:val="18"/>
              </w:rPr>
              <w:t>6115</w:t>
            </w:r>
          </w:p>
        </w:tc>
        <w:tc>
          <w:tcPr>
            <w:tcW w:w="709" w:type="dxa"/>
            <w:tcBorders>
              <w:top w:val="single" w:sz="6" w:space="0" w:color="auto"/>
              <w:left w:val="single" w:sz="6" w:space="0" w:color="auto"/>
              <w:bottom w:val="double" w:sz="4" w:space="0" w:color="auto"/>
              <w:right w:val="single" w:sz="6" w:space="0" w:color="auto"/>
            </w:tcBorders>
          </w:tcPr>
          <w:p>
            <w:pPr>
              <w:jc w:val="center"/>
              <w:rPr>
                <w:b/>
                <w:bCs/>
                <w:i/>
                <w:iCs/>
                <w:sz w:val="18"/>
                <w:szCs w:val="18"/>
              </w:rPr>
            </w:pPr>
            <w:r>
              <w:rPr>
                <w:b/>
                <w:bCs/>
                <w:i/>
                <w:iCs/>
                <w:sz w:val="18"/>
                <w:szCs w:val="18"/>
              </w:rPr>
              <w:t>612</w:t>
            </w:r>
          </w:p>
        </w:tc>
        <w:tc>
          <w:tcPr>
            <w:tcW w:w="501" w:type="dxa"/>
            <w:tcBorders>
              <w:top w:val="single" w:sz="6" w:space="0" w:color="auto"/>
              <w:left w:val="single" w:sz="6" w:space="0" w:color="auto"/>
              <w:bottom w:val="double" w:sz="4" w:space="0" w:color="auto"/>
              <w:right w:val="single" w:sz="6" w:space="0" w:color="auto"/>
            </w:tcBorders>
            <w:tcMar>
              <w:top w:w="0" w:type="dxa"/>
              <w:left w:w="0" w:type="dxa"/>
              <w:bottom w:w="0" w:type="dxa"/>
              <w:right w:w="0" w:type="dxa"/>
            </w:tcMar>
            <w:vAlign w:val="center"/>
          </w:tcPr>
          <w:p>
            <w:pPr>
              <w:jc w:val="center"/>
              <w:rPr>
                <w:b/>
                <w:sz w:val="20"/>
                <w:szCs w:val="20"/>
              </w:rPr>
            </w:pPr>
            <w:r>
              <w:rPr>
                <w:sz w:val="20"/>
                <w:szCs w:val="20"/>
              </w:rPr>
              <w:t>175</w:t>
            </w:r>
          </w:p>
        </w:tc>
        <w:tc>
          <w:tcPr>
            <w:tcW w:w="502" w:type="dxa"/>
            <w:tcBorders>
              <w:top w:val="single" w:sz="6" w:space="0" w:color="auto"/>
              <w:left w:val="single" w:sz="6" w:space="0" w:color="auto"/>
              <w:bottom w:val="double" w:sz="4" w:space="0" w:color="auto"/>
              <w:right w:val="single" w:sz="6" w:space="0" w:color="auto"/>
            </w:tcBorders>
            <w:tcMar>
              <w:top w:w="0" w:type="dxa"/>
              <w:left w:w="0" w:type="dxa"/>
              <w:bottom w:w="0" w:type="dxa"/>
              <w:right w:w="0" w:type="dxa"/>
            </w:tcMar>
            <w:vAlign w:val="center"/>
          </w:tcPr>
          <w:p>
            <w:pPr>
              <w:jc w:val="center"/>
              <w:rPr>
                <w:b/>
                <w:sz w:val="20"/>
                <w:szCs w:val="20"/>
              </w:rPr>
            </w:pPr>
            <w:r>
              <w:rPr>
                <w:sz w:val="20"/>
                <w:szCs w:val="20"/>
              </w:rPr>
              <w:t>197</w:t>
            </w:r>
          </w:p>
        </w:tc>
        <w:tc>
          <w:tcPr>
            <w:tcW w:w="502" w:type="dxa"/>
            <w:tcBorders>
              <w:top w:val="single" w:sz="6" w:space="0" w:color="auto"/>
              <w:left w:val="single" w:sz="6" w:space="0" w:color="auto"/>
              <w:bottom w:val="double" w:sz="4" w:space="0" w:color="auto"/>
              <w:right w:val="single" w:sz="6" w:space="0" w:color="auto"/>
            </w:tcBorders>
            <w:tcMar>
              <w:top w:w="0" w:type="dxa"/>
              <w:left w:w="0" w:type="dxa"/>
              <w:bottom w:w="0" w:type="dxa"/>
              <w:right w:w="0" w:type="dxa"/>
            </w:tcMar>
            <w:vAlign w:val="center"/>
          </w:tcPr>
          <w:p>
            <w:pPr>
              <w:jc w:val="center"/>
              <w:rPr>
                <w:b/>
                <w:sz w:val="20"/>
                <w:szCs w:val="20"/>
              </w:rPr>
            </w:pPr>
            <w:r>
              <w:rPr>
                <w:sz w:val="20"/>
                <w:szCs w:val="20"/>
              </w:rPr>
              <w:t>104</w:t>
            </w:r>
          </w:p>
        </w:tc>
        <w:tc>
          <w:tcPr>
            <w:tcW w:w="502" w:type="dxa"/>
            <w:tcBorders>
              <w:top w:val="single" w:sz="6" w:space="0" w:color="auto"/>
              <w:left w:val="single" w:sz="6" w:space="0" w:color="auto"/>
              <w:bottom w:val="double" w:sz="4" w:space="0" w:color="auto"/>
              <w:right w:val="single" w:sz="6" w:space="0" w:color="auto"/>
            </w:tcBorders>
            <w:tcMar>
              <w:top w:w="0" w:type="dxa"/>
              <w:left w:w="0" w:type="dxa"/>
              <w:bottom w:w="0" w:type="dxa"/>
              <w:right w:w="0" w:type="dxa"/>
            </w:tcMar>
            <w:vAlign w:val="center"/>
          </w:tcPr>
          <w:p>
            <w:pPr>
              <w:jc w:val="center"/>
              <w:rPr>
                <w:b/>
                <w:sz w:val="20"/>
                <w:szCs w:val="20"/>
              </w:rPr>
            </w:pPr>
            <w:r>
              <w:rPr>
                <w:sz w:val="20"/>
                <w:szCs w:val="20"/>
              </w:rPr>
              <w:t>28</w:t>
            </w:r>
          </w:p>
        </w:tc>
        <w:tc>
          <w:tcPr>
            <w:tcW w:w="502" w:type="dxa"/>
            <w:tcBorders>
              <w:top w:val="single" w:sz="6" w:space="0" w:color="auto"/>
              <w:left w:val="single" w:sz="6" w:space="0" w:color="auto"/>
              <w:bottom w:val="double" w:sz="4" w:space="0" w:color="auto"/>
              <w:right w:val="single" w:sz="6" w:space="0" w:color="auto"/>
            </w:tcBorders>
            <w:tcMar>
              <w:top w:w="0" w:type="dxa"/>
              <w:left w:w="0" w:type="dxa"/>
              <w:bottom w:w="0" w:type="dxa"/>
              <w:right w:w="0" w:type="dxa"/>
            </w:tcMar>
            <w:vAlign w:val="center"/>
          </w:tcPr>
          <w:p>
            <w:pPr>
              <w:jc w:val="center"/>
              <w:rPr>
                <w:b/>
                <w:sz w:val="20"/>
                <w:szCs w:val="20"/>
              </w:rPr>
            </w:pPr>
            <w:r>
              <w:rPr>
                <w:sz w:val="20"/>
                <w:szCs w:val="20"/>
              </w:rPr>
              <w:t>1</w:t>
            </w:r>
          </w:p>
        </w:tc>
        <w:tc>
          <w:tcPr>
            <w:tcW w:w="502" w:type="dxa"/>
            <w:tcBorders>
              <w:top w:val="single" w:sz="6" w:space="0" w:color="auto"/>
              <w:left w:val="single" w:sz="6" w:space="0" w:color="auto"/>
              <w:bottom w:val="double" w:sz="4" w:space="0" w:color="auto"/>
              <w:right w:val="single" w:sz="6" w:space="0" w:color="auto"/>
            </w:tcBorders>
            <w:tcMar>
              <w:top w:w="0" w:type="dxa"/>
              <w:left w:w="0" w:type="dxa"/>
              <w:bottom w:w="0" w:type="dxa"/>
              <w:right w:w="0" w:type="dxa"/>
            </w:tcMar>
            <w:vAlign w:val="center"/>
          </w:tcPr>
          <w:p>
            <w:pPr>
              <w:jc w:val="center"/>
              <w:rPr>
                <w:b/>
                <w:sz w:val="20"/>
                <w:szCs w:val="20"/>
              </w:rPr>
            </w:pPr>
            <w:r>
              <w:rPr>
                <w:sz w:val="20"/>
                <w:szCs w:val="20"/>
              </w:rPr>
              <w:t>16</w:t>
            </w:r>
          </w:p>
        </w:tc>
        <w:tc>
          <w:tcPr>
            <w:tcW w:w="502" w:type="dxa"/>
            <w:tcBorders>
              <w:top w:val="single" w:sz="6" w:space="0" w:color="auto"/>
              <w:left w:val="single" w:sz="6" w:space="0" w:color="auto"/>
              <w:bottom w:val="double" w:sz="4" w:space="0" w:color="auto"/>
              <w:right w:val="single" w:sz="6" w:space="0" w:color="auto"/>
            </w:tcBorders>
            <w:tcMar>
              <w:top w:w="0" w:type="dxa"/>
              <w:left w:w="0" w:type="dxa"/>
              <w:bottom w:w="0" w:type="dxa"/>
              <w:right w:w="0" w:type="dxa"/>
            </w:tcMar>
            <w:vAlign w:val="center"/>
          </w:tcPr>
          <w:p>
            <w:pPr>
              <w:jc w:val="center"/>
              <w:rPr>
                <w:b/>
                <w:sz w:val="20"/>
                <w:szCs w:val="20"/>
              </w:rPr>
            </w:pPr>
            <w:r>
              <w:rPr>
                <w:sz w:val="20"/>
                <w:szCs w:val="20"/>
              </w:rPr>
              <w:t>24</w:t>
            </w:r>
          </w:p>
        </w:tc>
        <w:tc>
          <w:tcPr>
            <w:tcW w:w="502" w:type="dxa"/>
            <w:tcBorders>
              <w:top w:val="single" w:sz="6" w:space="0" w:color="auto"/>
              <w:left w:val="single" w:sz="6" w:space="0" w:color="auto"/>
              <w:bottom w:val="double" w:sz="4" w:space="0" w:color="auto"/>
              <w:right w:val="single" w:sz="6" w:space="0" w:color="auto"/>
            </w:tcBorders>
            <w:tcMar>
              <w:top w:w="0" w:type="dxa"/>
              <w:left w:w="0" w:type="dxa"/>
              <w:bottom w:w="0" w:type="dxa"/>
              <w:right w:w="0" w:type="dxa"/>
            </w:tcMar>
            <w:vAlign w:val="center"/>
          </w:tcPr>
          <w:p>
            <w:pPr>
              <w:jc w:val="center"/>
              <w:rPr>
                <w:b/>
                <w:sz w:val="20"/>
                <w:szCs w:val="20"/>
              </w:rPr>
            </w:pPr>
            <w:r>
              <w:rPr>
                <w:sz w:val="20"/>
                <w:szCs w:val="20"/>
              </w:rPr>
              <w:t>23</w:t>
            </w:r>
          </w:p>
        </w:tc>
        <w:tc>
          <w:tcPr>
            <w:tcW w:w="502" w:type="dxa"/>
            <w:tcBorders>
              <w:top w:val="single" w:sz="6" w:space="0" w:color="auto"/>
              <w:left w:val="single" w:sz="6" w:space="0" w:color="auto"/>
              <w:bottom w:val="double" w:sz="4" w:space="0" w:color="auto"/>
              <w:right w:val="single" w:sz="6" w:space="0" w:color="auto"/>
            </w:tcBorders>
            <w:tcMar>
              <w:top w:w="0" w:type="dxa"/>
              <w:left w:w="0" w:type="dxa"/>
              <w:bottom w:w="0" w:type="dxa"/>
              <w:right w:w="0" w:type="dxa"/>
            </w:tcMar>
            <w:vAlign w:val="center"/>
          </w:tcPr>
          <w:p>
            <w:pPr>
              <w:jc w:val="center"/>
              <w:rPr>
                <w:b/>
                <w:sz w:val="20"/>
                <w:szCs w:val="20"/>
              </w:rPr>
            </w:pPr>
            <w:r>
              <w:rPr>
                <w:sz w:val="20"/>
                <w:szCs w:val="20"/>
              </w:rPr>
              <w:t>23</w:t>
            </w:r>
          </w:p>
        </w:tc>
        <w:tc>
          <w:tcPr>
            <w:tcW w:w="502" w:type="dxa"/>
            <w:tcBorders>
              <w:top w:val="single" w:sz="6" w:space="0" w:color="auto"/>
              <w:left w:val="single" w:sz="6" w:space="0" w:color="auto"/>
              <w:bottom w:val="double" w:sz="4" w:space="0" w:color="auto"/>
              <w:right w:val="double" w:sz="4" w:space="0" w:color="auto"/>
            </w:tcBorders>
            <w:tcMar>
              <w:top w:w="0" w:type="dxa"/>
              <w:left w:w="0" w:type="dxa"/>
              <w:bottom w:w="0" w:type="dxa"/>
              <w:right w:w="0" w:type="dxa"/>
            </w:tcMar>
            <w:vAlign w:val="center"/>
          </w:tcPr>
          <w:p>
            <w:pPr>
              <w:jc w:val="center"/>
              <w:rPr>
                <w:b/>
                <w:sz w:val="20"/>
                <w:szCs w:val="20"/>
              </w:rPr>
            </w:pPr>
            <w:r>
              <w:rPr>
                <w:sz w:val="20"/>
                <w:szCs w:val="20"/>
              </w:rPr>
              <w:t>21</w:t>
            </w:r>
          </w:p>
        </w:tc>
      </w:tr>
    </w:tbl>
    <w:p>
      <w:pPr>
        <w:pStyle w:val="BodyText"/>
        <w:ind w:firstLine="720"/>
        <w:rPr>
          <w:b/>
          <w:bCs/>
          <w:sz w:val="24"/>
          <w:szCs w:val="24"/>
          <w:lang w:val="ro-RO"/>
        </w:rPr>
      </w:pPr>
    </w:p>
    <w:p>
      <w:pPr>
        <w:pStyle w:val="BodyText"/>
        <w:ind w:firstLine="720"/>
        <w:rPr>
          <w:sz w:val="24"/>
          <w:szCs w:val="24"/>
          <w:lang w:val="ro-RO"/>
        </w:rPr>
      </w:pPr>
      <w:r>
        <w:rPr>
          <w:b/>
          <w:bCs/>
          <w:sz w:val="24"/>
          <w:szCs w:val="24"/>
          <w:lang w:val="ro-RO"/>
        </w:rPr>
        <w:t>Degajările</w:t>
      </w:r>
      <w:r>
        <w:rPr>
          <w:sz w:val="24"/>
          <w:szCs w:val="24"/>
          <w:lang w:val="ro-RO"/>
        </w:rPr>
        <w:t xml:space="preserve"> sunt prevăzute în arboretele tinere, prevăzandu-se a se parcurge anual 1,24 ha. Degajările vor urmări eliminarea exemplarelor din speciile nedorite, având o periodicitate a lucrărilor  de 2-3 ani, urmând a fi începute înainte ca puieţii să ajungă la înălţimea de un metru pentru a se asigura de timpuriu o bună spaţiere în porţiunile de desime prea mare. </w:t>
      </w:r>
    </w:p>
    <w:p>
      <w:pPr>
        <w:ind w:firstLine="720"/>
        <w:jc w:val="both"/>
        <w:rPr>
          <w:sz w:val="24"/>
          <w:szCs w:val="24"/>
        </w:rPr>
      </w:pPr>
      <w:r>
        <w:rPr>
          <w:b/>
          <w:bCs/>
          <w:sz w:val="24"/>
          <w:szCs w:val="24"/>
        </w:rPr>
        <w:t>Lucrările de curăţiri</w:t>
      </w:r>
      <w:r>
        <w:rPr>
          <w:sz w:val="24"/>
          <w:szCs w:val="24"/>
        </w:rPr>
        <w:t xml:space="preserve"> prevăzute pe o suprafaţă de 1,36 ha anual, trebuie să contribuie de asemenea la reducerea desimii, în special în regenerările naturale sau mixte. Au fost propuse cu astfel de lurări arboretele cu consistenţe de 0.9-1.0 (majoritare), dar și în cazul arboretelor cu consistenţe de 0.7-0.8 în care lucrarea urmând să fie executată spre finele deceniului când arboretele vor ajunge la consistență peste 0.8, intensităţiile variind în funcţie de arboret. Curăţirile urmăresc grăbirea şi dirijarea procesului de eliminare naturală, realizandu-se o selecţie în masă cu caracter negativ. Prin curăţiri se crează astfel condiţii superioare de vegetaţie şi se îmbunătăţeşte structura calitativă a arboretelor prin recoltarea arborilor deperisaţi, bolnavi sau vătămaţi, înghesuiţi. </w:t>
      </w:r>
    </w:p>
    <w:p>
      <w:pPr>
        <w:jc w:val="both"/>
        <w:rPr>
          <w:sz w:val="24"/>
          <w:szCs w:val="24"/>
        </w:rPr>
      </w:pPr>
      <w:r>
        <w:rPr>
          <w:sz w:val="24"/>
          <w:szCs w:val="24"/>
        </w:rPr>
        <w:t xml:space="preserve"> </w:t>
      </w:r>
      <w:r>
        <w:rPr>
          <w:sz w:val="24"/>
          <w:szCs w:val="24"/>
        </w:rPr>
        <w:tab/>
        <w:t xml:space="preserve">Distanţa între arbori după curăţiri trebuie să fie în mod obişnuit de 1,8-2,0 metri, iar coroanele arborilor trebuie să ocupe 2/3 până la 1/4 din înălţimea lor. Se va urmări de asemenea înlăturarea exemplarelor rău conformate. În general sunt necesare 1-2 curăţiri cu o periodicitate </w:t>
      </w:r>
      <w:r>
        <w:rPr>
          <w:sz w:val="24"/>
          <w:szCs w:val="24"/>
        </w:rPr>
        <w:lastRenderedPageBreak/>
        <w:t xml:space="preserve">de 4-5 ani. Ocolul silvic va decide oportunitatea unor intervenţii suplimentare în funcţie de evoluţia arboretelor. Odată cu efectuarea curăţirii se realizează şi reţeaua căilor de acces în arborete. </w:t>
      </w:r>
    </w:p>
    <w:p>
      <w:pPr>
        <w:jc w:val="both"/>
        <w:rPr>
          <w:sz w:val="24"/>
          <w:szCs w:val="24"/>
        </w:rPr>
      </w:pPr>
      <w:r>
        <w:rPr>
          <w:sz w:val="24"/>
          <w:szCs w:val="24"/>
        </w:rPr>
        <w:tab/>
        <w:t>În arboretele pure, chiar dacă arbori prezintă o vegetaţie activă şi o calitate corespunzătoare, se va proceda la o reducere treptată, uneori puternică, a numărului de exemplare, îndeosebi la răşinoase, pentru a mări stabilitatea viitoarelor arborete şi productivitatea lor.</w:t>
      </w:r>
    </w:p>
    <w:p>
      <w:pPr>
        <w:pStyle w:val="BodyText"/>
        <w:ind w:firstLine="720"/>
        <w:rPr>
          <w:sz w:val="24"/>
          <w:szCs w:val="24"/>
          <w:lang w:val="ro-RO"/>
        </w:rPr>
      </w:pPr>
      <w:r>
        <w:rPr>
          <w:b/>
          <w:bCs/>
          <w:sz w:val="24"/>
          <w:szCs w:val="24"/>
          <w:lang w:val="ro-RO"/>
        </w:rPr>
        <w:t>Răriturile</w:t>
      </w:r>
      <w:r>
        <w:rPr>
          <w:sz w:val="24"/>
          <w:szCs w:val="24"/>
          <w:lang w:val="ro-RO"/>
        </w:rPr>
        <w:t xml:space="preserve"> urmează a se executa pe o suprafaţă de 13,94 ha anual. Au fost propuse rărituri, în general,  în  arborete care au o consistenţă pe ansamblu de 0,9-1,0, dar și 0,8 (variabilă 0,8-0,9). Se va acţiona selectiv atât în plafonul superior cât şi în plafonul inferior al coronamentului, în arboretele tinere, şi cu precădere în plafonul superior, în cele de vârste mijlocii. Pe lângă arborii defectuoşi, răniţi vor fi extraşi treptat şi arborii codominanţi, care împiedică dezvoltarea arborilor de valoare. A fost luată în considerare o periodicitate de 5-6 ani în arboretele tinere şi o periodicitate de 7-10 ani la vârste mai înaintate.</w:t>
      </w:r>
    </w:p>
    <w:p>
      <w:pPr>
        <w:pStyle w:val="BodyText"/>
        <w:ind w:firstLine="720"/>
        <w:rPr>
          <w:sz w:val="24"/>
          <w:szCs w:val="24"/>
          <w:lang w:val="ro-RO"/>
        </w:rPr>
      </w:pPr>
      <w:bookmarkStart w:id="15" w:name="_Hlk138154839"/>
      <w:r>
        <w:rPr>
          <w:b/>
          <w:i/>
          <w:sz w:val="24"/>
          <w:szCs w:val="24"/>
          <w:lang w:val="ro-RO"/>
        </w:rPr>
        <w:t>Arboretele cu vârste de 70 ani vor fi parcurse cu lucrări la începutul aplicării amenajamentului, iar în cazul arboretelor ce au consistenţă de 0,8(0,8-0,9), procentele de extras sunt diminuate faţă de cele din Normele tehnice</w:t>
      </w:r>
    </w:p>
    <w:bookmarkEnd w:id="15"/>
    <w:p>
      <w:pPr>
        <w:pStyle w:val="PlainText"/>
        <w:ind w:firstLine="720"/>
        <w:jc w:val="both"/>
        <w:rPr>
          <w:rFonts w:ascii="Times New Roman" w:hAnsi="Times New Roman"/>
          <w:b/>
          <w:i/>
          <w:sz w:val="24"/>
          <w:lang w:val="ro-RO"/>
        </w:rPr>
      </w:pPr>
      <w:r>
        <w:rPr>
          <w:rFonts w:ascii="Times New Roman" w:hAnsi="Times New Roman"/>
          <w:sz w:val="24"/>
          <w:lang w:val="ro-RO"/>
        </w:rPr>
        <w:t>Ca intensitate, intervenţiile vor fi mai puternice în arboretele tinere – până la 40 ani şi vor avea un puternic caracter selectiv</w:t>
      </w:r>
      <w:r>
        <w:rPr>
          <w:rFonts w:ascii="Times New Roman" w:hAnsi="Times New Roman"/>
          <w:b/>
          <w:i/>
          <w:sz w:val="24"/>
          <w:lang w:val="ro-RO"/>
        </w:rPr>
        <w:t xml:space="preserve"> fără a se extrage, în cazul în care există, elementele de arboret cu vârstă de peste 80 ani, astfel intervenţia va viza elementele mai mici de vârstă, deoarece lucrarea de îngrijire a fost propusă pentru acestea.</w:t>
      </w:r>
    </w:p>
    <w:p>
      <w:pPr>
        <w:jc w:val="both"/>
        <w:rPr>
          <w:sz w:val="24"/>
          <w:szCs w:val="24"/>
        </w:rPr>
      </w:pPr>
      <w:r>
        <w:rPr>
          <w:sz w:val="24"/>
          <w:szCs w:val="24"/>
        </w:rPr>
        <w:tab/>
        <w:t xml:space="preserve">Lucrările de igienă sunt prevăzute anual pe 309,84 ha, urmărindu-se extragerea exemplarelor vătămate, uscate sau deperisate. Curăţirile şi răriturile vor avea şi caracter de tăieri de igienă. </w:t>
      </w:r>
    </w:p>
    <w:p>
      <w:pPr>
        <w:pStyle w:val="BodyText"/>
        <w:rPr>
          <w:b/>
          <w:i/>
          <w:sz w:val="24"/>
          <w:szCs w:val="24"/>
          <w:lang w:val="ro-RO"/>
        </w:rPr>
      </w:pPr>
      <w:r>
        <w:rPr>
          <w:sz w:val="24"/>
          <w:szCs w:val="24"/>
          <w:lang w:val="ro-RO"/>
        </w:rPr>
        <w:t xml:space="preserve"> </w:t>
      </w:r>
      <w:r>
        <w:rPr>
          <w:sz w:val="24"/>
          <w:szCs w:val="24"/>
          <w:lang w:val="ro-RO"/>
        </w:rPr>
        <w:tab/>
      </w:r>
      <w:r>
        <w:rPr>
          <w:b/>
          <w:i/>
          <w:sz w:val="24"/>
          <w:szCs w:val="24"/>
          <w:lang w:val="ro-RO"/>
        </w:rPr>
        <w:t>Planul lucrărilor de îngrijire are un caracter orientativ în ce priveşte volumul de extras şi este minimal pentru suprafaţa de parcurs. Volumele de extras rărituri s-au stabilit pe baza indicilor medii (orientativi) prevăzuţi în normele tehnice. Ocolul silvic va analiza anual starea fiecărui arboret şi, în raport cu această analiză, va stabili suprafaţa de parcurs şi volumul de extras anual. Pot fi parcurse cu lucrări de îngrijire şi alte arborete decât cele prevăzute prin amenajament, cu condiţia realizării unei stări corespunzătoare a acestora.</w:t>
      </w:r>
    </w:p>
    <w:p>
      <w:pPr>
        <w:pStyle w:val="PlainText"/>
        <w:ind w:firstLine="700"/>
        <w:jc w:val="both"/>
        <w:rPr>
          <w:rFonts w:ascii="Times New Roman" w:hAnsi="Times New Roman"/>
          <w:sz w:val="24"/>
          <w:lang w:val="ro-RO"/>
        </w:rPr>
      </w:pPr>
      <w:r>
        <w:rPr>
          <w:rFonts w:ascii="Times New Roman" w:hAnsi="Times New Roman"/>
          <w:sz w:val="24"/>
          <w:lang w:val="ro-RO"/>
        </w:rPr>
        <w:tab/>
        <w:t>Intensitatea medie a răriturilor este de 23 m</w:t>
      </w:r>
      <w:r>
        <w:rPr>
          <w:rFonts w:ascii="Times New Roman" w:hAnsi="Times New Roman"/>
          <w:sz w:val="24"/>
          <w:vertAlign w:val="superscript"/>
          <w:lang w:val="ro-RO"/>
        </w:rPr>
        <w:t>3</w:t>
      </w:r>
      <w:r>
        <w:rPr>
          <w:rFonts w:ascii="Times New Roman" w:hAnsi="Times New Roman"/>
          <w:sz w:val="24"/>
          <w:lang w:val="ro-RO"/>
        </w:rPr>
        <w:t>/ha. Volumul anual estimat a se recolta din aplicarea lucrărilor de îngrijire este de 331 m</w:t>
      </w:r>
      <w:r>
        <w:rPr>
          <w:rFonts w:ascii="Times New Roman" w:hAnsi="Times New Roman"/>
          <w:sz w:val="24"/>
          <w:vertAlign w:val="superscript"/>
          <w:lang w:val="ro-RO"/>
        </w:rPr>
        <w:t>3</w:t>
      </w:r>
      <w:r>
        <w:rPr>
          <w:rFonts w:ascii="Times New Roman" w:hAnsi="Times New Roman"/>
          <w:sz w:val="24"/>
          <w:lang w:val="ro-RO"/>
        </w:rPr>
        <w:t>/an (din rărituri 326 m</w:t>
      </w:r>
      <w:r>
        <w:rPr>
          <w:rFonts w:ascii="Times New Roman" w:hAnsi="Times New Roman"/>
          <w:sz w:val="24"/>
          <w:vertAlign w:val="superscript"/>
          <w:lang w:val="ro-RO"/>
        </w:rPr>
        <w:t>3</w:t>
      </w:r>
      <w:r>
        <w:rPr>
          <w:rFonts w:ascii="Times New Roman" w:hAnsi="Times New Roman"/>
          <w:sz w:val="24"/>
          <w:lang w:val="ro-RO"/>
        </w:rPr>
        <w:t>/an și 5 m</w:t>
      </w:r>
      <w:r>
        <w:rPr>
          <w:rFonts w:ascii="Times New Roman" w:hAnsi="Times New Roman"/>
          <w:sz w:val="24"/>
          <w:vertAlign w:val="superscript"/>
          <w:lang w:val="ro-RO"/>
        </w:rPr>
        <w:t>3</w:t>
      </w:r>
      <w:r>
        <w:rPr>
          <w:rFonts w:ascii="Times New Roman" w:hAnsi="Times New Roman"/>
          <w:sz w:val="24"/>
          <w:lang w:val="ro-RO"/>
        </w:rPr>
        <w:t>/an din curățiri). Prin lucrări de igienă s-a estimat a se extrage 281 m</w:t>
      </w:r>
      <w:r>
        <w:rPr>
          <w:rFonts w:ascii="Times New Roman" w:hAnsi="Times New Roman"/>
          <w:sz w:val="24"/>
          <w:vertAlign w:val="superscript"/>
          <w:lang w:val="ro-RO"/>
        </w:rPr>
        <w:t>3</w:t>
      </w:r>
      <w:r>
        <w:rPr>
          <w:rFonts w:ascii="Times New Roman" w:hAnsi="Times New Roman"/>
          <w:sz w:val="24"/>
          <w:lang w:val="ro-RO"/>
        </w:rPr>
        <w:t>/an.</w:t>
      </w:r>
    </w:p>
    <w:p>
      <w:pPr>
        <w:jc w:val="both"/>
        <w:rPr>
          <w:sz w:val="24"/>
          <w:szCs w:val="24"/>
        </w:rPr>
      </w:pPr>
      <w:r>
        <w:rPr>
          <w:sz w:val="24"/>
          <w:szCs w:val="24"/>
        </w:rPr>
        <w:tab/>
        <w:t>În final, ţinând seama de condiţiile staţionale specifice acestei unităţi de protecţie şi producţie şi a caracteristicilor vegetaţiei forestiere, prin lucrări de îngrijire a arboretelor se va urmări:</w:t>
      </w:r>
    </w:p>
    <w:p>
      <w:pPr>
        <w:widowControl/>
        <w:numPr>
          <w:ilvl w:val="0"/>
          <w:numId w:val="13"/>
        </w:numPr>
        <w:tabs>
          <w:tab w:val="left" w:pos="2140"/>
        </w:tabs>
        <w:autoSpaceDE/>
        <w:autoSpaceDN/>
        <w:ind w:left="450"/>
        <w:jc w:val="both"/>
        <w:rPr>
          <w:sz w:val="24"/>
          <w:szCs w:val="24"/>
        </w:rPr>
      </w:pPr>
      <w:r>
        <w:rPr>
          <w:sz w:val="24"/>
          <w:szCs w:val="24"/>
        </w:rPr>
        <w:t>promovarea speciilor de cvercineele și diverselor tari, în detrimentul speciilor cu caracter invadant (carpen, salcie căprească şi plop tremurător);</w:t>
      </w:r>
    </w:p>
    <w:p>
      <w:pPr>
        <w:widowControl/>
        <w:numPr>
          <w:ilvl w:val="0"/>
          <w:numId w:val="13"/>
        </w:numPr>
        <w:tabs>
          <w:tab w:val="left" w:pos="2140"/>
        </w:tabs>
        <w:autoSpaceDE/>
        <w:autoSpaceDN/>
        <w:ind w:left="450"/>
        <w:jc w:val="both"/>
        <w:rPr>
          <w:sz w:val="24"/>
          <w:szCs w:val="24"/>
        </w:rPr>
      </w:pPr>
      <w:r>
        <w:rPr>
          <w:sz w:val="24"/>
          <w:szCs w:val="24"/>
        </w:rPr>
        <w:t>menţinerea unui grad de acoperire a solului acceptabil care să dea o stabilitate a terenului;</w:t>
      </w:r>
    </w:p>
    <w:p>
      <w:pPr>
        <w:widowControl/>
        <w:numPr>
          <w:ilvl w:val="0"/>
          <w:numId w:val="13"/>
        </w:numPr>
        <w:tabs>
          <w:tab w:val="left" w:pos="2140"/>
        </w:tabs>
        <w:autoSpaceDE/>
        <w:autoSpaceDN/>
        <w:ind w:left="450"/>
        <w:jc w:val="both"/>
        <w:rPr>
          <w:sz w:val="24"/>
          <w:szCs w:val="24"/>
        </w:rPr>
      </w:pPr>
      <w:r>
        <w:rPr>
          <w:sz w:val="24"/>
          <w:szCs w:val="24"/>
        </w:rPr>
        <w:t>extragerea exemplarelor de rășinoase care nu pot fi conduse la vârste mai înaintate și crearea condițiilor de regenerare a speciilor din tipul natural.</w:t>
      </w:r>
    </w:p>
    <w:p>
      <w:pPr>
        <w:pStyle w:val="BodyText"/>
        <w:ind w:firstLine="700"/>
        <w:rPr>
          <w:b/>
          <w:i/>
          <w:sz w:val="24"/>
          <w:szCs w:val="24"/>
          <w:lang w:val="ro-RO"/>
        </w:rPr>
      </w:pPr>
      <w:r>
        <w:rPr>
          <w:b/>
          <w:i/>
          <w:sz w:val="24"/>
          <w:szCs w:val="24"/>
          <w:lang w:val="ro-RO"/>
        </w:rPr>
        <w:t>Situaţia arborilor preexistenţi se regăseşte la datele complementare la nivel de unitate amenajistică; datorită stării arboretelor din care fac parte, a volumului acestora (relativ foarte mic) şi menţinerea biodiversităţii nu este cazul extragerii acestora, doar în cazurile excepţionale în care se impune extragerea acestora, se poate lua decizia extragerii acestora de către reprezentanţii ocolului silvic.</w:t>
      </w:r>
    </w:p>
    <w:p>
      <w:pPr>
        <w:pStyle w:val="Default"/>
        <w:spacing w:line="320" w:lineRule="exact"/>
        <w:ind w:firstLine="709"/>
        <w:jc w:val="both"/>
        <w:rPr>
          <w:color w:val="auto"/>
        </w:rPr>
      </w:pPr>
      <w:bookmarkStart w:id="16" w:name="_Hlk188625238"/>
      <w:r>
        <w:rPr>
          <w:color w:val="auto"/>
        </w:rPr>
        <w:t xml:space="preserve">Deşi în planul întocmit se dau indicaţii pentru fiecare gen de lucrări, ocolul silvic are obligaţia să analizeze modificările survenite ca urmare a evoluţiei arboretelor sau a </w:t>
      </w:r>
      <w:r>
        <w:rPr>
          <w:color w:val="auto"/>
        </w:rPr>
        <w:lastRenderedPageBreak/>
        <w:t>eventualelor calamităţi produse şi să adapteze prevederile planului în raport la noile necesităţi, aşa cum prevăd “Normele tehnice pentru îngrijirea şi conducerea arboretelor”.</w:t>
      </w:r>
    </w:p>
    <w:p>
      <w:pPr>
        <w:pStyle w:val="Default"/>
        <w:spacing w:line="320" w:lineRule="exact"/>
        <w:ind w:left="720"/>
        <w:rPr>
          <w:color w:val="auto"/>
        </w:rPr>
      </w:pPr>
      <w:r>
        <w:rPr>
          <w:color w:val="auto"/>
        </w:rPr>
        <w:t>În legătură cu aplicarea lucrărilor de îngrijire se fac următoarele precizări:</w:t>
      </w:r>
    </w:p>
    <w:p>
      <w:pPr>
        <w:pStyle w:val="Default"/>
        <w:numPr>
          <w:ilvl w:val="0"/>
          <w:numId w:val="14"/>
        </w:numPr>
        <w:spacing w:line="320" w:lineRule="exact"/>
        <w:jc w:val="both"/>
        <w:rPr>
          <w:color w:val="auto"/>
        </w:rPr>
      </w:pPr>
      <w:r>
        <w:rPr>
          <w:color w:val="auto"/>
        </w:rPr>
        <w:t>lucrările de îngrijire prevăzute prin amenajament sunt cele corespunzătoare la data efectuării descrierii parcelare, din care cauză este necesar ca, anual, organele de aplicare să studieze în teren evoluţia arboretelor şi să efectueze lucrarea în funcţie de stadiul de dezvoltare la care a ajuns arboretul;</w:t>
      </w:r>
    </w:p>
    <w:p>
      <w:pPr>
        <w:pStyle w:val="Default"/>
        <w:numPr>
          <w:ilvl w:val="0"/>
          <w:numId w:val="14"/>
        </w:numPr>
        <w:spacing w:line="320" w:lineRule="exact"/>
        <w:jc w:val="both"/>
        <w:rPr>
          <w:color w:val="auto"/>
        </w:rPr>
      </w:pPr>
      <w:r>
        <w:rPr>
          <w:color w:val="auto"/>
        </w:rPr>
        <w:t>în situaţia în care arboretul nu este omogen, lucrările de îngrijire vor fi efectuate în raport de caracteristicile arboretului, de pe porţiunile care necesită astfel de intervenţii;</w:t>
      </w:r>
    </w:p>
    <w:p>
      <w:pPr>
        <w:pStyle w:val="Default"/>
        <w:numPr>
          <w:ilvl w:val="0"/>
          <w:numId w:val="14"/>
        </w:numPr>
        <w:spacing w:line="320" w:lineRule="exact"/>
        <w:jc w:val="both"/>
        <w:rPr>
          <w:color w:val="auto"/>
        </w:rPr>
      </w:pPr>
      <w:r>
        <w:rPr>
          <w:color w:val="auto"/>
        </w:rPr>
        <w:t>organul executor va urmări realizarea prevederilor pe suprafaţa indicată, volumul de recoltat prevăzut fiind orientativ;</w:t>
      </w:r>
    </w:p>
    <w:p>
      <w:pPr>
        <w:pStyle w:val="Default"/>
        <w:numPr>
          <w:ilvl w:val="0"/>
          <w:numId w:val="14"/>
        </w:numPr>
        <w:spacing w:line="320" w:lineRule="exact"/>
        <w:jc w:val="both"/>
        <w:rPr>
          <w:color w:val="auto"/>
        </w:rPr>
      </w:pPr>
      <w:r>
        <w:rPr>
          <w:color w:val="auto"/>
        </w:rPr>
        <w:t xml:space="preserve">având în vedere importanţa lucrărilor de îngrijire în ceea ce priveşte îmbunătăţirea stării fitosanitare, ameliorarea compoziţiei şi creşterea productivităţii arboretelor, se recomandă ca aceste lucrări să se execute la timp, de bună calitate şi ori de câte ori este cazul. </w:t>
      </w:r>
    </w:p>
    <w:p>
      <w:pPr>
        <w:pStyle w:val="Default"/>
        <w:spacing w:line="320" w:lineRule="exact"/>
        <w:ind w:firstLine="720"/>
        <w:jc w:val="both"/>
        <w:rPr>
          <w:color w:val="auto"/>
        </w:rPr>
      </w:pPr>
      <w:r>
        <w:rPr>
          <w:color w:val="auto"/>
        </w:rPr>
        <w:t xml:space="preserve">Lucrările de îngrijire se vor efectua cu respectarea următoarelor reguli de bază: </w:t>
      </w:r>
    </w:p>
    <w:p>
      <w:pPr>
        <w:pStyle w:val="Default"/>
        <w:numPr>
          <w:ilvl w:val="0"/>
          <w:numId w:val="14"/>
        </w:numPr>
        <w:spacing w:line="320" w:lineRule="exact"/>
        <w:jc w:val="both"/>
        <w:rPr>
          <w:color w:val="auto"/>
        </w:rPr>
      </w:pPr>
      <w:r>
        <w:rPr>
          <w:color w:val="auto"/>
        </w:rPr>
        <w:t xml:space="preserve">reglementarea spaţială interioară a arborilor în cuprinsul arboretelor astfel ca terenul să fie folosit la capacitate maximă; </w:t>
      </w:r>
    </w:p>
    <w:p>
      <w:pPr>
        <w:pStyle w:val="Default"/>
        <w:numPr>
          <w:ilvl w:val="0"/>
          <w:numId w:val="14"/>
        </w:numPr>
        <w:spacing w:line="320" w:lineRule="exact"/>
        <w:jc w:val="both"/>
        <w:rPr>
          <w:color w:val="auto"/>
        </w:rPr>
      </w:pPr>
      <w:r>
        <w:rPr>
          <w:color w:val="auto"/>
        </w:rPr>
        <w:t xml:space="preserve">optimizarea numărului de arbori la hectar (formarea de arbori cu indici de zvelteţe subunitari); </w:t>
      </w:r>
    </w:p>
    <w:p>
      <w:pPr>
        <w:pStyle w:val="Default"/>
        <w:numPr>
          <w:ilvl w:val="0"/>
          <w:numId w:val="14"/>
        </w:numPr>
        <w:spacing w:line="320" w:lineRule="exact"/>
        <w:jc w:val="both"/>
        <w:rPr>
          <w:color w:val="auto"/>
        </w:rPr>
      </w:pPr>
      <w:r>
        <w:rPr>
          <w:color w:val="auto"/>
        </w:rPr>
        <w:t xml:space="preserve">realizarea unei compoziţii cât mai apropiate de cea optimă, extrăgându-se în primul rând exemplarele din speciile provizorii, cu valoare economică redusă (plop tremurător, carpen, salcie căprească etc.) şi ponderat (în funcţie de stare) pe cele introduse artificial în afara arealului; </w:t>
      </w:r>
    </w:p>
    <w:p>
      <w:pPr>
        <w:pStyle w:val="Default"/>
        <w:numPr>
          <w:ilvl w:val="0"/>
          <w:numId w:val="14"/>
        </w:numPr>
        <w:spacing w:line="300" w:lineRule="exact"/>
        <w:jc w:val="both"/>
        <w:rPr>
          <w:color w:val="auto"/>
        </w:rPr>
      </w:pPr>
      <w:r>
        <w:rPr>
          <w:color w:val="auto"/>
        </w:rPr>
        <w:t xml:space="preserve">ameliorarea calitativă a arboretelor prin selecţie fenotipică, extrăgându-se cu prioritate arborii cu provenienţa din lăstari, cu defecte sau creşteri slabe, copleşiţi, uscaţi, atacaţi, cu răni, sau afectaţi de rupturi şi doborâturi; </w:t>
      </w:r>
    </w:p>
    <w:p>
      <w:pPr>
        <w:pStyle w:val="Default"/>
        <w:numPr>
          <w:ilvl w:val="0"/>
          <w:numId w:val="14"/>
        </w:numPr>
        <w:spacing w:line="300" w:lineRule="exact"/>
        <w:jc w:val="both"/>
        <w:rPr>
          <w:color w:val="auto"/>
        </w:rPr>
      </w:pPr>
      <w:r>
        <w:rPr>
          <w:color w:val="auto"/>
        </w:rPr>
        <w:t xml:space="preserve">ameliorarea structurii genetice în direcţia promovării formelor genetice superioare, cu rezistenţă sporită la adversităţi; </w:t>
      </w:r>
    </w:p>
    <w:p>
      <w:pPr>
        <w:pStyle w:val="Default"/>
        <w:numPr>
          <w:ilvl w:val="0"/>
          <w:numId w:val="14"/>
        </w:numPr>
        <w:spacing w:line="300" w:lineRule="exact"/>
        <w:jc w:val="both"/>
        <w:rPr>
          <w:color w:val="auto"/>
        </w:rPr>
      </w:pPr>
      <w:r>
        <w:rPr>
          <w:color w:val="auto"/>
        </w:rPr>
        <w:t xml:space="preserve">formarea de arborete cu structură verticală diversificată, plurienă şi relativ plurienă, de stabilitate ridicată; </w:t>
      </w:r>
    </w:p>
    <w:p>
      <w:pPr>
        <w:pStyle w:val="Default"/>
        <w:numPr>
          <w:ilvl w:val="0"/>
          <w:numId w:val="14"/>
        </w:numPr>
        <w:spacing w:line="300" w:lineRule="exact"/>
        <w:jc w:val="both"/>
        <w:rPr>
          <w:color w:val="auto"/>
        </w:rPr>
      </w:pPr>
      <w:r>
        <w:rPr>
          <w:color w:val="auto"/>
        </w:rPr>
        <w:t xml:space="preserve">mărirea capacităţii de fructificaţie a arboretelor şi ameliorarea condiţiilor de regenerare; </w:t>
      </w:r>
    </w:p>
    <w:p>
      <w:pPr>
        <w:pStyle w:val="Default"/>
        <w:numPr>
          <w:ilvl w:val="0"/>
          <w:numId w:val="14"/>
        </w:numPr>
        <w:spacing w:line="300" w:lineRule="exact"/>
        <w:jc w:val="both"/>
        <w:rPr>
          <w:color w:val="auto"/>
        </w:rPr>
      </w:pPr>
      <w:r>
        <w:rPr>
          <w:color w:val="auto"/>
        </w:rPr>
        <w:t>recoltarea biomasei lemnoase în vederea valorificării ei.</w:t>
      </w:r>
    </w:p>
    <w:bookmarkEnd w:id="16"/>
    <w:p>
      <w:pPr>
        <w:jc w:val="center"/>
        <w:rPr>
          <w:b/>
          <w:sz w:val="24"/>
          <w:u w:val="single"/>
        </w:rPr>
      </w:pPr>
    </w:p>
    <w:p>
      <w:pPr>
        <w:jc w:val="center"/>
        <w:rPr>
          <w:b/>
          <w:sz w:val="24"/>
          <w:u w:val="single"/>
        </w:rPr>
      </w:pPr>
    </w:p>
    <w:p>
      <w:pPr>
        <w:jc w:val="center"/>
        <w:rPr>
          <w:b/>
          <w:sz w:val="24"/>
          <w:u w:val="single"/>
        </w:rPr>
      </w:pPr>
    </w:p>
    <w:p>
      <w:pPr>
        <w:jc w:val="center"/>
        <w:rPr>
          <w:b/>
          <w:sz w:val="24"/>
          <w:u w:val="single"/>
        </w:rPr>
      </w:pPr>
    </w:p>
    <w:p>
      <w:pPr>
        <w:jc w:val="center"/>
        <w:rPr>
          <w:b/>
          <w:sz w:val="24"/>
          <w:u w:val="single"/>
        </w:rPr>
      </w:pPr>
    </w:p>
    <w:p>
      <w:pPr>
        <w:jc w:val="center"/>
        <w:rPr>
          <w:b/>
          <w:sz w:val="24"/>
          <w:u w:val="single"/>
        </w:rPr>
      </w:pPr>
    </w:p>
    <w:p>
      <w:pPr>
        <w:jc w:val="center"/>
        <w:rPr>
          <w:b/>
          <w:sz w:val="24"/>
          <w:u w:val="single"/>
        </w:rPr>
      </w:pPr>
    </w:p>
    <w:p>
      <w:pPr>
        <w:jc w:val="center"/>
        <w:rPr>
          <w:b/>
          <w:sz w:val="24"/>
          <w:u w:val="single"/>
        </w:rPr>
      </w:pPr>
    </w:p>
    <w:p>
      <w:pPr>
        <w:jc w:val="center"/>
        <w:rPr>
          <w:b/>
          <w:sz w:val="24"/>
          <w:u w:val="single"/>
        </w:rPr>
      </w:pPr>
    </w:p>
    <w:p>
      <w:pPr>
        <w:jc w:val="center"/>
        <w:rPr>
          <w:b/>
          <w:sz w:val="24"/>
          <w:u w:val="single"/>
        </w:rPr>
      </w:pPr>
    </w:p>
    <w:p>
      <w:pPr>
        <w:jc w:val="center"/>
        <w:rPr>
          <w:b/>
          <w:sz w:val="24"/>
          <w:u w:val="single"/>
        </w:rPr>
      </w:pPr>
    </w:p>
    <w:p>
      <w:pPr>
        <w:jc w:val="center"/>
        <w:rPr>
          <w:b/>
          <w:sz w:val="24"/>
          <w:u w:val="single"/>
        </w:rPr>
      </w:pPr>
    </w:p>
    <w:p>
      <w:pPr>
        <w:jc w:val="center"/>
        <w:rPr>
          <w:b/>
          <w:sz w:val="24"/>
          <w:u w:val="single"/>
        </w:rPr>
      </w:pPr>
    </w:p>
    <w:p>
      <w:pPr>
        <w:jc w:val="center"/>
        <w:rPr>
          <w:b/>
          <w:sz w:val="24"/>
          <w:u w:val="single"/>
        </w:rPr>
      </w:pPr>
      <w:r>
        <w:rPr>
          <w:b/>
          <w:sz w:val="24"/>
          <w:u w:val="single"/>
        </w:rPr>
        <w:t xml:space="preserve">6.4. Masa lemnoasă totală de extras. Indici de recoltare. Indici de creştere </w:t>
      </w:r>
    </w:p>
    <w:p>
      <w:pPr>
        <w:jc w:val="both"/>
        <w:rPr>
          <w:sz w:val="24"/>
        </w:rPr>
      </w:pPr>
      <w:r>
        <w:rPr>
          <w:sz w:val="24"/>
        </w:rPr>
        <w:t xml:space="preserve"> </w:t>
      </w:r>
    </w:p>
    <w:p>
      <w:pPr>
        <w:ind w:firstLine="720"/>
        <w:jc w:val="both"/>
        <w:rPr>
          <w:b/>
        </w:rPr>
      </w:pPr>
      <w:r>
        <w:rPr>
          <w:sz w:val="24"/>
        </w:rPr>
        <w:t>Structura masei lemnoase totale de exploatat în deceniul de aplicare a amenajamentului (produse principale, lucrări de îngrijire şi tăieri de igienă) este dată în tabelul 6.4.1.</w:t>
      </w:r>
      <w:r>
        <w:rPr>
          <w:b/>
        </w:rPr>
        <w:t xml:space="preserve"> </w:t>
      </w:r>
    </w:p>
    <w:p>
      <w:pPr>
        <w:ind w:firstLine="720"/>
        <w:jc w:val="both"/>
        <w:rPr>
          <w:b/>
          <w:sz w:val="20"/>
        </w:rPr>
      </w:pPr>
      <w:r>
        <w:rPr>
          <w:b/>
          <w:sz w:val="24"/>
        </w:rPr>
        <w:t xml:space="preserve">                    </w:t>
      </w:r>
      <w:r>
        <w:rPr>
          <w:b/>
        </w:rPr>
        <w:t xml:space="preserve"> </w:t>
      </w:r>
    </w:p>
    <w:p>
      <w:pPr>
        <w:ind w:left="7200"/>
        <w:jc w:val="right"/>
        <w:rPr>
          <w:b/>
        </w:rPr>
      </w:pPr>
      <w:r>
        <w:rPr>
          <w:b/>
        </w:rPr>
        <w:t>Tabelul 6.4.1.</w:t>
      </w:r>
    </w:p>
    <w:p>
      <w:pPr>
        <w:rPr>
          <w:i/>
          <w:sz w:val="24"/>
        </w:rPr>
      </w:pPr>
      <w:r>
        <w:rPr>
          <w:i/>
          <w:sz w:val="24"/>
        </w:rPr>
        <w:t>Distribuţia pe natură de intervenţie şi specii a masei lemnoase de extras din fondul forestier analizat</w:t>
      </w:r>
    </w:p>
    <w:tbl>
      <w:tblPr>
        <w:tblW w:w="986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5"/>
        <w:gridCol w:w="850"/>
        <w:gridCol w:w="709"/>
        <w:gridCol w:w="709"/>
        <w:gridCol w:w="567"/>
        <w:gridCol w:w="453"/>
        <w:gridCol w:w="454"/>
        <w:gridCol w:w="453"/>
        <w:gridCol w:w="454"/>
        <w:gridCol w:w="454"/>
        <w:gridCol w:w="453"/>
        <w:gridCol w:w="454"/>
        <w:gridCol w:w="453"/>
        <w:gridCol w:w="454"/>
        <w:gridCol w:w="454"/>
        <w:gridCol w:w="708"/>
        <w:gridCol w:w="821"/>
      </w:tblGrid>
      <w:tr>
        <w:trPr>
          <w:cantSplit/>
          <w:trHeight w:val="209"/>
          <w:jc w:val="center"/>
        </w:trPr>
        <w:tc>
          <w:tcPr>
            <w:tcW w:w="965" w:type="dxa"/>
            <w:vMerge w:val="restart"/>
            <w:tcBorders>
              <w:top w:val="double" w:sz="4" w:space="0" w:color="auto"/>
              <w:left w:val="double" w:sz="4" w:space="0" w:color="auto"/>
              <w:bottom w:val="single" w:sz="4" w:space="0" w:color="auto"/>
              <w:right w:val="single" w:sz="4" w:space="0" w:color="auto"/>
            </w:tcBorders>
            <w:shd w:val="clear" w:color="auto" w:fill="D9D9D9"/>
            <w:vAlign w:val="center"/>
          </w:tcPr>
          <w:p>
            <w:pPr>
              <w:jc w:val="center"/>
              <w:rPr>
                <w:b/>
                <w:sz w:val="18"/>
              </w:rPr>
            </w:pPr>
            <w:r>
              <w:rPr>
                <w:b/>
                <w:sz w:val="18"/>
              </w:rPr>
              <w:t>Specificări</w:t>
            </w:r>
          </w:p>
        </w:tc>
        <w:tc>
          <w:tcPr>
            <w:tcW w:w="1559" w:type="dxa"/>
            <w:gridSpan w:val="2"/>
            <w:tcBorders>
              <w:top w:val="double" w:sz="4" w:space="0" w:color="auto"/>
              <w:left w:val="single" w:sz="4" w:space="0" w:color="auto"/>
              <w:bottom w:val="single" w:sz="4" w:space="0" w:color="auto"/>
              <w:right w:val="single" w:sz="4" w:space="0" w:color="auto"/>
            </w:tcBorders>
            <w:shd w:val="clear" w:color="auto" w:fill="D9D9D9"/>
            <w:vAlign w:val="center"/>
          </w:tcPr>
          <w:p>
            <w:pPr>
              <w:jc w:val="center"/>
              <w:rPr>
                <w:b/>
                <w:sz w:val="18"/>
              </w:rPr>
            </w:pPr>
            <w:r>
              <w:rPr>
                <w:b/>
                <w:sz w:val="18"/>
              </w:rPr>
              <w:t>Suprafaţa (ha)</w:t>
            </w:r>
          </w:p>
        </w:tc>
        <w:tc>
          <w:tcPr>
            <w:tcW w:w="1276" w:type="dxa"/>
            <w:gridSpan w:val="2"/>
            <w:tcBorders>
              <w:top w:val="double" w:sz="4" w:space="0" w:color="auto"/>
              <w:left w:val="single" w:sz="4" w:space="0" w:color="auto"/>
              <w:bottom w:val="single" w:sz="4" w:space="0" w:color="auto"/>
              <w:right w:val="single" w:sz="4" w:space="0" w:color="auto"/>
            </w:tcBorders>
            <w:shd w:val="clear" w:color="auto" w:fill="D9D9D9"/>
            <w:vAlign w:val="center"/>
          </w:tcPr>
          <w:p>
            <w:pPr>
              <w:jc w:val="center"/>
              <w:rPr>
                <w:b/>
                <w:sz w:val="18"/>
              </w:rPr>
            </w:pPr>
            <w:r>
              <w:rPr>
                <w:b/>
                <w:sz w:val="18"/>
              </w:rPr>
              <w:t>Volum (m</w:t>
            </w:r>
            <w:r>
              <w:rPr>
                <w:b/>
                <w:sz w:val="18"/>
                <w:vertAlign w:val="superscript"/>
              </w:rPr>
              <w:t>3</w:t>
            </w:r>
            <w:r>
              <w:rPr>
                <w:b/>
                <w:sz w:val="18"/>
              </w:rPr>
              <w:t>)</w:t>
            </w:r>
          </w:p>
        </w:tc>
        <w:tc>
          <w:tcPr>
            <w:tcW w:w="4536" w:type="dxa"/>
            <w:gridSpan w:val="10"/>
            <w:tcBorders>
              <w:top w:val="double" w:sz="4" w:space="0" w:color="auto"/>
              <w:left w:val="single" w:sz="4" w:space="0" w:color="auto"/>
              <w:bottom w:val="single" w:sz="4" w:space="0" w:color="auto"/>
              <w:right w:val="single" w:sz="4" w:space="0" w:color="auto"/>
            </w:tcBorders>
            <w:shd w:val="clear" w:color="auto" w:fill="D9D9D9"/>
            <w:vAlign w:val="center"/>
          </w:tcPr>
          <w:p>
            <w:pPr>
              <w:jc w:val="center"/>
              <w:rPr>
                <w:b/>
                <w:sz w:val="18"/>
              </w:rPr>
            </w:pPr>
            <w:r>
              <w:rPr>
                <w:b/>
                <w:sz w:val="18"/>
              </w:rPr>
              <w:t>Posibilitatea anuală pe specii (m</w:t>
            </w:r>
            <w:r>
              <w:rPr>
                <w:b/>
                <w:sz w:val="18"/>
                <w:vertAlign w:val="superscript"/>
              </w:rPr>
              <w:t>3</w:t>
            </w:r>
            <w:r>
              <w:rPr>
                <w:b/>
                <w:sz w:val="18"/>
              </w:rPr>
              <w:t>/an)</w:t>
            </w:r>
          </w:p>
        </w:tc>
        <w:tc>
          <w:tcPr>
            <w:tcW w:w="708" w:type="dxa"/>
            <w:vMerge w:val="restart"/>
            <w:tcBorders>
              <w:top w:val="double" w:sz="4" w:space="0" w:color="auto"/>
              <w:left w:val="single" w:sz="4" w:space="0" w:color="auto"/>
              <w:bottom w:val="single" w:sz="4" w:space="0" w:color="auto"/>
              <w:right w:val="single" w:sz="4" w:space="0" w:color="auto"/>
            </w:tcBorders>
            <w:shd w:val="clear" w:color="auto" w:fill="D9D9D9"/>
            <w:vAlign w:val="center"/>
          </w:tcPr>
          <w:p>
            <w:pPr>
              <w:jc w:val="center"/>
              <w:rPr>
                <w:b/>
                <w:sz w:val="18"/>
              </w:rPr>
            </w:pPr>
            <w:r>
              <w:rPr>
                <w:b/>
                <w:sz w:val="16"/>
              </w:rPr>
              <w:t>Indice de crestere</w:t>
            </w:r>
          </w:p>
        </w:tc>
        <w:tc>
          <w:tcPr>
            <w:tcW w:w="821" w:type="dxa"/>
            <w:vMerge w:val="restart"/>
            <w:tcBorders>
              <w:top w:val="double" w:sz="4" w:space="0" w:color="auto"/>
              <w:left w:val="single" w:sz="4" w:space="0" w:color="auto"/>
              <w:bottom w:val="single" w:sz="4" w:space="0" w:color="auto"/>
              <w:right w:val="double" w:sz="4" w:space="0" w:color="auto"/>
            </w:tcBorders>
            <w:shd w:val="clear" w:color="auto" w:fill="D9D9D9"/>
            <w:vAlign w:val="center"/>
          </w:tcPr>
          <w:p>
            <w:pPr>
              <w:jc w:val="center"/>
              <w:rPr>
                <w:b/>
                <w:sz w:val="16"/>
              </w:rPr>
            </w:pPr>
            <w:r>
              <w:rPr>
                <w:b/>
                <w:sz w:val="16"/>
              </w:rPr>
              <w:t>Indici de</w:t>
            </w:r>
          </w:p>
          <w:p>
            <w:pPr>
              <w:jc w:val="center"/>
              <w:rPr>
                <w:b/>
                <w:sz w:val="16"/>
              </w:rPr>
            </w:pPr>
            <w:r>
              <w:rPr>
                <w:b/>
                <w:sz w:val="16"/>
              </w:rPr>
              <w:t>recoltare m</w:t>
            </w:r>
            <w:r>
              <w:rPr>
                <w:b/>
                <w:sz w:val="16"/>
                <w:vertAlign w:val="superscript"/>
              </w:rPr>
              <w:t>3</w:t>
            </w:r>
            <w:r>
              <w:rPr>
                <w:b/>
                <w:sz w:val="16"/>
              </w:rPr>
              <w:t>/an/ha</w:t>
            </w:r>
          </w:p>
        </w:tc>
      </w:tr>
      <w:tr>
        <w:trPr>
          <w:cantSplit/>
          <w:trHeight w:val="154"/>
          <w:jc w:val="center"/>
        </w:trPr>
        <w:tc>
          <w:tcPr>
            <w:tcW w:w="965" w:type="dxa"/>
            <w:vMerge/>
            <w:tcBorders>
              <w:top w:val="double" w:sz="4" w:space="0" w:color="auto"/>
              <w:left w:val="double" w:sz="4" w:space="0" w:color="auto"/>
              <w:bottom w:val="single" w:sz="4" w:space="0" w:color="auto"/>
              <w:right w:val="single" w:sz="4" w:space="0" w:color="auto"/>
            </w:tcBorders>
            <w:vAlign w:val="center"/>
          </w:tcPr>
          <w:p>
            <w:pPr>
              <w:rPr>
                <w:b/>
                <w:sz w:val="18"/>
                <w:lang w:eastAsia="ro-RO"/>
              </w:rPr>
            </w:pP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pPr>
              <w:jc w:val="center"/>
              <w:rPr>
                <w:b/>
                <w:sz w:val="18"/>
              </w:rPr>
            </w:pPr>
            <w:r>
              <w:rPr>
                <w:b/>
                <w:sz w:val="18"/>
              </w:rPr>
              <w:t>Totală</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pPr>
              <w:jc w:val="center"/>
              <w:rPr>
                <w:b/>
                <w:sz w:val="18"/>
              </w:rPr>
            </w:pPr>
            <w:r>
              <w:rPr>
                <w:b/>
                <w:sz w:val="18"/>
              </w:rPr>
              <w:t>Anuală</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pPr>
              <w:jc w:val="center"/>
              <w:rPr>
                <w:b/>
                <w:sz w:val="18"/>
              </w:rPr>
            </w:pPr>
            <w:r>
              <w:rPr>
                <w:b/>
                <w:sz w:val="18"/>
              </w:rPr>
              <w:t>Total</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tcPr>
          <w:p>
            <w:pPr>
              <w:jc w:val="center"/>
              <w:rPr>
                <w:b/>
                <w:sz w:val="18"/>
              </w:rPr>
            </w:pPr>
            <w:r>
              <w:rPr>
                <w:b/>
                <w:sz w:val="18"/>
              </w:rPr>
              <w:t>Anual</w:t>
            </w:r>
          </w:p>
        </w:tc>
        <w:tc>
          <w:tcPr>
            <w:tcW w:w="453" w:type="dxa"/>
            <w:tcBorders>
              <w:top w:val="single" w:sz="4" w:space="0" w:color="auto"/>
              <w:left w:val="single" w:sz="4" w:space="0" w:color="auto"/>
              <w:bottom w:val="single" w:sz="4" w:space="0" w:color="auto"/>
              <w:right w:val="single" w:sz="4" w:space="0" w:color="auto"/>
            </w:tcBorders>
            <w:shd w:val="clear" w:color="auto" w:fill="D9D9D9"/>
          </w:tcPr>
          <w:p>
            <w:pPr>
              <w:jc w:val="center"/>
              <w:rPr>
                <w:b/>
                <w:sz w:val="18"/>
              </w:rPr>
            </w:pPr>
            <w:r>
              <w:t>CA</w:t>
            </w:r>
          </w:p>
        </w:tc>
        <w:tc>
          <w:tcPr>
            <w:tcW w:w="454" w:type="dxa"/>
            <w:tcBorders>
              <w:top w:val="single" w:sz="4" w:space="0" w:color="auto"/>
              <w:left w:val="single" w:sz="4" w:space="0" w:color="auto"/>
              <w:bottom w:val="single" w:sz="4" w:space="0" w:color="auto"/>
              <w:right w:val="single" w:sz="4" w:space="0" w:color="auto"/>
            </w:tcBorders>
            <w:shd w:val="clear" w:color="auto" w:fill="D9D9D9"/>
          </w:tcPr>
          <w:p>
            <w:pPr>
              <w:jc w:val="center"/>
              <w:rPr>
                <w:b/>
                <w:sz w:val="18"/>
              </w:rPr>
            </w:pPr>
            <w:r>
              <w:t>ST</w:t>
            </w:r>
          </w:p>
        </w:tc>
        <w:tc>
          <w:tcPr>
            <w:tcW w:w="453" w:type="dxa"/>
            <w:tcBorders>
              <w:top w:val="single" w:sz="4" w:space="0" w:color="auto"/>
              <w:left w:val="single" w:sz="4" w:space="0" w:color="auto"/>
              <w:bottom w:val="single" w:sz="4" w:space="0" w:color="auto"/>
              <w:right w:val="single" w:sz="4" w:space="0" w:color="auto"/>
            </w:tcBorders>
            <w:shd w:val="clear" w:color="auto" w:fill="D9D9D9"/>
          </w:tcPr>
          <w:p>
            <w:pPr>
              <w:jc w:val="center"/>
              <w:rPr>
                <w:b/>
                <w:sz w:val="18"/>
              </w:rPr>
            </w:pPr>
            <w:r>
              <w:t>CE</w:t>
            </w:r>
          </w:p>
        </w:tc>
        <w:tc>
          <w:tcPr>
            <w:tcW w:w="454" w:type="dxa"/>
            <w:tcBorders>
              <w:top w:val="single" w:sz="4" w:space="0" w:color="auto"/>
              <w:left w:val="single" w:sz="4" w:space="0" w:color="auto"/>
              <w:bottom w:val="single" w:sz="4" w:space="0" w:color="auto"/>
              <w:right w:val="single" w:sz="4" w:space="0" w:color="auto"/>
            </w:tcBorders>
            <w:shd w:val="clear" w:color="auto" w:fill="D9D9D9"/>
          </w:tcPr>
          <w:p>
            <w:pPr>
              <w:jc w:val="center"/>
              <w:rPr>
                <w:b/>
                <w:sz w:val="18"/>
              </w:rPr>
            </w:pPr>
            <w:r>
              <w:t>GI</w:t>
            </w:r>
          </w:p>
        </w:tc>
        <w:tc>
          <w:tcPr>
            <w:tcW w:w="454" w:type="dxa"/>
            <w:tcBorders>
              <w:top w:val="single" w:sz="4" w:space="0" w:color="auto"/>
              <w:left w:val="single" w:sz="4" w:space="0" w:color="auto"/>
              <w:bottom w:val="single" w:sz="4" w:space="0" w:color="auto"/>
              <w:right w:val="single" w:sz="4" w:space="0" w:color="auto"/>
            </w:tcBorders>
            <w:shd w:val="clear" w:color="auto" w:fill="D9D9D9"/>
          </w:tcPr>
          <w:p>
            <w:pPr>
              <w:jc w:val="center"/>
              <w:rPr>
                <w:b/>
                <w:sz w:val="18"/>
              </w:rPr>
            </w:pPr>
            <w:r>
              <w:t>SC</w:t>
            </w:r>
          </w:p>
        </w:tc>
        <w:tc>
          <w:tcPr>
            <w:tcW w:w="453" w:type="dxa"/>
            <w:tcBorders>
              <w:top w:val="single" w:sz="4" w:space="0" w:color="auto"/>
              <w:left w:val="single" w:sz="4" w:space="0" w:color="auto"/>
              <w:bottom w:val="single" w:sz="4" w:space="0" w:color="auto"/>
              <w:right w:val="single" w:sz="4" w:space="0" w:color="auto"/>
            </w:tcBorders>
            <w:shd w:val="clear" w:color="auto" w:fill="D9D9D9"/>
          </w:tcPr>
          <w:p>
            <w:pPr>
              <w:jc w:val="center"/>
              <w:rPr>
                <w:b/>
                <w:sz w:val="18"/>
              </w:rPr>
            </w:pPr>
            <w:r>
              <w:t>FA</w:t>
            </w:r>
          </w:p>
        </w:tc>
        <w:tc>
          <w:tcPr>
            <w:tcW w:w="454" w:type="dxa"/>
            <w:tcBorders>
              <w:top w:val="single" w:sz="4" w:space="0" w:color="auto"/>
              <w:left w:val="single" w:sz="4" w:space="0" w:color="auto"/>
              <w:bottom w:val="single" w:sz="4" w:space="0" w:color="auto"/>
              <w:right w:val="single" w:sz="4" w:space="0" w:color="auto"/>
            </w:tcBorders>
            <w:shd w:val="clear" w:color="auto" w:fill="D9D9D9"/>
          </w:tcPr>
          <w:p>
            <w:pPr>
              <w:jc w:val="center"/>
              <w:rPr>
                <w:b/>
                <w:sz w:val="18"/>
              </w:rPr>
            </w:pPr>
            <w:r>
              <w:t>STR</w:t>
            </w:r>
          </w:p>
        </w:tc>
        <w:tc>
          <w:tcPr>
            <w:tcW w:w="453" w:type="dxa"/>
            <w:tcBorders>
              <w:top w:val="single" w:sz="4" w:space="0" w:color="auto"/>
              <w:left w:val="single" w:sz="4" w:space="0" w:color="auto"/>
              <w:bottom w:val="single" w:sz="4" w:space="0" w:color="auto"/>
              <w:right w:val="single" w:sz="4" w:space="0" w:color="auto"/>
            </w:tcBorders>
            <w:shd w:val="clear" w:color="auto" w:fill="D9D9D9"/>
          </w:tcPr>
          <w:p>
            <w:pPr>
              <w:jc w:val="center"/>
              <w:rPr>
                <w:b/>
                <w:sz w:val="18"/>
              </w:rPr>
            </w:pPr>
            <w:r>
              <w:t>DR</w:t>
            </w:r>
          </w:p>
        </w:tc>
        <w:tc>
          <w:tcPr>
            <w:tcW w:w="454" w:type="dxa"/>
            <w:tcBorders>
              <w:top w:val="single" w:sz="4" w:space="0" w:color="auto"/>
              <w:left w:val="single" w:sz="4" w:space="0" w:color="auto"/>
              <w:bottom w:val="single" w:sz="4" w:space="0" w:color="auto"/>
              <w:right w:val="single" w:sz="4" w:space="0" w:color="auto"/>
            </w:tcBorders>
            <w:shd w:val="clear" w:color="auto" w:fill="D9D9D9"/>
          </w:tcPr>
          <w:p>
            <w:pPr>
              <w:jc w:val="center"/>
              <w:rPr>
                <w:b/>
                <w:sz w:val="18"/>
              </w:rPr>
            </w:pPr>
            <w:r>
              <w:t>DT</w:t>
            </w:r>
          </w:p>
        </w:tc>
        <w:tc>
          <w:tcPr>
            <w:tcW w:w="454" w:type="dxa"/>
            <w:tcBorders>
              <w:top w:val="single" w:sz="4" w:space="0" w:color="auto"/>
              <w:left w:val="single" w:sz="4" w:space="0" w:color="auto"/>
              <w:bottom w:val="single" w:sz="4" w:space="0" w:color="auto"/>
              <w:right w:val="single" w:sz="4" w:space="0" w:color="auto"/>
            </w:tcBorders>
            <w:shd w:val="clear" w:color="auto" w:fill="D9D9D9"/>
          </w:tcPr>
          <w:p>
            <w:pPr>
              <w:jc w:val="center"/>
              <w:rPr>
                <w:b/>
                <w:sz w:val="18"/>
              </w:rPr>
            </w:pPr>
            <w:r>
              <w:t>DM</w:t>
            </w:r>
          </w:p>
        </w:tc>
        <w:tc>
          <w:tcPr>
            <w:tcW w:w="708" w:type="dxa"/>
            <w:vMerge/>
            <w:tcBorders>
              <w:top w:val="double" w:sz="4" w:space="0" w:color="auto"/>
              <w:left w:val="single" w:sz="4" w:space="0" w:color="auto"/>
              <w:bottom w:val="single" w:sz="4" w:space="0" w:color="auto"/>
              <w:right w:val="single" w:sz="4" w:space="0" w:color="auto"/>
            </w:tcBorders>
            <w:vAlign w:val="center"/>
          </w:tcPr>
          <w:p>
            <w:pPr>
              <w:rPr>
                <w:b/>
                <w:sz w:val="18"/>
                <w:lang w:eastAsia="ro-RO"/>
              </w:rPr>
            </w:pPr>
          </w:p>
        </w:tc>
        <w:tc>
          <w:tcPr>
            <w:tcW w:w="821" w:type="dxa"/>
            <w:vMerge/>
            <w:tcBorders>
              <w:top w:val="double" w:sz="4" w:space="0" w:color="auto"/>
              <w:left w:val="single" w:sz="4" w:space="0" w:color="auto"/>
              <w:bottom w:val="single" w:sz="4" w:space="0" w:color="auto"/>
              <w:right w:val="double" w:sz="4" w:space="0" w:color="auto"/>
            </w:tcBorders>
            <w:vAlign w:val="center"/>
          </w:tcPr>
          <w:p>
            <w:pPr>
              <w:rPr>
                <w:b/>
                <w:sz w:val="16"/>
                <w:lang w:eastAsia="ro-RO"/>
              </w:rPr>
            </w:pPr>
          </w:p>
        </w:tc>
      </w:tr>
      <w:tr>
        <w:trPr>
          <w:cantSplit/>
          <w:trHeight w:val="351"/>
          <w:jc w:val="center"/>
        </w:trPr>
        <w:tc>
          <w:tcPr>
            <w:tcW w:w="965" w:type="dxa"/>
            <w:tcBorders>
              <w:top w:val="single" w:sz="4" w:space="0" w:color="auto"/>
              <w:left w:val="double" w:sz="4" w:space="0" w:color="auto"/>
              <w:bottom w:val="single" w:sz="4" w:space="0" w:color="auto"/>
              <w:right w:val="single" w:sz="4" w:space="0" w:color="auto"/>
            </w:tcBorders>
            <w:vAlign w:val="center"/>
          </w:tcPr>
          <w:p>
            <w:pPr>
              <w:jc w:val="center"/>
              <w:rPr>
                <w:sz w:val="18"/>
              </w:rPr>
            </w:pPr>
            <w:r>
              <w:rPr>
                <w:sz w:val="18"/>
              </w:rPr>
              <w:t>Prod. principale</w:t>
            </w:r>
          </w:p>
        </w:tc>
        <w:tc>
          <w:tcPr>
            <w:tcW w:w="850" w:type="dxa"/>
            <w:tcBorders>
              <w:top w:val="single" w:sz="4" w:space="0" w:color="auto"/>
              <w:left w:val="single" w:sz="4" w:space="0" w:color="auto"/>
              <w:bottom w:val="single" w:sz="4" w:space="0" w:color="auto"/>
              <w:right w:val="single" w:sz="4" w:space="0" w:color="auto"/>
            </w:tcBorders>
          </w:tcPr>
          <w:p>
            <w:pPr>
              <w:jc w:val="center"/>
              <w:rPr>
                <w:sz w:val="18"/>
                <w:szCs w:val="18"/>
                <w:highlight w:val="cyan"/>
              </w:rPr>
            </w:pPr>
            <w:r>
              <w:rPr>
                <w:sz w:val="18"/>
                <w:szCs w:val="18"/>
              </w:rPr>
              <w:t>117.79</w:t>
            </w:r>
          </w:p>
        </w:tc>
        <w:tc>
          <w:tcPr>
            <w:tcW w:w="709" w:type="dxa"/>
            <w:tcBorders>
              <w:top w:val="single" w:sz="4" w:space="0" w:color="auto"/>
              <w:left w:val="single" w:sz="4" w:space="0" w:color="auto"/>
              <w:bottom w:val="single" w:sz="4" w:space="0" w:color="auto"/>
              <w:right w:val="single" w:sz="4" w:space="0" w:color="auto"/>
            </w:tcBorders>
          </w:tcPr>
          <w:p>
            <w:pPr>
              <w:jc w:val="center"/>
              <w:rPr>
                <w:sz w:val="18"/>
                <w:szCs w:val="18"/>
                <w:highlight w:val="cyan"/>
              </w:rPr>
            </w:pPr>
            <w:r>
              <w:rPr>
                <w:sz w:val="18"/>
                <w:szCs w:val="18"/>
              </w:rPr>
              <w:t>11.779</w:t>
            </w:r>
          </w:p>
        </w:tc>
        <w:tc>
          <w:tcPr>
            <w:tcW w:w="709" w:type="dxa"/>
            <w:tcBorders>
              <w:top w:val="single" w:sz="4" w:space="0" w:color="auto"/>
              <w:left w:val="single" w:sz="4" w:space="0" w:color="auto"/>
              <w:bottom w:val="single" w:sz="4" w:space="0" w:color="auto"/>
              <w:right w:val="single" w:sz="4" w:space="0" w:color="auto"/>
            </w:tcBorders>
          </w:tcPr>
          <w:p>
            <w:pPr>
              <w:jc w:val="center"/>
              <w:rPr>
                <w:sz w:val="18"/>
                <w:szCs w:val="18"/>
                <w:highlight w:val="cyan"/>
              </w:rPr>
            </w:pPr>
            <w:r>
              <w:rPr>
                <w:sz w:val="18"/>
                <w:szCs w:val="18"/>
              </w:rPr>
              <w:t>20360</w:t>
            </w:r>
          </w:p>
        </w:tc>
        <w:tc>
          <w:tcPr>
            <w:tcW w:w="567" w:type="dxa"/>
            <w:tcBorders>
              <w:top w:val="single" w:sz="4" w:space="0" w:color="auto"/>
              <w:left w:val="single" w:sz="4" w:space="0" w:color="auto"/>
              <w:bottom w:val="single" w:sz="4" w:space="0" w:color="auto"/>
              <w:right w:val="single" w:sz="4" w:space="0" w:color="auto"/>
            </w:tcBorders>
          </w:tcPr>
          <w:p>
            <w:pPr>
              <w:jc w:val="center"/>
              <w:rPr>
                <w:sz w:val="18"/>
                <w:szCs w:val="18"/>
                <w:highlight w:val="cyan"/>
              </w:rPr>
            </w:pPr>
            <w:r>
              <w:rPr>
                <w:sz w:val="18"/>
                <w:szCs w:val="18"/>
              </w:rPr>
              <w:t>2036</w:t>
            </w:r>
          </w:p>
        </w:tc>
        <w:tc>
          <w:tcPr>
            <w:tcW w:w="453"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619</w:t>
            </w:r>
          </w:p>
        </w:tc>
        <w:tc>
          <w:tcPr>
            <w:tcW w:w="454"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308</w:t>
            </w:r>
          </w:p>
        </w:tc>
        <w:tc>
          <w:tcPr>
            <w:tcW w:w="453"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707</w:t>
            </w:r>
          </w:p>
        </w:tc>
        <w:tc>
          <w:tcPr>
            <w:tcW w:w="454"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211</w:t>
            </w:r>
          </w:p>
        </w:tc>
        <w:tc>
          <w:tcPr>
            <w:tcW w:w="454"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117</w:t>
            </w:r>
          </w:p>
        </w:tc>
        <w:tc>
          <w:tcPr>
            <w:tcW w:w="453"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0,2</w:t>
            </w:r>
          </w:p>
        </w:tc>
        <w:tc>
          <w:tcPr>
            <w:tcW w:w="454"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w:t>
            </w:r>
          </w:p>
        </w:tc>
        <w:tc>
          <w:tcPr>
            <w:tcW w:w="453"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w:t>
            </w:r>
          </w:p>
        </w:tc>
        <w:tc>
          <w:tcPr>
            <w:tcW w:w="454"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74</w:t>
            </w:r>
          </w:p>
        </w:tc>
        <w:tc>
          <w:tcPr>
            <w:tcW w:w="454"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pPr>
              <w:jc w:val="center"/>
              <w:rPr>
                <w:sz w:val="18"/>
                <w:szCs w:val="20"/>
                <w:highlight w:val="cyan"/>
              </w:rPr>
            </w:pPr>
            <w:r>
              <w:rPr>
                <w:sz w:val="18"/>
              </w:rPr>
              <w:t>-</w:t>
            </w:r>
          </w:p>
        </w:tc>
        <w:tc>
          <w:tcPr>
            <w:tcW w:w="821" w:type="dxa"/>
            <w:tcBorders>
              <w:top w:val="single" w:sz="4" w:space="0" w:color="auto"/>
              <w:left w:val="single" w:sz="4" w:space="0" w:color="auto"/>
              <w:bottom w:val="single" w:sz="4" w:space="0" w:color="auto"/>
              <w:right w:val="double" w:sz="4" w:space="0" w:color="auto"/>
            </w:tcBorders>
            <w:vAlign w:val="center"/>
          </w:tcPr>
          <w:p>
            <w:pPr>
              <w:jc w:val="center"/>
              <w:rPr>
                <w:sz w:val="18"/>
              </w:rPr>
            </w:pPr>
            <w:r>
              <w:rPr>
                <w:sz w:val="18"/>
              </w:rPr>
              <w:t>3,7</w:t>
            </w:r>
          </w:p>
        </w:tc>
      </w:tr>
      <w:tr>
        <w:trPr>
          <w:cantSplit/>
          <w:trHeight w:val="450"/>
          <w:jc w:val="center"/>
        </w:trPr>
        <w:tc>
          <w:tcPr>
            <w:tcW w:w="965" w:type="dxa"/>
            <w:tcBorders>
              <w:top w:val="single" w:sz="4" w:space="0" w:color="auto"/>
              <w:left w:val="double" w:sz="4" w:space="0" w:color="auto"/>
              <w:bottom w:val="single" w:sz="4" w:space="0" w:color="auto"/>
              <w:right w:val="single" w:sz="4" w:space="0" w:color="auto"/>
            </w:tcBorders>
            <w:vAlign w:val="center"/>
          </w:tcPr>
          <w:p>
            <w:pPr>
              <w:jc w:val="center"/>
              <w:rPr>
                <w:sz w:val="18"/>
              </w:rPr>
            </w:pPr>
            <w:r>
              <w:rPr>
                <w:sz w:val="18"/>
              </w:rPr>
              <w:t>Lucrări de conservare</w:t>
            </w:r>
          </w:p>
        </w:tc>
        <w:tc>
          <w:tcPr>
            <w:tcW w:w="850"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w:t>
            </w:r>
          </w:p>
        </w:tc>
        <w:tc>
          <w:tcPr>
            <w:tcW w:w="453"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w:t>
            </w:r>
          </w:p>
        </w:tc>
        <w:tc>
          <w:tcPr>
            <w:tcW w:w="453"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w:t>
            </w:r>
          </w:p>
        </w:tc>
        <w:tc>
          <w:tcPr>
            <w:tcW w:w="453"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w:t>
            </w:r>
          </w:p>
        </w:tc>
        <w:tc>
          <w:tcPr>
            <w:tcW w:w="453"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w:t>
            </w:r>
          </w:p>
        </w:tc>
        <w:tc>
          <w:tcPr>
            <w:tcW w:w="708" w:type="dxa"/>
            <w:vMerge/>
            <w:tcBorders>
              <w:top w:val="single" w:sz="4" w:space="0" w:color="auto"/>
              <w:left w:val="single" w:sz="4" w:space="0" w:color="auto"/>
              <w:bottom w:val="single" w:sz="4" w:space="0" w:color="auto"/>
              <w:right w:val="single" w:sz="4" w:space="0" w:color="auto"/>
            </w:tcBorders>
            <w:vAlign w:val="center"/>
          </w:tcPr>
          <w:p>
            <w:pPr>
              <w:jc w:val="center"/>
              <w:rPr>
                <w:sz w:val="18"/>
              </w:rPr>
            </w:pPr>
          </w:p>
        </w:tc>
        <w:tc>
          <w:tcPr>
            <w:tcW w:w="821" w:type="dxa"/>
            <w:tcBorders>
              <w:top w:val="single" w:sz="4" w:space="0" w:color="auto"/>
              <w:left w:val="single" w:sz="4" w:space="0" w:color="auto"/>
              <w:bottom w:val="single" w:sz="4" w:space="0" w:color="auto"/>
              <w:right w:val="double" w:sz="4" w:space="0" w:color="auto"/>
            </w:tcBorders>
            <w:vAlign w:val="center"/>
          </w:tcPr>
          <w:p>
            <w:pPr>
              <w:jc w:val="center"/>
              <w:rPr>
                <w:sz w:val="18"/>
              </w:rPr>
            </w:pPr>
            <w:r>
              <w:rPr>
                <w:sz w:val="18"/>
              </w:rPr>
              <w:t>-</w:t>
            </w:r>
          </w:p>
        </w:tc>
      </w:tr>
      <w:tr>
        <w:trPr>
          <w:cantSplit/>
          <w:trHeight w:val="434"/>
          <w:jc w:val="center"/>
        </w:trPr>
        <w:tc>
          <w:tcPr>
            <w:tcW w:w="965" w:type="dxa"/>
            <w:tcBorders>
              <w:top w:val="single" w:sz="4" w:space="0" w:color="auto"/>
              <w:left w:val="double" w:sz="4" w:space="0" w:color="auto"/>
              <w:bottom w:val="single" w:sz="4" w:space="0" w:color="auto"/>
              <w:right w:val="single" w:sz="4" w:space="0" w:color="auto"/>
            </w:tcBorders>
            <w:vAlign w:val="center"/>
          </w:tcPr>
          <w:p>
            <w:pPr>
              <w:jc w:val="center"/>
              <w:rPr>
                <w:sz w:val="18"/>
              </w:rPr>
            </w:pPr>
            <w:r>
              <w:rPr>
                <w:sz w:val="18"/>
              </w:rPr>
              <w:t>Lucrări de îngrijire</w:t>
            </w:r>
          </w:p>
        </w:tc>
        <w:tc>
          <w:tcPr>
            <w:tcW w:w="850"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153.01</w:t>
            </w:r>
          </w:p>
        </w:tc>
        <w:tc>
          <w:tcPr>
            <w:tcW w:w="709"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15.3</w:t>
            </w:r>
          </w:p>
        </w:tc>
        <w:tc>
          <w:tcPr>
            <w:tcW w:w="709"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3308</w:t>
            </w:r>
          </w:p>
        </w:tc>
        <w:tc>
          <w:tcPr>
            <w:tcW w:w="567"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331</w:t>
            </w:r>
          </w:p>
        </w:tc>
        <w:tc>
          <w:tcPr>
            <w:tcW w:w="453"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85.9</w:t>
            </w:r>
          </w:p>
        </w:tc>
        <w:tc>
          <w:tcPr>
            <w:tcW w:w="454"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104</w:t>
            </w:r>
          </w:p>
        </w:tc>
        <w:tc>
          <w:tcPr>
            <w:tcW w:w="453"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41</w:t>
            </w:r>
          </w:p>
        </w:tc>
        <w:tc>
          <w:tcPr>
            <w:tcW w:w="454"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3</w:t>
            </w:r>
          </w:p>
        </w:tc>
        <w:tc>
          <w:tcPr>
            <w:tcW w:w="454"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0.6</w:t>
            </w:r>
          </w:p>
        </w:tc>
        <w:tc>
          <w:tcPr>
            <w:tcW w:w="453"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14</w:t>
            </w:r>
          </w:p>
        </w:tc>
        <w:tc>
          <w:tcPr>
            <w:tcW w:w="454"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23.6</w:t>
            </w:r>
          </w:p>
        </w:tc>
        <w:tc>
          <w:tcPr>
            <w:tcW w:w="453"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23</w:t>
            </w:r>
          </w:p>
        </w:tc>
        <w:tc>
          <w:tcPr>
            <w:tcW w:w="454"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15.7</w:t>
            </w:r>
          </w:p>
        </w:tc>
        <w:tc>
          <w:tcPr>
            <w:tcW w:w="454"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20</w:t>
            </w:r>
          </w:p>
        </w:tc>
        <w:tc>
          <w:tcPr>
            <w:tcW w:w="708" w:type="dxa"/>
            <w:vMerge/>
            <w:tcBorders>
              <w:top w:val="single" w:sz="4" w:space="0" w:color="auto"/>
              <w:left w:val="single" w:sz="4" w:space="0" w:color="auto"/>
              <w:bottom w:val="single" w:sz="4" w:space="0" w:color="auto"/>
              <w:right w:val="single" w:sz="4" w:space="0" w:color="auto"/>
            </w:tcBorders>
            <w:vAlign w:val="center"/>
          </w:tcPr>
          <w:p>
            <w:pPr>
              <w:rPr>
                <w:sz w:val="18"/>
                <w:lang w:eastAsia="ro-RO"/>
              </w:rPr>
            </w:pPr>
          </w:p>
        </w:tc>
        <w:tc>
          <w:tcPr>
            <w:tcW w:w="821" w:type="dxa"/>
            <w:tcBorders>
              <w:top w:val="single" w:sz="4" w:space="0" w:color="auto"/>
              <w:left w:val="single" w:sz="4" w:space="0" w:color="auto"/>
              <w:bottom w:val="single" w:sz="4" w:space="0" w:color="auto"/>
              <w:right w:val="double" w:sz="4" w:space="0" w:color="auto"/>
            </w:tcBorders>
            <w:vAlign w:val="center"/>
          </w:tcPr>
          <w:p>
            <w:pPr>
              <w:jc w:val="center"/>
              <w:rPr>
                <w:sz w:val="18"/>
                <w:szCs w:val="20"/>
              </w:rPr>
            </w:pPr>
            <w:r>
              <w:rPr>
                <w:sz w:val="18"/>
                <w:szCs w:val="20"/>
              </w:rPr>
              <w:t>0,6</w:t>
            </w:r>
          </w:p>
        </w:tc>
      </w:tr>
      <w:tr>
        <w:trPr>
          <w:cantSplit/>
          <w:trHeight w:val="450"/>
          <w:jc w:val="center"/>
        </w:trPr>
        <w:tc>
          <w:tcPr>
            <w:tcW w:w="965" w:type="dxa"/>
            <w:tcBorders>
              <w:top w:val="single" w:sz="4" w:space="0" w:color="auto"/>
              <w:left w:val="double" w:sz="4" w:space="0" w:color="auto"/>
              <w:bottom w:val="single" w:sz="4" w:space="0" w:color="auto"/>
              <w:right w:val="single" w:sz="4" w:space="0" w:color="auto"/>
            </w:tcBorders>
            <w:vAlign w:val="center"/>
          </w:tcPr>
          <w:p>
            <w:pPr>
              <w:jc w:val="center"/>
              <w:rPr>
                <w:sz w:val="18"/>
              </w:rPr>
            </w:pPr>
            <w:r>
              <w:rPr>
                <w:sz w:val="18"/>
              </w:rPr>
              <w:t>Lucrări de igienă</w:t>
            </w:r>
          </w:p>
        </w:tc>
        <w:tc>
          <w:tcPr>
            <w:tcW w:w="850"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309,84</w:t>
            </w:r>
          </w:p>
        </w:tc>
        <w:tc>
          <w:tcPr>
            <w:tcW w:w="709"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309,84</w:t>
            </w:r>
          </w:p>
        </w:tc>
        <w:tc>
          <w:tcPr>
            <w:tcW w:w="709" w:type="dxa"/>
            <w:tcBorders>
              <w:top w:val="single" w:sz="4" w:space="0" w:color="auto"/>
              <w:left w:val="single" w:sz="4" w:space="0" w:color="auto"/>
              <w:bottom w:val="single" w:sz="4" w:space="0" w:color="auto"/>
              <w:right w:val="single" w:sz="4" w:space="0" w:color="auto"/>
            </w:tcBorders>
          </w:tcPr>
          <w:p>
            <w:pPr>
              <w:jc w:val="center"/>
              <w:rPr>
                <w:sz w:val="18"/>
                <w:szCs w:val="18"/>
              </w:rPr>
            </w:pPr>
            <w:r>
              <w:rPr>
                <w:sz w:val="18"/>
                <w:szCs w:val="18"/>
              </w:rPr>
              <w:t>2807</w:t>
            </w:r>
          </w:p>
        </w:tc>
        <w:tc>
          <w:tcPr>
            <w:tcW w:w="567"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281</w:t>
            </w:r>
          </w:p>
        </w:tc>
        <w:tc>
          <w:tcPr>
            <w:tcW w:w="453"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89</w:t>
            </w:r>
          </w:p>
        </w:tc>
        <w:tc>
          <w:tcPr>
            <w:tcW w:w="454"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93</w:t>
            </w:r>
          </w:p>
        </w:tc>
        <w:tc>
          <w:tcPr>
            <w:tcW w:w="453"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63</w:t>
            </w:r>
          </w:p>
        </w:tc>
        <w:tc>
          <w:tcPr>
            <w:tcW w:w="454"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25</w:t>
            </w:r>
          </w:p>
        </w:tc>
        <w:tc>
          <w:tcPr>
            <w:tcW w:w="454"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1</w:t>
            </w:r>
          </w:p>
        </w:tc>
        <w:tc>
          <w:tcPr>
            <w:tcW w:w="453"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2</w:t>
            </w:r>
          </w:p>
        </w:tc>
        <w:tc>
          <w:tcPr>
            <w:tcW w:w="454"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w:t>
            </w:r>
          </w:p>
        </w:tc>
        <w:tc>
          <w:tcPr>
            <w:tcW w:w="453"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7</w:t>
            </w:r>
          </w:p>
        </w:tc>
        <w:tc>
          <w:tcPr>
            <w:tcW w:w="454" w:type="dxa"/>
            <w:tcBorders>
              <w:top w:val="single" w:sz="4" w:space="0" w:color="auto"/>
              <w:left w:val="single" w:sz="4" w:space="0" w:color="auto"/>
              <w:bottom w:val="single" w:sz="4" w:space="0" w:color="auto"/>
              <w:right w:val="single" w:sz="4" w:space="0" w:color="auto"/>
            </w:tcBorders>
            <w:vAlign w:val="center"/>
          </w:tcPr>
          <w:p>
            <w:pPr>
              <w:jc w:val="center"/>
              <w:rPr>
                <w:sz w:val="18"/>
                <w:szCs w:val="18"/>
              </w:rPr>
            </w:pPr>
            <w:r>
              <w:rPr>
                <w:sz w:val="18"/>
                <w:szCs w:val="18"/>
              </w:rPr>
              <w:t>1</w:t>
            </w:r>
          </w:p>
        </w:tc>
        <w:tc>
          <w:tcPr>
            <w:tcW w:w="708" w:type="dxa"/>
            <w:vMerge/>
            <w:tcBorders>
              <w:top w:val="single" w:sz="4" w:space="0" w:color="auto"/>
              <w:left w:val="single" w:sz="4" w:space="0" w:color="auto"/>
              <w:bottom w:val="single" w:sz="4" w:space="0" w:color="auto"/>
              <w:right w:val="single" w:sz="4" w:space="0" w:color="auto"/>
            </w:tcBorders>
          </w:tcPr>
          <w:p>
            <w:pPr>
              <w:rPr>
                <w:sz w:val="18"/>
                <w:szCs w:val="18"/>
                <w:lang w:eastAsia="ro-RO"/>
              </w:rPr>
            </w:pPr>
          </w:p>
        </w:tc>
        <w:tc>
          <w:tcPr>
            <w:tcW w:w="821" w:type="dxa"/>
            <w:tcBorders>
              <w:top w:val="single" w:sz="4" w:space="0" w:color="auto"/>
              <w:left w:val="single" w:sz="4" w:space="0" w:color="auto"/>
              <w:bottom w:val="single" w:sz="4" w:space="0" w:color="auto"/>
              <w:right w:val="double" w:sz="4" w:space="0" w:color="auto"/>
            </w:tcBorders>
          </w:tcPr>
          <w:p>
            <w:pPr>
              <w:jc w:val="center"/>
              <w:rPr>
                <w:sz w:val="18"/>
                <w:szCs w:val="18"/>
              </w:rPr>
            </w:pPr>
            <w:r>
              <w:rPr>
                <w:sz w:val="18"/>
                <w:szCs w:val="18"/>
              </w:rPr>
              <w:t>0,5</w:t>
            </w:r>
          </w:p>
        </w:tc>
      </w:tr>
      <w:tr>
        <w:trPr>
          <w:cantSplit/>
          <w:trHeight w:val="225"/>
          <w:jc w:val="center"/>
        </w:trPr>
        <w:tc>
          <w:tcPr>
            <w:tcW w:w="2524" w:type="dxa"/>
            <w:gridSpan w:val="3"/>
            <w:tcBorders>
              <w:top w:val="single" w:sz="4" w:space="0" w:color="auto"/>
              <w:left w:val="double" w:sz="4" w:space="0" w:color="auto"/>
              <w:bottom w:val="double" w:sz="4" w:space="0" w:color="auto"/>
              <w:right w:val="single" w:sz="4" w:space="0" w:color="auto"/>
            </w:tcBorders>
            <w:vAlign w:val="center"/>
          </w:tcPr>
          <w:p>
            <w:pPr>
              <w:jc w:val="center"/>
              <w:rPr>
                <w:sz w:val="18"/>
              </w:rPr>
            </w:pPr>
            <w:r>
              <w:rPr>
                <w:b/>
                <w:i/>
                <w:sz w:val="18"/>
              </w:rPr>
              <w:t>Total U.P. III ostrov-Birchiș</w:t>
            </w:r>
          </w:p>
        </w:tc>
        <w:tc>
          <w:tcPr>
            <w:tcW w:w="709" w:type="dxa"/>
            <w:tcBorders>
              <w:top w:val="single" w:sz="4" w:space="0" w:color="auto"/>
              <w:left w:val="single" w:sz="4" w:space="0" w:color="auto"/>
              <w:bottom w:val="double" w:sz="4" w:space="0" w:color="auto"/>
              <w:right w:val="single" w:sz="4" w:space="0" w:color="auto"/>
            </w:tcBorders>
          </w:tcPr>
          <w:p>
            <w:pPr>
              <w:jc w:val="center"/>
              <w:rPr>
                <w:b/>
                <w:bCs/>
                <w:sz w:val="18"/>
                <w:szCs w:val="18"/>
              </w:rPr>
            </w:pPr>
            <w:r>
              <w:rPr>
                <w:sz w:val="18"/>
                <w:szCs w:val="18"/>
              </w:rPr>
              <w:t>26475</w:t>
            </w:r>
          </w:p>
        </w:tc>
        <w:tc>
          <w:tcPr>
            <w:tcW w:w="567" w:type="dxa"/>
            <w:tcBorders>
              <w:top w:val="single" w:sz="4" w:space="0" w:color="auto"/>
              <w:left w:val="single" w:sz="4" w:space="0" w:color="auto"/>
              <w:bottom w:val="double" w:sz="4" w:space="0" w:color="auto"/>
              <w:right w:val="single" w:sz="4" w:space="0" w:color="auto"/>
            </w:tcBorders>
          </w:tcPr>
          <w:p>
            <w:pPr>
              <w:jc w:val="center"/>
              <w:rPr>
                <w:b/>
                <w:bCs/>
                <w:sz w:val="18"/>
                <w:szCs w:val="18"/>
              </w:rPr>
            </w:pPr>
            <w:r>
              <w:rPr>
                <w:sz w:val="18"/>
                <w:szCs w:val="18"/>
              </w:rPr>
              <w:t>2648</w:t>
            </w:r>
          </w:p>
        </w:tc>
        <w:tc>
          <w:tcPr>
            <w:tcW w:w="453" w:type="dxa"/>
            <w:tcBorders>
              <w:top w:val="single" w:sz="4" w:space="0" w:color="auto"/>
              <w:left w:val="single" w:sz="4" w:space="0" w:color="auto"/>
              <w:bottom w:val="double" w:sz="4" w:space="0" w:color="auto"/>
              <w:right w:val="single" w:sz="4" w:space="0" w:color="auto"/>
            </w:tcBorders>
          </w:tcPr>
          <w:p>
            <w:pPr>
              <w:jc w:val="center"/>
              <w:rPr>
                <w:b/>
                <w:bCs/>
                <w:sz w:val="18"/>
                <w:szCs w:val="18"/>
              </w:rPr>
            </w:pPr>
            <w:r>
              <w:rPr>
                <w:sz w:val="18"/>
                <w:szCs w:val="18"/>
              </w:rPr>
              <w:t>794</w:t>
            </w:r>
          </w:p>
        </w:tc>
        <w:tc>
          <w:tcPr>
            <w:tcW w:w="454" w:type="dxa"/>
            <w:tcBorders>
              <w:top w:val="single" w:sz="4" w:space="0" w:color="auto"/>
              <w:left w:val="single" w:sz="4" w:space="0" w:color="auto"/>
              <w:bottom w:val="double" w:sz="4" w:space="0" w:color="auto"/>
              <w:right w:val="single" w:sz="4" w:space="0" w:color="auto"/>
            </w:tcBorders>
          </w:tcPr>
          <w:p>
            <w:pPr>
              <w:jc w:val="center"/>
              <w:rPr>
                <w:b/>
                <w:bCs/>
                <w:sz w:val="18"/>
                <w:szCs w:val="18"/>
              </w:rPr>
            </w:pPr>
            <w:r>
              <w:rPr>
                <w:sz w:val="18"/>
                <w:szCs w:val="18"/>
              </w:rPr>
              <w:t>505</w:t>
            </w:r>
          </w:p>
        </w:tc>
        <w:tc>
          <w:tcPr>
            <w:tcW w:w="453" w:type="dxa"/>
            <w:tcBorders>
              <w:top w:val="single" w:sz="4" w:space="0" w:color="auto"/>
              <w:left w:val="single" w:sz="4" w:space="0" w:color="auto"/>
              <w:bottom w:val="double" w:sz="4" w:space="0" w:color="auto"/>
              <w:right w:val="single" w:sz="4" w:space="0" w:color="auto"/>
            </w:tcBorders>
          </w:tcPr>
          <w:p>
            <w:pPr>
              <w:jc w:val="center"/>
              <w:rPr>
                <w:b/>
                <w:bCs/>
                <w:sz w:val="18"/>
                <w:szCs w:val="18"/>
              </w:rPr>
            </w:pPr>
            <w:r>
              <w:rPr>
                <w:sz w:val="18"/>
                <w:szCs w:val="18"/>
              </w:rPr>
              <w:t>811</w:t>
            </w:r>
          </w:p>
        </w:tc>
        <w:tc>
          <w:tcPr>
            <w:tcW w:w="454" w:type="dxa"/>
            <w:tcBorders>
              <w:top w:val="single" w:sz="4" w:space="0" w:color="auto"/>
              <w:left w:val="single" w:sz="4" w:space="0" w:color="auto"/>
              <w:bottom w:val="double" w:sz="4" w:space="0" w:color="auto"/>
              <w:right w:val="single" w:sz="4" w:space="0" w:color="auto"/>
            </w:tcBorders>
          </w:tcPr>
          <w:p>
            <w:pPr>
              <w:jc w:val="center"/>
              <w:rPr>
                <w:b/>
                <w:bCs/>
                <w:sz w:val="18"/>
                <w:szCs w:val="18"/>
              </w:rPr>
            </w:pPr>
            <w:r>
              <w:rPr>
                <w:sz w:val="18"/>
                <w:szCs w:val="18"/>
              </w:rPr>
              <w:t>239</w:t>
            </w:r>
          </w:p>
        </w:tc>
        <w:tc>
          <w:tcPr>
            <w:tcW w:w="454" w:type="dxa"/>
            <w:tcBorders>
              <w:top w:val="single" w:sz="4" w:space="0" w:color="auto"/>
              <w:left w:val="single" w:sz="4" w:space="0" w:color="auto"/>
              <w:bottom w:val="double" w:sz="4" w:space="0" w:color="auto"/>
              <w:right w:val="single" w:sz="4" w:space="0" w:color="auto"/>
            </w:tcBorders>
          </w:tcPr>
          <w:p>
            <w:pPr>
              <w:jc w:val="center"/>
              <w:rPr>
                <w:b/>
                <w:bCs/>
                <w:sz w:val="18"/>
                <w:szCs w:val="18"/>
              </w:rPr>
            </w:pPr>
            <w:r>
              <w:rPr>
                <w:sz w:val="18"/>
                <w:szCs w:val="18"/>
              </w:rPr>
              <w:t>118</w:t>
            </w:r>
          </w:p>
        </w:tc>
        <w:tc>
          <w:tcPr>
            <w:tcW w:w="453" w:type="dxa"/>
            <w:tcBorders>
              <w:top w:val="single" w:sz="4" w:space="0" w:color="auto"/>
              <w:left w:val="single" w:sz="4" w:space="0" w:color="auto"/>
              <w:bottom w:val="double" w:sz="4" w:space="0" w:color="auto"/>
              <w:right w:val="single" w:sz="4" w:space="0" w:color="auto"/>
            </w:tcBorders>
          </w:tcPr>
          <w:p>
            <w:pPr>
              <w:jc w:val="center"/>
              <w:rPr>
                <w:b/>
                <w:bCs/>
                <w:sz w:val="18"/>
                <w:szCs w:val="18"/>
              </w:rPr>
            </w:pPr>
            <w:r>
              <w:rPr>
                <w:sz w:val="18"/>
                <w:szCs w:val="18"/>
              </w:rPr>
              <w:t>16</w:t>
            </w:r>
          </w:p>
        </w:tc>
        <w:tc>
          <w:tcPr>
            <w:tcW w:w="454" w:type="dxa"/>
            <w:tcBorders>
              <w:top w:val="single" w:sz="4" w:space="0" w:color="auto"/>
              <w:left w:val="single" w:sz="4" w:space="0" w:color="auto"/>
              <w:bottom w:val="double" w:sz="4" w:space="0" w:color="auto"/>
              <w:right w:val="single" w:sz="4" w:space="0" w:color="auto"/>
            </w:tcBorders>
          </w:tcPr>
          <w:p>
            <w:pPr>
              <w:jc w:val="center"/>
              <w:rPr>
                <w:b/>
                <w:bCs/>
                <w:sz w:val="18"/>
                <w:szCs w:val="18"/>
              </w:rPr>
            </w:pPr>
            <w:r>
              <w:rPr>
                <w:sz w:val="18"/>
                <w:szCs w:val="18"/>
              </w:rPr>
              <w:t>24</w:t>
            </w:r>
          </w:p>
        </w:tc>
        <w:tc>
          <w:tcPr>
            <w:tcW w:w="453" w:type="dxa"/>
            <w:tcBorders>
              <w:top w:val="single" w:sz="4" w:space="0" w:color="auto"/>
              <w:left w:val="single" w:sz="4" w:space="0" w:color="auto"/>
              <w:bottom w:val="double" w:sz="4" w:space="0" w:color="auto"/>
              <w:right w:val="single" w:sz="4" w:space="0" w:color="auto"/>
            </w:tcBorders>
          </w:tcPr>
          <w:p>
            <w:pPr>
              <w:jc w:val="center"/>
              <w:rPr>
                <w:b/>
                <w:bCs/>
                <w:sz w:val="18"/>
                <w:szCs w:val="18"/>
              </w:rPr>
            </w:pPr>
            <w:r>
              <w:rPr>
                <w:sz w:val="18"/>
                <w:szCs w:val="18"/>
              </w:rPr>
              <w:t>23</w:t>
            </w:r>
          </w:p>
        </w:tc>
        <w:tc>
          <w:tcPr>
            <w:tcW w:w="454" w:type="dxa"/>
            <w:tcBorders>
              <w:top w:val="single" w:sz="4" w:space="0" w:color="auto"/>
              <w:left w:val="single" w:sz="4" w:space="0" w:color="auto"/>
              <w:bottom w:val="double" w:sz="4" w:space="0" w:color="auto"/>
              <w:right w:val="single" w:sz="4" w:space="0" w:color="auto"/>
            </w:tcBorders>
          </w:tcPr>
          <w:p>
            <w:pPr>
              <w:jc w:val="center"/>
              <w:rPr>
                <w:b/>
                <w:bCs/>
                <w:sz w:val="18"/>
                <w:szCs w:val="18"/>
              </w:rPr>
            </w:pPr>
            <w:r>
              <w:rPr>
                <w:sz w:val="18"/>
                <w:szCs w:val="18"/>
              </w:rPr>
              <w:t>97</w:t>
            </w:r>
          </w:p>
        </w:tc>
        <w:tc>
          <w:tcPr>
            <w:tcW w:w="454" w:type="dxa"/>
            <w:tcBorders>
              <w:top w:val="single" w:sz="4" w:space="0" w:color="auto"/>
              <w:left w:val="single" w:sz="4" w:space="0" w:color="auto"/>
              <w:bottom w:val="double" w:sz="4" w:space="0" w:color="auto"/>
              <w:right w:val="single" w:sz="4" w:space="0" w:color="auto"/>
            </w:tcBorders>
          </w:tcPr>
          <w:p>
            <w:pPr>
              <w:jc w:val="center"/>
              <w:rPr>
                <w:b/>
                <w:bCs/>
                <w:sz w:val="18"/>
                <w:szCs w:val="18"/>
              </w:rPr>
            </w:pPr>
            <w:r>
              <w:rPr>
                <w:sz w:val="18"/>
                <w:szCs w:val="18"/>
              </w:rPr>
              <w:t>21</w:t>
            </w:r>
          </w:p>
        </w:tc>
        <w:tc>
          <w:tcPr>
            <w:tcW w:w="708" w:type="dxa"/>
            <w:tcBorders>
              <w:top w:val="single" w:sz="4" w:space="0" w:color="auto"/>
              <w:left w:val="single" w:sz="4" w:space="0" w:color="auto"/>
              <w:bottom w:val="double" w:sz="4" w:space="0" w:color="auto"/>
              <w:right w:val="single" w:sz="4" w:space="0" w:color="auto"/>
            </w:tcBorders>
            <w:vAlign w:val="center"/>
          </w:tcPr>
          <w:p>
            <w:pPr>
              <w:jc w:val="center"/>
              <w:rPr>
                <w:b/>
                <w:bCs/>
                <w:sz w:val="18"/>
                <w:szCs w:val="18"/>
              </w:rPr>
            </w:pPr>
            <w:r>
              <w:rPr>
                <w:b/>
                <w:bCs/>
                <w:sz w:val="18"/>
                <w:szCs w:val="18"/>
              </w:rPr>
              <w:t>4,4</w:t>
            </w:r>
          </w:p>
        </w:tc>
        <w:tc>
          <w:tcPr>
            <w:tcW w:w="821" w:type="dxa"/>
            <w:tcBorders>
              <w:top w:val="single" w:sz="4" w:space="0" w:color="auto"/>
              <w:left w:val="single" w:sz="4" w:space="0" w:color="auto"/>
              <w:bottom w:val="double" w:sz="4" w:space="0" w:color="auto"/>
              <w:right w:val="double" w:sz="4" w:space="0" w:color="auto"/>
            </w:tcBorders>
            <w:vAlign w:val="center"/>
          </w:tcPr>
          <w:p>
            <w:pPr>
              <w:jc w:val="center"/>
              <w:rPr>
                <w:b/>
                <w:sz w:val="18"/>
              </w:rPr>
            </w:pPr>
            <w:r>
              <w:rPr>
                <w:b/>
                <w:sz w:val="18"/>
              </w:rPr>
              <w:t>4,8</w:t>
            </w:r>
          </w:p>
        </w:tc>
      </w:tr>
    </w:tbl>
    <w:p>
      <w:pPr>
        <w:pStyle w:val="BodyText"/>
        <w:ind w:firstLine="720"/>
        <w:rPr>
          <w:sz w:val="24"/>
          <w:szCs w:val="24"/>
          <w:lang w:val="ro-RO"/>
        </w:rPr>
      </w:pPr>
    </w:p>
    <w:p>
      <w:pPr>
        <w:pStyle w:val="BodyText"/>
        <w:ind w:firstLine="720"/>
        <w:rPr>
          <w:sz w:val="24"/>
          <w:szCs w:val="24"/>
          <w:lang w:val="ro-RO"/>
        </w:rPr>
      </w:pPr>
      <w:r>
        <w:rPr>
          <w:sz w:val="24"/>
          <w:szCs w:val="24"/>
          <w:lang w:val="ro-RO"/>
        </w:rPr>
        <w:t xml:space="preserve">Masa lemnoasă estimată a se recolta din cadrul </w:t>
      </w:r>
      <w:r>
        <w:rPr>
          <w:bCs/>
          <w:sz w:val="24"/>
          <w:szCs w:val="24"/>
          <w:lang w:val="ro-RO"/>
        </w:rPr>
        <w:t>U.P. III Ostrov-Birchiș</w:t>
      </w:r>
      <w:r>
        <w:rPr>
          <w:sz w:val="24"/>
          <w:szCs w:val="24"/>
          <w:lang w:val="ro-RO"/>
        </w:rPr>
        <w:t xml:space="preserve"> este de 2648 m</w:t>
      </w:r>
      <w:r>
        <w:rPr>
          <w:sz w:val="24"/>
          <w:szCs w:val="24"/>
          <w:vertAlign w:val="superscript"/>
          <w:lang w:val="ro-RO"/>
        </w:rPr>
        <w:t>3</w:t>
      </w:r>
      <w:r>
        <w:rPr>
          <w:sz w:val="24"/>
          <w:szCs w:val="24"/>
          <w:lang w:val="ro-RO"/>
        </w:rPr>
        <w:t>/an, provenind 70% din produse principale (2036 m</w:t>
      </w:r>
      <w:r>
        <w:rPr>
          <w:sz w:val="24"/>
          <w:szCs w:val="24"/>
          <w:vertAlign w:val="superscript"/>
          <w:lang w:val="ro-RO"/>
        </w:rPr>
        <w:t>3</w:t>
      </w:r>
      <w:r>
        <w:rPr>
          <w:sz w:val="24"/>
          <w:szCs w:val="24"/>
          <w:lang w:val="ro-RO"/>
        </w:rPr>
        <w:t>/an), 13% din lucrări de îngrijire (331 m</w:t>
      </w:r>
      <w:r>
        <w:rPr>
          <w:sz w:val="24"/>
          <w:szCs w:val="24"/>
          <w:vertAlign w:val="superscript"/>
          <w:lang w:val="ro-RO"/>
        </w:rPr>
        <w:t>3</w:t>
      </w:r>
      <w:r>
        <w:rPr>
          <w:sz w:val="24"/>
          <w:szCs w:val="24"/>
          <w:lang w:val="ro-RO"/>
        </w:rPr>
        <w:t>/an),  11% din lucrări de igienă  (281 m</w:t>
      </w:r>
      <w:r>
        <w:rPr>
          <w:sz w:val="24"/>
          <w:szCs w:val="24"/>
          <w:vertAlign w:val="superscript"/>
          <w:lang w:val="ro-RO"/>
        </w:rPr>
        <w:t>3</w:t>
      </w:r>
      <w:r>
        <w:rPr>
          <w:sz w:val="24"/>
          <w:szCs w:val="24"/>
          <w:lang w:val="ro-RO"/>
        </w:rPr>
        <w:t xml:space="preserve">/an). </w:t>
      </w:r>
    </w:p>
    <w:p>
      <w:pPr>
        <w:pStyle w:val="BodyText"/>
        <w:ind w:firstLine="720"/>
        <w:rPr>
          <w:sz w:val="24"/>
          <w:szCs w:val="24"/>
          <w:lang w:val="ro-RO"/>
        </w:rPr>
      </w:pPr>
      <w:r>
        <w:rPr>
          <w:sz w:val="24"/>
          <w:szCs w:val="24"/>
          <w:lang w:val="ro-RO"/>
        </w:rPr>
        <w:t>În privinţa distribuţiei pe specii a masei lemnoase ce se va recolta în acest deceniu din unitatea de protecţie şi producţie analizată constatăm că cea mai reprezentată specie este cerul cu 31% (811 m</w:t>
      </w:r>
      <w:r>
        <w:rPr>
          <w:sz w:val="24"/>
          <w:szCs w:val="24"/>
          <w:vertAlign w:val="superscript"/>
          <w:lang w:val="ro-RO"/>
        </w:rPr>
        <w:t>3</w:t>
      </w:r>
      <w:r>
        <w:rPr>
          <w:sz w:val="24"/>
          <w:szCs w:val="24"/>
          <w:lang w:val="ro-RO"/>
        </w:rPr>
        <w:t>/an), urmat de carpen cu 30% (794 m</w:t>
      </w:r>
      <w:r>
        <w:rPr>
          <w:sz w:val="24"/>
          <w:szCs w:val="24"/>
          <w:vertAlign w:val="superscript"/>
          <w:lang w:val="ro-RO"/>
        </w:rPr>
        <w:t>3</w:t>
      </w:r>
      <w:r>
        <w:rPr>
          <w:sz w:val="24"/>
          <w:szCs w:val="24"/>
          <w:lang w:val="ro-RO"/>
        </w:rPr>
        <w:t>/an), stejarul pedunculat cu 19% (505 m</w:t>
      </w:r>
      <w:r>
        <w:rPr>
          <w:sz w:val="24"/>
          <w:szCs w:val="24"/>
          <w:vertAlign w:val="superscript"/>
          <w:lang w:val="ro-RO"/>
        </w:rPr>
        <w:t>3</w:t>
      </w:r>
      <w:r>
        <w:rPr>
          <w:sz w:val="24"/>
          <w:szCs w:val="24"/>
          <w:lang w:val="ro-RO"/>
        </w:rPr>
        <w:t>/an), gârnița cu 9% (239 m</w:t>
      </w:r>
      <w:r>
        <w:rPr>
          <w:sz w:val="24"/>
          <w:szCs w:val="24"/>
          <w:vertAlign w:val="superscript"/>
          <w:lang w:val="ro-RO"/>
        </w:rPr>
        <w:t>3</w:t>
      </w:r>
      <w:r>
        <w:rPr>
          <w:sz w:val="24"/>
          <w:szCs w:val="24"/>
          <w:lang w:val="ro-RO"/>
        </w:rPr>
        <w:t>/an), salcâmul și diversele tari cu aproximativ 4% fiecare.</w:t>
      </w:r>
    </w:p>
    <w:p>
      <w:pPr>
        <w:pStyle w:val="BodyText"/>
        <w:ind w:firstLine="720"/>
        <w:rPr>
          <w:sz w:val="24"/>
          <w:szCs w:val="24"/>
          <w:lang w:val="ro-RO"/>
        </w:rPr>
      </w:pPr>
      <w:r>
        <w:rPr>
          <w:sz w:val="24"/>
          <w:szCs w:val="24"/>
          <w:lang w:val="ro-RO"/>
        </w:rPr>
        <w:t>Indicii de recoltare a masei lemnoase din unitatea de protecţie şi producţie pe lucrări sunt de 3,7 m</w:t>
      </w:r>
      <w:r>
        <w:rPr>
          <w:sz w:val="24"/>
          <w:szCs w:val="24"/>
          <w:vertAlign w:val="superscript"/>
          <w:lang w:val="ro-RO"/>
        </w:rPr>
        <w:t>3</w:t>
      </w:r>
      <w:r>
        <w:rPr>
          <w:sz w:val="24"/>
          <w:szCs w:val="24"/>
          <w:lang w:val="ro-RO"/>
        </w:rPr>
        <w:t>/an/ha la produse principale, iar pentru lucrările de ingrijire este de 0,6 m</w:t>
      </w:r>
      <w:r>
        <w:rPr>
          <w:sz w:val="24"/>
          <w:szCs w:val="24"/>
          <w:vertAlign w:val="superscript"/>
          <w:lang w:val="ro-RO"/>
        </w:rPr>
        <w:t>3</w:t>
      </w:r>
      <w:r>
        <w:rPr>
          <w:sz w:val="24"/>
          <w:szCs w:val="24"/>
          <w:lang w:val="ro-RO"/>
        </w:rPr>
        <w:t>/an/ha.</w:t>
      </w:r>
    </w:p>
    <w:p>
      <w:pPr>
        <w:ind w:firstLine="720"/>
        <w:rPr>
          <w:sz w:val="24"/>
          <w:szCs w:val="24"/>
        </w:rPr>
      </w:pPr>
      <w:r>
        <w:rPr>
          <w:sz w:val="24"/>
          <w:szCs w:val="24"/>
        </w:rPr>
        <w:t>Recapitulaţia posibilităţii, indicii de recoltare şi de creştere curentă sunt date în tabelul următor:</w:t>
      </w:r>
    </w:p>
    <w:p>
      <w:pPr>
        <w:ind w:firstLine="720"/>
        <w:rPr>
          <w:sz w:val="24"/>
          <w:szCs w:val="24"/>
          <w:highlight w:val="cyan"/>
        </w:rPr>
      </w:pPr>
    </w:p>
    <w:p>
      <w:pPr>
        <w:ind w:left="7200"/>
        <w:rPr>
          <w:b/>
          <w:sz w:val="20"/>
          <w:szCs w:val="20"/>
        </w:rPr>
      </w:pPr>
      <w:r>
        <w:rPr>
          <w:b/>
          <w:sz w:val="20"/>
          <w:szCs w:val="20"/>
        </w:rPr>
        <w:t>Tabelul 6.4.2.</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1042"/>
        <w:gridCol w:w="993"/>
        <w:gridCol w:w="850"/>
        <w:gridCol w:w="851"/>
        <w:gridCol w:w="601"/>
        <w:gridCol w:w="893"/>
        <w:gridCol w:w="915"/>
        <w:gridCol w:w="851"/>
        <w:gridCol w:w="992"/>
        <w:gridCol w:w="624"/>
        <w:gridCol w:w="1240"/>
      </w:tblGrid>
      <w:tr>
        <w:trPr>
          <w:jc w:val="center"/>
        </w:trPr>
        <w:tc>
          <w:tcPr>
            <w:tcW w:w="4337" w:type="dxa"/>
            <w:gridSpan w:val="5"/>
            <w:tcBorders>
              <w:top w:val="double" w:sz="4" w:space="0" w:color="auto"/>
              <w:left w:val="double" w:sz="4" w:space="0" w:color="auto"/>
              <w:bottom w:val="single" w:sz="6" w:space="0" w:color="auto"/>
              <w:right w:val="single" w:sz="6" w:space="0" w:color="auto"/>
            </w:tcBorders>
            <w:shd w:val="clear" w:color="auto" w:fill="D9D9D9"/>
            <w:vAlign w:val="center"/>
          </w:tcPr>
          <w:p>
            <w:pPr>
              <w:jc w:val="center"/>
              <w:rPr>
                <w:sz w:val="18"/>
                <w:szCs w:val="18"/>
              </w:rPr>
            </w:pPr>
            <w:r>
              <w:rPr>
                <w:sz w:val="18"/>
                <w:szCs w:val="18"/>
              </w:rPr>
              <w:t>Volumul de recoltat (m</w:t>
            </w:r>
            <w:r>
              <w:rPr>
                <w:sz w:val="18"/>
                <w:szCs w:val="18"/>
                <w:vertAlign w:val="superscript"/>
              </w:rPr>
              <w:t>3</w:t>
            </w:r>
            <w:r>
              <w:rPr>
                <w:sz w:val="18"/>
                <w:szCs w:val="18"/>
              </w:rPr>
              <w:t>/an)</w:t>
            </w:r>
          </w:p>
        </w:tc>
        <w:tc>
          <w:tcPr>
            <w:tcW w:w="4275" w:type="dxa"/>
            <w:gridSpan w:val="5"/>
            <w:tcBorders>
              <w:top w:val="double" w:sz="4" w:space="0" w:color="auto"/>
              <w:left w:val="single" w:sz="6" w:space="0" w:color="auto"/>
              <w:bottom w:val="single" w:sz="6" w:space="0" w:color="auto"/>
              <w:right w:val="single" w:sz="6" w:space="0" w:color="auto"/>
            </w:tcBorders>
            <w:shd w:val="clear" w:color="auto" w:fill="D9D9D9"/>
            <w:vAlign w:val="center"/>
          </w:tcPr>
          <w:p>
            <w:pPr>
              <w:jc w:val="center"/>
              <w:rPr>
                <w:sz w:val="18"/>
                <w:szCs w:val="18"/>
              </w:rPr>
            </w:pPr>
            <w:r>
              <w:rPr>
                <w:sz w:val="18"/>
                <w:szCs w:val="18"/>
              </w:rPr>
              <w:t>Indici de recoltare (m</w:t>
            </w:r>
            <w:r>
              <w:rPr>
                <w:sz w:val="18"/>
                <w:szCs w:val="18"/>
                <w:vertAlign w:val="superscript"/>
              </w:rPr>
              <w:t>3</w:t>
            </w:r>
            <w:r>
              <w:rPr>
                <w:sz w:val="18"/>
                <w:szCs w:val="18"/>
              </w:rPr>
              <w:t>/an/ha)</w:t>
            </w:r>
          </w:p>
        </w:tc>
        <w:tc>
          <w:tcPr>
            <w:tcW w:w="1240" w:type="dxa"/>
            <w:vMerge w:val="restart"/>
            <w:tcBorders>
              <w:top w:val="double" w:sz="4" w:space="0" w:color="auto"/>
              <w:left w:val="single" w:sz="6" w:space="0" w:color="auto"/>
              <w:bottom w:val="single" w:sz="6" w:space="0" w:color="auto"/>
              <w:right w:val="double" w:sz="4" w:space="0" w:color="auto"/>
            </w:tcBorders>
            <w:shd w:val="clear" w:color="auto" w:fill="D9D9D9"/>
            <w:vAlign w:val="center"/>
          </w:tcPr>
          <w:p>
            <w:pPr>
              <w:jc w:val="center"/>
              <w:rPr>
                <w:sz w:val="18"/>
                <w:szCs w:val="18"/>
              </w:rPr>
            </w:pPr>
            <w:r>
              <w:rPr>
                <w:sz w:val="18"/>
                <w:szCs w:val="18"/>
              </w:rPr>
              <w:t>Indici de creştere</w:t>
            </w:r>
          </w:p>
          <w:p>
            <w:pPr>
              <w:jc w:val="center"/>
              <w:rPr>
                <w:sz w:val="18"/>
                <w:szCs w:val="18"/>
              </w:rPr>
            </w:pPr>
            <w:r>
              <w:rPr>
                <w:sz w:val="18"/>
                <w:szCs w:val="18"/>
              </w:rPr>
              <w:t>curentă (m</w:t>
            </w:r>
            <w:r>
              <w:rPr>
                <w:sz w:val="18"/>
                <w:szCs w:val="18"/>
                <w:vertAlign w:val="superscript"/>
              </w:rPr>
              <w:t>3</w:t>
            </w:r>
            <w:r>
              <w:rPr>
                <w:sz w:val="18"/>
                <w:szCs w:val="18"/>
              </w:rPr>
              <w:t>/an/ha)</w:t>
            </w:r>
          </w:p>
        </w:tc>
      </w:tr>
      <w:tr>
        <w:trPr>
          <w:jc w:val="center"/>
        </w:trPr>
        <w:tc>
          <w:tcPr>
            <w:tcW w:w="1042" w:type="dxa"/>
            <w:tcBorders>
              <w:top w:val="single" w:sz="6" w:space="0" w:color="auto"/>
              <w:left w:val="double" w:sz="4" w:space="0" w:color="auto"/>
              <w:bottom w:val="single" w:sz="6" w:space="0" w:color="auto"/>
              <w:right w:val="single" w:sz="4" w:space="0" w:color="auto"/>
            </w:tcBorders>
            <w:shd w:val="clear" w:color="auto" w:fill="D9D9D9"/>
            <w:vAlign w:val="center"/>
          </w:tcPr>
          <w:p>
            <w:pPr>
              <w:jc w:val="center"/>
              <w:rPr>
                <w:sz w:val="18"/>
                <w:szCs w:val="18"/>
              </w:rPr>
            </w:pPr>
            <w:r>
              <w:rPr>
                <w:sz w:val="18"/>
                <w:szCs w:val="18"/>
              </w:rPr>
              <w:t>produse principale</w:t>
            </w:r>
          </w:p>
        </w:tc>
        <w:tc>
          <w:tcPr>
            <w:tcW w:w="993" w:type="dxa"/>
            <w:tcBorders>
              <w:top w:val="single" w:sz="6" w:space="0" w:color="auto"/>
              <w:left w:val="single" w:sz="4" w:space="0" w:color="auto"/>
              <w:bottom w:val="single" w:sz="6" w:space="0" w:color="auto"/>
              <w:right w:val="single" w:sz="6" w:space="0" w:color="auto"/>
            </w:tcBorders>
            <w:shd w:val="clear" w:color="auto" w:fill="D9D9D9"/>
            <w:vAlign w:val="center"/>
          </w:tcPr>
          <w:p>
            <w:pPr>
              <w:jc w:val="center"/>
              <w:rPr>
                <w:sz w:val="18"/>
                <w:szCs w:val="18"/>
              </w:rPr>
            </w:pPr>
            <w:r>
              <w:rPr>
                <w:sz w:val="18"/>
                <w:szCs w:val="18"/>
              </w:rPr>
              <w:t>lucrări de conservare</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18"/>
                <w:szCs w:val="18"/>
              </w:rPr>
            </w:pPr>
            <w:r>
              <w:rPr>
                <w:sz w:val="18"/>
                <w:szCs w:val="18"/>
              </w:rPr>
              <w:t>lucrări de îngrijire</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18"/>
                <w:szCs w:val="18"/>
              </w:rPr>
            </w:pPr>
            <w:r>
              <w:rPr>
                <w:sz w:val="18"/>
                <w:szCs w:val="18"/>
              </w:rPr>
              <w:t>din tăieri de igienă</w:t>
            </w:r>
          </w:p>
        </w:tc>
        <w:tc>
          <w:tcPr>
            <w:tcW w:w="601"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18"/>
                <w:szCs w:val="18"/>
              </w:rPr>
            </w:pPr>
            <w:r>
              <w:rPr>
                <w:sz w:val="18"/>
                <w:szCs w:val="18"/>
              </w:rPr>
              <w:t>Total</w:t>
            </w:r>
          </w:p>
        </w:tc>
        <w:tc>
          <w:tcPr>
            <w:tcW w:w="893"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18"/>
                <w:szCs w:val="18"/>
              </w:rPr>
            </w:pPr>
            <w:r>
              <w:rPr>
                <w:sz w:val="18"/>
                <w:szCs w:val="18"/>
              </w:rPr>
              <w:t>produse principale</w:t>
            </w:r>
          </w:p>
        </w:tc>
        <w:tc>
          <w:tcPr>
            <w:tcW w:w="915"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18"/>
                <w:szCs w:val="18"/>
              </w:rPr>
            </w:pPr>
            <w:r>
              <w:rPr>
                <w:sz w:val="18"/>
                <w:szCs w:val="18"/>
              </w:rPr>
              <w:t>lucrări de conservare</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18"/>
                <w:szCs w:val="18"/>
              </w:rPr>
            </w:pPr>
            <w:r>
              <w:rPr>
                <w:sz w:val="18"/>
                <w:szCs w:val="18"/>
              </w:rPr>
              <w:t>lucrări de îngrijire</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18"/>
                <w:szCs w:val="18"/>
              </w:rPr>
            </w:pPr>
            <w:r>
              <w:rPr>
                <w:sz w:val="18"/>
                <w:szCs w:val="18"/>
              </w:rPr>
              <w:t>din tăieri de igienă</w:t>
            </w:r>
          </w:p>
        </w:tc>
        <w:tc>
          <w:tcPr>
            <w:tcW w:w="624" w:type="dxa"/>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18"/>
                <w:szCs w:val="18"/>
              </w:rPr>
            </w:pPr>
            <w:r>
              <w:rPr>
                <w:sz w:val="18"/>
                <w:szCs w:val="18"/>
              </w:rPr>
              <w:t>Total</w:t>
            </w:r>
          </w:p>
        </w:tc>
        <w:tc>
          <w:tcPr>
            <w:tcW w:w="1240" w:type="dxa"/>
            <w:vMerge/>
            <w:tcBorders>
              <w:top w:val="double" w:sz="4" w:space="0" w:color="auto"/>
              <w:left w:val="single" w:sz="6" w:space="0" w:color="auto"/>
              <w:bottom w:val="single" w:sz="6" w:space="0" w:color="auto"/>
              <w:right w:val="double" w:sz="4" w:space="0" w:color="auto"/>
            </w:tcBorders>
            <w:vAlign w:val="center"/>
          </w:tcPr>
          <w:p>
            <w:pPr>
              <w:rPr>
                <w:sz w:val="18"/>
                <w:szCs w:val="18"/>
                <w:lang w:eastAsia="ro-RO"/>
              </w:rPr>
            </w:pPr>
          </w:p>
        </w:tc>
      </w:tr>
      <w:tr>
        <w:trPr>
          <w:jc w:val="center"/>
        </w:trPr>
        <w:tc>
          <w:tcPr>
            <w:tcW w:w="1042" w:type="dxa"/>
            <w:tcBorders>
              <w:top w:val="single" w:sz="6" w:space="0" w:color="auto"/>
              <w:left w:val="double" w:sz="4" w:space="0" w:color="auto"/>
              <w:bottom w:val="double" w:sz="4" w:space="0" w:color="auto"/>
              <w:right w:val="single" w:sz="4" w:space="0" w:color="auto"/>
            </w:tcBorders>
            <w:vAlign w:val="center"/>
          </w:tcPr>
          <w:p>
            <w:pPr>
              <w:jc w:val="center"/>
            </w:pPr>
            <w:r>
              <w:t>2036</w:t>
            </w:r>
          </w:p>
        </w:tc>
        <w:tc>
          <w:tcPr>
            <w:tcW w:w="993" w:type="dxa"/>
            <w:tcBorders>
              <w:top w:val="single" w:sz="6" w:space="0" w:color="auto"/>
              <w:left w:val="single" w:sz="4" w:space="0" w:color="auto"/>
              <w:bottom w:val="double" w:sz="4" w:space="0" w:color="auto"/>
              <w:right w:val="single" w:sz="6" w:space="0" w:color="auto"/>
            </w:tcBorders>
            <w:vAlign w:val="center"/>
          </w:tcPr>
          <w:p>
            <w:pPr>
              <w:jc w:val="center"/>
            </w:pPr>
            <w:r>
              <w:t>-</w:t>
            </w:r>
          </w:p>
        </w:tc>
        <w:tc>
          <w:tcPr>
            <w:tcW w:w="850" w:type="dxa"/>
            <w:tcBorders>
              <w:top w:val="single" w:sz="6" w:space="0" w:color="auto"/>
              <w:left w:val="single" w:sz="6" w:space="0" w:color="auto"/>
              <w:bottom w:val="double" w:sz="4" w:space="0" w:color="auto"/>
              <w:right w:val="single" w:sz="6" w:space="0" w:color="auto"/>
            </w:tcBorders>
            <w:vAlign w:val="center"/>
          </w:tcPr>
          <w:p>
            <w:pPr>
              <w:jc w:val="center"/>
            </w:pPr>
            <w:r>
              <w:t>331</w:t>
            </w:r>
          </w:p>
        </w:tc>
        <w:tc>
          <w:tcPr>
            <w:tcW w:w="851" w:type="dxa"/>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281</w:t>
            </w:r>
          </w:p>
        </w:tc>
        <w:tc>
          <w:tcPr>
            <w:tcW w:w="601" w:type="dxa"/>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2648</w:t>
            </w:r>
          </w:p>
        </w:tc>
        <w:tc>
          <w:tcPr>
            <w:tcW w:w="893" w:type="dxa"/>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3,7</w:t>
            </w:r>
          </w:p>
        </w:tc>
        <w:tc>
          <w:tcPr>
            <w:tcW w:w="915" w:type="dxa"/>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w:t>
            </w:r>
          </w:p>
        </w:tc>
        <w:tc>
          <w:tcPr>
            <w:tcW w:w="851" w:type="dxa"/>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0,6</w:t>
            </w:r>
          </w:p>
        </w:tc>
        <w:tc>
          <w:tcPr>
            <w:tcW w:w="992" w:type="dxa"/>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0,5</w:t>
            </w:r>
          </w:p>
        </w:tc>
        <w:tc>
          <w:tcPr>
            <w:tcW w:w="624" w:type="dxa"/>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4,8</w:t>
            </w:r>
          </w:p>
        </w:tc>
        <w:tc>
          <w:tcPr>
            <w:tcW w:w="1240" w:type="dxa"/>
            <w:tcBorders>
              <w:top w:val="single" w:sz="6" w:space="0" w:color="auto"/>
              <w:left w:val="single" w:sz="6" w:space="0" w:color="auto"/>
              <w:bottom w:val="double" w:sz="4" w:space="0" w:color="auto"/>
              <w:right w:val="double" w:sz="4" w:space="0" w:color="auto"/>
            </w:tcBorders>
            <w:vAlign w:val="center"/>
          </w:tcPr>
          <w:p>
            <w:pPr>
              <w:jc w:val="center"/>
              <w:rPr>
                <w:sz w:val="20"/>
                <w:szCs w:val="20"/>
              </w:rPr>
            </w:pPr>
            <w:r>
              <w:rPr>
                <w:sz w:val="20"/>
                <w:szCs w:val="20"/>
              </w:rPr>
              <w:t>4,4</w:t>
            </w:r>
          </w:p>
        </w:tc>
      </w:tr>
    </w:tbl>
    <w:p>
      <w:pPr>
        <w:jc w:val="both"/>
        <w:rPr>
          <w:sz w:val="24"/>
          <w:szCs w:val="24"/>
          <w:lang w:eastAsia="ro-RO"/>
        </w:rPr>
      </w:pPr>
    </w:p>
    <w:p>
      <w:pPr>
        <w:jc w:val="both"/>
        <w:rPr>
          <w:sz w:val="24"/>
          <w:szCs w:val="24"/>
        </w:rPr>
      </w:pPr>
      <w:r>
        <w:rPr>
          <w:sz w:val="24"/>
          <w:szCs w:val="24"/>
        </w:rPr>
        <w:tab/>
        <w:t>Din tabel se observă că indicele de creştere curentă este mai mic decât indicele de recoltare, situație care intervine din cauza excedentului de arborete vârstnice, în cazul cărora se impune începerea tăierilor de regenerare.</w:t>
      </w:r>
    </w:p>
    <w:p>
      <w:pPr>
        <w:jc w:val="both"/>
        <w:rPr>
          <w:sz w:val="24"/>
          <w:szCs w:val="24"/>
          <w:highlight w:val="cyan"/>
        </w:rPr>
      </w:pPr>
    </w:p>
    <w:p>
      <w:pPr>
        <w:jc w:val="both"/>
        <w:rPr>
          <w:sz w:val="24"/>
          <w:szCs w:val="24"/>
          <w:highlight w:val="cyan"/>
        </w:rPr>
      </w:pPr>
    </w:p>
    <w:p>
      <w:pPr>
        <w:jc w:val="center"/>
        <w:rPr>
          <w:b/>
          <w:sz w:val="24"/>
          <w:szCs w:val="20"/>
          <w:u w:val="single"/>
        </w:rPr>
      </w:pPr>
      <w:r>
        <w:rPr>
          <w:b/>
          <w:sz w:val="24"/>
          <w:u w:val="single"/>
        </w:rPr>
        <w:t>6.5. Lucrări de ajutorare a regenerării naturale şi împăduriri</w:t>
      </w:r>
    </w:p>
    <w:p>
      <w:pPr>
        <w:rPr>
          <w:sz w:val="24"/>
        </w:rPr>
      </w:pPr>
      <w:r>
        <w:rPr>
          <w:sz w:val="24"/>
        </w:rPr>
        <w:tab/>
      </w:r>
    </w:p>
    <w:p>
      <w:pPr>
        <w:pStyle w:val="BodyText"/>
        <w:rPr>
          <w:sz w:val="24"/>
          <w:szCs w:val="24"/>
          <w:lang w:val="ro-RO"/>
        </w:rPr>
      </w:pPr>
      <w:r>
        <w:rPr>
          <w:lang w:val="ro-RO"/>
        </w:rPr>
        <w:tab/>
      </w:r>
      <w:r>
        <w:rPr>
          <w:sz w:val="24"/>
          <w:szCs w:val="24"/>
          <w:lang w:val="ro-RO"/>
        </w:rPr>
        <w:t xml:space="preserve">După cum a fost prezentat anterior, condiţiile staţionale din această zonă favorizează regenerarea naturală a cvercineelor, asigurând instalarea şi dezvoltarea unor seminţişuri valoroase. </w:t>
      </w:r>
    </w:p>
    <w:p>
      <w:pPr>
        <w:jc w:val="both"/>
        <w:rPr>
          <w:sz w:val="24"/>
        </w:rPr>
      </w:pPr>
      <w:r>
        <w:rPr>
          <w:sz w:val="24"/>
        </w:rPr>
        <w:tab/>
        <w:t xml:space="preserve">Unităţile amenajistice în care se intervine cu lucrări de împăduriri, suprafeţele efective, formulele de împădurire, numărul de puieţi pe specii sunt înscrise în “Planul lucrărilor de regenerare şi împăduriri” subcapitolul 12.3. </w:t>
      </w:r>
    </w:p>
    <w:p>
      <w:pPr>
        <w:jc w:val="both"/>
        <w:rPr>
          <w:sz w:val="24"/>
        </w:rPr>
      </w:pPr>
      <w:r>
        <w:rPr>
          <w:sz w:val="24"/>
        </w:rPr>
        <w:lastRenderedPageBreak/>
        <w:tab/>
        <w:t>Acest plan de regenerare cuprinde 4 capitole importante şi anume:</w:t>
      </w:r>
    </w:p>
    <w:p>
      <w:pPr>
        <w:widowControl/>
        <w:numPr>
          <w:ilvl w:val="0"/>
          <w:numId w:val="15"/>
        </w:numPr>
        <w:autoSpaceDE/>
        <w:autoSpaceDN/>
        <w:jc w:val="both"/>
        <w:rPr>
          <w:sz w:val="24"/>
        </w:rPr>
      </w:pPr>
      <w:r>
        <w:rPr>
          <w:sz w:val="24"/>
        </w:rPr>
        <w:t>Lucrări necesare pentru asigurarea regenerării naturale;</w:t>
      </w:r>
    </w:p>
    <w:p>
      <w:pPr>
        <w:widowControl/>
        <w:numPr>
          <w:ilvl w:val="0"/>
          <w:numId w:val="15"/>
        </w:numPr>
        <w:autoSpaceDE/>
        <w:autoSpaceDN/>
        <w:jc w:val="both"/>
        <w:rPr>
          <w:sz w:val="24"/>
        </w:rPr>
      </w:pPr>
      <w:r>
        <w:rPr>
          <w:sz w:val="24"/>
        </w:rPr>
        <w:t>Lucrări de regenerare;</w:t>
      </w:r>
    </w:p>
    <w:p>
      <w:pPr>
        <w:widowControl/>
        <w:numPr>
          <w:ilvl w:val="0"/>
          <w:numId w:val="15"/>
        </w:numPr>
        <w:autoSpaceDE/>
        <w:autoSpaceDN/>
        <w:jc w:val="both"/>
        <w:rPr>
          <w:sz w:val="24"/>
        </w:rPr>
      </w:pPr>
      <w:r>
        <w:rPr>
          <w:sz w:val="24"/>
        </w:rPr>
        <w:t>Completarea în arboretele care nu au închis starea de masiv;</w:t>
      </w:r>
    </w:p>
    <w:p>
      <w:pPr>
        <w:widowControl/>
        <w:numPr>
          <w:ilvl w:val="0"/>
          <w:numId w:val="15"/>
        </w:numPr>
        <w:autoSpaceDE/>
        <w:autoSpaceDN/>
        <w:jc w:val="both"/>
        <w:rPr>
          <w:sz w:val="24"/>
        </w:rPr>
      </w:pPr>
      <w:r>
        <w:rPr>
          <w:sz w:val="24"/>
        </w:rPr>
        <w:t>Îngrijirea  culturilor tinere.</w:t>
      </w:r>
    </w:p>
    <w:p>
      <w:pPr>
        <w:widowControl/>
        <w:autoSpaceDE/>
        <w:autoSpaceDN/>
        <w:ind w:left="1095"/>
        <w:jc w:val="both"/>
        <w:rPr>
          <w:sz w:val="12"/>
          <w:szCs w:val="12"/>
        </w:rPr>
      </w:pPr>
    </w:p>
    <w:p>
      <w:pPr>
        <w:ind w:firstLine="720"/>
        <w:jc w:val="both"/>
        <w:rPr>
          <w:sz w:val="24"/>
        </w:rPr>
      </w:pPr>
      <w:r>
        <w:rPr>
          <w:sz w:val="24"/>
        </w:rPr>
        <w:t>Prin elaborarea acestui plan se urmăreşte introducerea imediat în producţie a terenurilor destinate împăduririi şi regenerării, cu speciile forestiere cele mai indicate din punct de vedere ecologic şi economic.</w:t>
      </w:r>
    </w:p>
    <w:p>
      <w:pPr>
        <w:ind w:firstLine="720"/>
        <w:jc w:val="both"/>
        <w:rPr>
          <w:sz w:val="24"/>
        </w:rPr>
      </w:pPr>
      <w:r>
        <w:rPr>
          <w:sz w:val="24"/>
        </w:rPr>
        <w:t xml:space="preserve">La fixarea compoziţiei fiecărui arboret s-a avut în vedere compoziţia corespuzătoare tipului natural fundamental de pădure, funcţiile social-economice atribuite arboretului şi starea actuală a arboretului. În acest scop s-au folosit ,,Îndrumări tehnice pentru compoziţii, scheme şi tehnologii de regenerare a pădurilor, precum şi ,,Norme tehnice privind alegerea şi aplicarea tratamentelor”. </w:t>
      </w:r>
    </w:p>
    <w:p>
      <w:pPr>
        <w:ind w:firstLine="720"/>
        <w:jc w:val="both"/>
        <w:rPr>
          <w:sz w:val="24"/>
        </w:rPr>
      </w:pPr>
      <w:r>
        <w:rPr>
          <w:sz w:val="24"/>
        </w:rPr>
        <w:t>În amenajamentul actual s-au promovat cu precădere speciile valoroase din zonă, corespunzătoare staţiunii, respectiv cvercineele și speciile diverse tari.</w:t>
      </w:r>
    </w:p>
    <w:p>
      <w:pPr>
        <w:ind w:firstLine="720"/>
        <w:jc w:val="both"/>
        <w:rPr>
          <w:sz w:val="24"/>
        </w:rPr>
      </w:pPr>
      <w:r>
        <w:rPr>
          <w:i/>
          <w:iCs/>
          <w:sz w:val="24"/>
        </w:rPr>
        <w:t>Lucrările necesare pentru asigurarea regenerării naturale s-au propus pe 83,72 ha.</w:t>
      </w:r>
      <w:r>
        <w:rPr>
          <w:sz w:val="24"/>
        </w:rPr>
        <w:t xml:space="preserve"> Aceste lucrări sunt redate în tabelul 6.5.1. şi constau în:</w:t>
      </w:r>
    </w:p>
    <w:p>
      <w:pPr>
        <w:jc w:val="both"/>
        <w:rPr>
          <w:sz w:val="24"/>
        </w:rPr>
      </w:pPr>
      <w:r>
        <w:rPr>
          <w:sz w:val="24"/>
        </w:rPr>
        <w:t>A</w:t>
      </w:r>
      <w:r>
        <w:rPr>
          <w:sz w:val="24"/>
          <w:vertAlign w:val="subscript"/>
        </w:rPr>
        <w:t>1</w:t>
      </w:r>
      <w:r>
        <w:rPr>
          <w:sz w:val="24"/>
        </w:rPr>
        <w:t>. Lucrări de ajutorarea regenerării naturale – 51,95 ha,  din care avem:</w:t>
      </w:r>
    </w:p>
    <w:p>
      <w:pPr>
        <w:widowControl/>
        <w:numPr>
          <w:ilvl w:val="0"/>
          <w:numId w:val="16"/>
        </w:numPr>
        <w:autoSpaceDE/>
        <w:autoSpaceDN/>
        <w:jc w:val="both"/>
        <w:rPr>
          <w:sz w:val="24"/>
          <w:szCs w:val="24"/>
        </w:rPr>
      </w:pPr>
      <w:r>
        <w:rPr>
          <w:sz w:val="24"/>
          <w:szCs w:val="24"/>
        </w:rPr>
        <w:t>A.</w:t>
      </w:r>
      <w:r>
        <w:rPr>
          <w:sz w:val="24"/>
          <w:szCs w:val="24"/>
          <w:vertAlign w:val="subscript"/>
        </w:rPr>
        <w:t>1.6.</w:t>
      </w:r>
      <w:r>
        <w:rPr>
          <w:sz w:val="24"/>
          <w:szCs w:val="24"/>
        </w:rPr>
        <w:t xml:space="preserve"> Extragerea seminţişului şi tineretului neutilizabil preexistent </w:t>
      </w:r>
      <w:r>
        <w:rPr>
          <w:sz w:val="24"/>
        </w:rPr>
        <w:t>– 42,68 ha</w:t>
      </w:r>
    </w:p>
    <w:p>
      <w:pPr>
        <w:widowControl/>
        <w:numPr>
          <w:ilvl w:val="0"/>
          <w:numId w:val="16"/>
        </w:numPr>
        <w:autoSpaceDE/>
        <w:autoSpaceDN/>
        <w:jc w:val="both"/>
        <w:rPr>
          <w:sz w:val="24"/>
          <w:szCs w:val="24"/>
        </w:rPr>
      </w:pPr>
      <w:r>
        <w:rPr>
          <w:sz w:val="24"/>
        </w:rPr>
        <w:t>A.</w:t>
      </w:r>
      <w:r>
        <w:rPr>
          <w:sz w:val="24"/>
          <w:vertAlign w:val="subscript"/>
        </w:rPr>
        <w:t>1.7.</w:t>
      </w:r>
      <w:r>
        <w:rPr>
          <w:sz w:val="24"/>
        </w:rPr>
        <w:t xml:space="preserve"> Provocarea drajonarii la arboretele de salcâm – 9,27 ha</w:t>
      </w:r>
    </w:p>
    <w:p>
      <w:pPr>
        <w:jc w:val="both"/>
        <w:rPr>
          <w:sz w:val="24"/>
          <w:szCs w:val="20"/>
        </w:rPr>
      </w:pPr>
      <w:r>
        <w:rPr>
          <w:sz w:val="24"/>
        </w:rPr>
        <w:t>A</w:t>
      </w:r>
      <w:r>
        <w:rPr>
          <w:sz w:val="24"/>
          <w:vertAlign w:val="subscript"/>
        </w:rPr>
        <w:t>2</w:t>
      </w:r>
      <w:r>
        <w:rPr>
          <w:sz w:val="24"/>
        </w:rPr>
        <w:t>. Lucrări de îngrijire a regenerării naturale – 31,77 ha, din care:</w:t>
      </w:r>
    </w:p>
    <w:p>
      <w:pPr>
        <w:widowControl/>
        <w:numPr>
          <w:ilvl w:val="0"/>
          <w:numId w:val="17"/>
        </w:numPr>
        <w:tabs>
          <w:tab w:val="left" w:pos="300"/>
          <w:tab w:val="left" w:pos="1800"/>
        </w:tabs>
        <w:autoSpaceDE/>
        <w:autoSpaceDN/>
        <w:ind w:left="720" w:hanging="720"/>
        <w:jc w:val="both"/>
        <w:rPr>
          <w:i/>
          <w:sz w:val="24"/>
        </w:rPr>
      </w:pPr>
      <w:r>
        <w:rPr>
          <w:sz w:val="24"/>
        </w:rPr>
        <w:t>A</w:t>
      </w:r>
      <w:r>
        <w:rPr>
          <w:sz w:val="24"/>
          <w:vertAlign w:val="subscript"/>
        </w:rPr>
        <w:t>2.2.</w:t>
      </w:r>
      <w:r>
        <w:rPr>
          <w:sz w:val="24"/>
        </w:rPr>
        <w:t xml:space="preserve"> Descopleşirea seminţişului – 31,77 ha</w:t>
      </w:r>
    </w:p>
    <w:p>
      <w:pPr>
        <w:widowControl/>
        <w:tabs>
          <w:tab w:val="left" w:pos="1800"/>
        </w:tabs>
        <w:autoSpaceDE/>
        <w:autoSpaceDN/>
        <w:ind w:left="720"/>
        <w:jc w:val="both"/>
        <w:rPr>
          <w:i/>
          <w:sz w:val="24"/>
        </w:rPr>
      </w:pPr>
      <w:r>
        <w:rPr>
          <w:i/>
          <w:sz w:val="24"/>
        </w:rPr>
        <w:t>Lucrările de regenerare cuprind:</w:t>
      </w:r>
    </w:p>
    <w:p>
      <w:pPr>
        <w:ind w:left="720" w:hanging="720"/>
        <w:jc w:val="both"/>
        <w:rPr>
          <w:sz w:val="24"/>
        </w:rPr>
      </w:pPr>
      <w:r>
        <w:rPr>
          <w:sz w:val="24"/>
        </w:rPr>
        <w:t>B</w:t>
      </w:r>
      <w:r>
        <w:rPr>
          <w:sz w:val="24"/>
          <w:vertAlign w:val="subscript"/>
        </w:rPr>
        <w:t>2</w:t>
      </w:r>
      <w:r>
        <w:rPr>
          <w:sz w:val="24"/>
        </w:rPr>
        <w:t xml:space="preserve">. </w:t>
      </w:r>
      <w:r>
        <w:rPr>
          <w:iCs/>
          <w:sz w:val="24"/>
        </w:rPr>
        <w:t>Împăduriri în suprafeţe parcurse sau prevăzute a fi parcurse cu tăieri de regenerare, pe 9,38 ha</w:t>
      </w:r>
      <w:r>
        <w:rPr>
          <w:i/>
          <w:sz w:val="24"/>
        </w:rPr>
        <w:t>.</w:t>
      </w:r>
    </w:p>
    <w:p>
      <w:pPr>
        <w:widowControl/>
        <w:numPr>
          <w:ilvl w:val="0"/>
          <w:numId w:val="18"/>
        </w:numPr>
        <w:autoSpaceDE/>
        <w:autoSpaceDN/>
        <w:ind w:left="1080" w:hanging="1080"/>
        <w:jc w:val="both"/>
        <w:rPr>
          <w:sz w:val="24"/>
          <w:szCs w:val="24"/>
        </w:rPr>
      </w:pPr>
      <w:r>
        <w:rPr>
          <w:sz w:val="24"/>
          <w:szCs w:val="24"/>
        </w:rPr>
        <w:t xml:space="preserve">B.2.3. Împăduriri după tăieri progresive pe 9,38 </w:t>
      </w:r>
      <w:r>
        <w:rPr>
          <w:sz w:val="24"/>
        </w:rPr>
        <w:t>ha.</w:t>
      </w:r>
    </w:p>
    <w:p>
      <w:pPr>
        <w:jc w:val="both"/>
        <w:rPr>
          <w:sz w:val="24"/>
        </w:rPr>
      </w:pPr>
      <w:r>
        <w:rPr>
          <w:sz w:val="24"/>
        </w:rPr>
        <w:tab/>
      </w:r>
      <w:r>
        <w:rPr>
          <w:i/>
          <w:iCs/>
          <w:sz w:val="24"/>
        </w:rPr>
        <w:t>Completări se vor efectua pe 1,88 ha,</w:t>
      </w:r>
      <w:r>
        <w:rPr>
          <w:sz w:val="24"/>
        </w:rPr>
        <w:t xml:space="preserve"> integral </w:t>
      </w:r>
      <w:r>
        <w:rPr>
          <w:sz w:val="24"/>
          <w:szCs w:val="24"/>
        </w:rPr>
        <w:t>completări în arboretele nou create</w:t>
      </w:r>
      <w:r>
        <w:rPr>
          <w:sz w:val="24"/>
        </w:rPr>
        <w:t xml:space="preserve"> – C2.</w:t>
      </w:r>
    </w:p>
    <w:p>
      <w:pPr>
        <w:jc w:val="both"/>
        <w:rPr>
          <w:sz w:val="24"/>
        </w:rPr>
      </w:pPr>
      <w:r>
        <w:rPr>
          <w:sz w:val="24"/>
        </w:rPr>
        <w:tab/>
        <w:t>Numărul de puieţi folosiţi la lucrările de împădurire este de 56,3 mii bucăţi din care 12,65 mii cer, 7,95 mii gîrniță, 32,15 mii stejar pedunculat şi 3,55 mii diverse specii tari.</w:t>
      </w:r>
    </w:p>
    <w:p>
      <w:pPr>
        <w:ind w:firstLine="720"/>
        <w:jc w:val="both"/>
        <w:rPr>
          <w:sz w:val="24"/>
        </w:rPr>
      </w:pPr>
      <w:r>
        <w:rPr>
          <w:i/>
          <w:iCs/>
          <w:sz w:val="24"/>
        </w:rPr>
        <w:t>Lucrări de îngrijire a culturilor</w:t>
      </w:r>
      <w:r>
        <w:rPr>
          <w:sz w:val="24"/>
        </w:rPr>
        <w:t xml:space="preserve"> vor fi făcute normal până la închiderea stării de masiv, fiind prevăzute de actualul amenajament pe 11,26 hectare.</w:t>
      </w:r>
    </w:p>
    <w:p>
      <w:pPr>
        <w:jc w:val="both"/>
        <w:rPr>
          <w:sz w:val="24"/>
        </w:rPr>
      </w:pPr>
      <w:r>
        <w:rPr>
          <w:sz w:val="24"/>
        </w:rPr>
        <w:tab/>
        <w:t>La întocmirea planurilor anuale, ocolul silvic va stabili suprafaţa efectivă de parcurs, ţinând seama de numărul intervenţiilor necesare într-un an. Ritmul lucrărilor de împăduriri este indicat să urmărească ritmul tăierilor de regenerare. Pentru realizarea plantaţiilor este indicată recoltarea materialului semincer din rezervaţiile de seminţe constituite în zonă.</w:t>
      </w:r>
    </w:p>
    <w:p>
      <w:pPr>
        <w:ind w:firstLine="720"/>
        <w:jc w:val="both"/>
        <w:rPr>
          <w:bCs/>
          <w:iCs/>
          <w:sz w:val="24"/>
        </w:rPr>
      </w:pPr>
      <w:bookmarkStart w:id="17" w:name="_Hlk188625417"/>
      <w:r>
        <w:rPr>
          <w:bCs/>
          <w:iCs/>
          <w:sz w:val="24"/>
        </w:rPr>
        <w:t>Suprafeţele menţionate în tabelul de mai sus sunt orientative în funcţie de evoluţia regenerării naturale şi de modul de aplicare al tratamentelor şi al exploatării.</w:t>
      </w:r>
    </w:p>
    <w:p>
      <w:pPr>
        <w:pStyle w:val="xl114"/>
        <w:pBdr>
          <w:right w:val="none" w:sz="0" w:space="0" w:color="auto"/>
        </w:pBdr>
        <w:spacing w:before="0" w:after="0"/>
        <w:ind w:firstLine="709"/>
        <w:jc w:val="both"/>
        <w:rPr>
          <w:rFonts w:ascii="Times New Roman" w:eastAsia="Times New Roman" w:hAnsi="Times New Roman"/>
          <w:b w:val="0"/>
          <w:bCs/>
          <w:iCs/>
        </w:rPr>
      </w:pPr>
      <w:r>
        <w:rPr>
          <w:rFonts w:ascii="Times New Roman" w:eastAsia="Times New Roman" w:hAnsi="Times New Roman"/>
          <w:b w:val="0"/>
          <w:bCs/>
          <w:iCs/>
        </w:rPr>
        <w:t>În cazul în care sunt necesare lucrări de îngrijire a seminţişurilor, în afara celor menţionate în plan, acestea se vor executa obligatoriu.</w:t>
      </w:r>
    </w:p>
    <w:p>
      <w:pPr>
        <w:ind w:firstLine="709"/>
        <w:jc w:val="both"/>
        <w:rPr>
          <w:bCs/>
          <w:iCs/>
          <w:sz w:val="24"/>
          <w:u w:val="single"/>
        </w:rPr>
      </w:pPr>
      <w:r>
        <w:rPr>
          <w:bCs/>
          <w:iCs/>
          <w:sz w:val="24"/>
        </w:rPr>
        <w:t>Se recomandă semănături artificiale pentru arboretele ce nu sunt regenerate corespunzător (conform normativelor în vigoare) odată cu lucrările de ajutorarea regenerării naturale ori îngrijirea seminţişului, ca alternativă la împăduriri sub masiv ori completarea regenerării naturale.</w:t>
      </w:r>
    </w:p>
    <w:p>
      <w:pPr>
        <w:ind w:firstLine="720"/>
        <w:jc w:val="both"/>
        <w:rPr>
          <w:bCs/>
          <w:iCs/>
          <w:sz w:val="24"/>
        </w:rPr>
      </w:pPr>
      <w:r>
        <w:rPr>
          <w:bCs/>
          <w:iCs/>
          <w:sz w:val="24"/>
        </w:rPr>
        <w:t xml:space="preserve">În cazul arboretelor parcurse cu tăieri progresive, dacă nu se realizează procentul de regenerare naturală corespunzătoar, </w:t>
      </w:r>
      <w:r>
        <w:rPr>
          <w:bCs/>
          <w:iCs/>
          <w:sz w:val="24"/>
          <w:u w:val="single"/>
        </w:rPr>
        <w:t>ocolul silvic are obligaţia de a realiza completări la regenerarea naturală</w:t>
      </w:r>
      <w:r>
        <w:rPr>
          <w:bCs/>
          <w:iCs/>
          <w:sz w:val="24"/>
        </w:rPr>
        <w:t xml:space="preserve"> în zonele în care nu există seminţiş utilizabil, arbori seminceri (sau aceştia nu mai pot fructifica), ori seminţişul actual s-a degradat sau a dispărut din diverse cauze. În concluzie, lucrările de împădurire-completare a regenerării naturale se vor executa şi în alte arborete în afara celor menţionate în planul lucrărilor de împădurire, dacă este cazul.</w:t>
      </w:r>
    </w:p>
    <w:bookmarkEnd w:id="17"/>
    <w:p>
      <w:pPr>
        <w:jc w:val="right"/>
        <w:rPr>
          <w:b/>
          <w:sz w:val="20"/>
          <w:szCs w:val="20"/>
        </w:rPr>
      </w:pPr>
      <w:r>
        <w:rPr>
          <w:b/>
          <w:sz w:val="20"/>
          <w:szCs w:val="20"/>
        </w:rPr>
        <w:lastRenderedPageBreak/>
        <w:t>Tabelul 6.5.1.</w:t>
      </w:r>
    </w:p>
    <w:p>
      <w:pPr>
        <w:rPr>
          <w:rFonts w:ascii="Calibri" w:hAnsi="Calibri"/>
          <w:i/>
          <w:sz w:val="24"/>
        </w:rPr>
      </w:pPr>
      <w:r>
        <w:rPr>
          <w:i/>
          <w:sz w:val="24"/>
        </w:rPr>
        <w:t>Situaţia lucrări de ajutorare a regenerării naturale şi împăduriri în fondul forestier analizat</w:t>
      </w:r>
      <w:r>
        <w:rPr>
          <w:rFonts w:ascii="Calibri" w:hAnsi="Calibri"/>
          <w:i/>
          <w:sz w:val="24"/>
        </w:rPr>
        <w:t xml:space="preserve"> </w:t>
      </w:r>
    </w:p>
    <w:tbl>
      <w:tblPr>
        <w:tblW w:w="992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900"/>
        <w:gridCol w:w="8172"/>
        <w:gridCol w:w="856"/>
      </w:tblGrid>
      <w:tr>
        <w:trPr>
          <w:trHeight w:val="20"/>
          <w:tblHeader/>
          <w:jc w:val="center"/>
        </w:trPr>
        <w:tc>
          <w:tcPr>
            <w:tcW w:w="900" w:type="dxa"/>
            <w:tcBorders>
              <w:top w:val="double" w:sz="4" w:space="0" w:color="auto"/>
              <w:left w:val="double" w:sz="4" w:space="0" w:color="auto"/>
              <w:bottom w:val="single" w:sz="4" w:space="0" w:color="auto"/>
              <w:right w:val="single" w:sz="4" w:space="0" w:color="auto"/>
            </w:tcBorders>
            <w:shd w:val="clear" w:color="auto" w:fill="D9D9D9"/>
            <w:vAlign w:val="center"/>
          </w:tcPr>
          <w:p>
            <w:pPr>
              <w:spacing w:before="60"/>
              <w:jc w:val="center"/>
              <w:rPr>
                <w:b/>
                <w:sz w:val="20"/>
              </w:rPr>
            </w:pPr>
            <w:bookmarkStart w:id="18" w:name="_Hlk188625691"/>
            <w:r>
              <w:rPr>
                <w:b/>
              </w:rPr>
              <w:t>Simbol</w:t>
            </w:r>
          </w:p>
        </w:tc>
        <w:tc>
          <w:tcPr>
            <w:tcW w:w="8172" w:type="dxa"/>
            <w:tcBorders>
              <w:top w:val="double" w:sz="4" w:space="0" w:color="auto"/>
              <w:left w:val="single" w:sz="4" w:space="0" w:color="auto"/>
              <w:bottom w:val="single" w:sz="4" w:space="0" w:color="auto"/>
              <w:right w:val="single" w:sz="4" w:space="0" w:color="auto"/>
            </w:tcBorders>
            <w:shd w:val="clear" w:color="auto" w:fill="D9D9D9"/>
            <w:vAlign w:val="center"/>
          </w:tcPr>
          <w:p>
            <w:pPr>
              <w:pStyle w:val="Heading9"/>
              <w:jc w:val="center"/>
              <w:rPr>
                <w:b/>
                <w:sz w:val="20"/>
              </w:rPr>
            </w:pPr>
            <w:r>
              <w:rPr>
                <w:b/>
                <w:sz w:val="20"/>
              </w:rPr>
              <w:t>Categoria de lucrări</w:t>
            </w:r>
          </w:p>
        </w:tc>
        <w:tc>
          <w:tcPr>
            <w:tcW w:w="856" w:type="dxa"/>
            <w:tcBorders>
              <w:top w:val="double" w:sz="4" w:space="0" w:color="auto"/>
              <w:left w:val="single" w:sz="4" w:space="0" w:color="auto"/>
              <w:bottom w:val="single" w:sz="4" w:space="0" w:color="auto"/>
              <w:right w:val="double" w:sz="4" w:space="0" w:color="auto"/>
            </w:tcBorders>
            <w:shd w:val="clear" w:color="auto" w:fill="D9D9D9"/>
            <w:vAlign w:val="center"/>
          </w:tcPr>
          <w:p>
            <w:pPr>
              <w:ind w:left="-112" w:right="-101"/>
              <w:jc w:val="center"/>
              <w:rPr>
                <w:b/>
                <w:sz w:val="18"/>
              </w:rPr>
            </w:pPr>
            <w:r>
              <w:rPr>
                <w:b/>
                <w:sz w:val="18"/>
              </w:rPr>
              <w:t>Suprafaţă</w:t>
            </w:r>
          </w:p>
          <w:p>
            <w:pPr>
              <w:jc w:val="center"/>
              <w:rPr>
                <w:b/>
                <w:sz w:val="20"/>
              </w:rPr>
            </w:pPr>
            <w:r>
              <w:rPr>
                <w:b/>
              </w:rPr>
              <w:t>ha</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rPr>
                <w:b/>
              </w:rPr>
            </w:pPr>
            <w:r>
              <w:rPr>
                <w:b/>
              </w:rPr>
              <w:t>A.</w:t>
            </w:r>
          </w:p>
        </w:tc>
        <w:tc>
          <w:tcPr>
            <w:tcW w:w="8172" w:type="dxa"/>
            <w:tcBorders>
              <w:top w:val="single" w:sz="4" w:space="0" w:color="auto"/>
              <w:left w:val="single" w:sz="4" w:space="0" w:color="auto"/>
              <w:bottom w:val="single" w:sz="4" w:space="0" w:color="auto"/>
              <w:right w:val="single" w:sz="4" w:space="0" w:color="auto"/>
            </w:tcBorders>
          </w:tcPr>
          <w:p>
            <w:pPr>
              <w:rPr>
                <w:b/>
              </w:rPr>
            </w:pPr>
            <w:r>
              <w:rPr>
                <w:b/>
              </w:rPr>
              <w:t>LUCRĂRI NECESARE PENTRU ASIGURAREA REGENERĂRII NATURALE</w:t>
            </w:r>
          </w:p>
        </w:tc>
        <w:tc>
          <w:tcPr>
            <w:tcW w:w="856" w:type="dxa"/>
            <w:tcBorders>
              <w:top w:val="single" w:sz="4" w:space="0" w:color="auto"/>
              <w:left w:val="single" w:sz="4" w:space="0" w:color="auto"/>
              <w:bottom w:val="single" w:sz="4" w:space="0" w:color="auto"/>
              <w:right w:val="double" w:sz="4" w:space="0" w:color="auto"/>
            </w:tcBorders>
          </w:tcPr>
          <w:p>
            <w:pPr>
              <w:jc w:val="center"/>
              <w:rPr>
                <w:b/>
              </w:rPr>
            </w:pPr>
            <w:r>
              <w:rPr>
                <w:b/>
              </w:rPr>
              <w:t>83,72</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rPr>
                <w:b/>
              </w:rPr>
            </w:pPr>
            <w:r>
              <w:rPr>
                <w:b/>
              </w:rPr>
              <w:t>A.1.</w:t>
            </w:r>
          </w:p>
        </w:tc>
        <w:tc>
          <w:tcPr>
            <w:tcW w:w="8172" w:type="dxa"/>
            <w:tcBorders>
              <w:top w:val="single" w:sz="4" w:space="0" w:color="auto"/>
              <w:left w:val="single" w:sz="4" w:space="0" w:color="auto"/>
              <w:bottom w:val="single" w:sz="4" w:space="0" w:color="auto"/>
              <w:right w:val="single" w:sz="4" w:space="0" w:color="auto"/>
            </w:tcBorders>
          </w:tcPr>
          <w:p>
            <w:pPr>
              <w:rPr>
                <w:b/>
              </w:rPr>
            </w:pPr>
            <w:r>
              <w:rPr>
                <w:b/>
              </w:rPr>
              <w:t>Lucrări de ajutorarea regenerării naturale</w:t>
            </w:r>
          </w:p>
        </w:tc>
        <w:tc>
          <w:tcPr>
            <w:tcW w:w="856" w:type="dxa"/>
            <w:tcBorders>
              <w:top w:val="single" w:sz="4" w:space="0" w:color="auto"/>
              <w:left w:val="single" w:sz="4" w:space="0" w:color="auto"/>
              <w:bottom w:val="single" w:sz="4" w:space="0" w:color="auto"/>
              <w:right w:val="double" w:sz="4" w:space="0" w:color="auto"/>
            </w:tcBorders>
          </w:tcPr>
          <w:p>
            <w:pPr>
              <w:jc w:val="center"/>
              <w:rPr>
                <w:b/>
              </w:rPr>
            </w:pPr>
            <w:r>
              <w:rPr>
                <w:b/>
              </w:rPr>
              <w:t>51,95</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A.1.1.</w:t>
            </w:r>
          </w:p>
        </w:tc>
        <w:tc>
          <w:tcPr>
            <w:tcW w:w="8172" w:type="dxa"/>
            <w:tcBorders>
              <w:top w:val="single" w:sz="4" w:space="0" w:color="auto"/>
              <w:left w:val="single" w:sz="4" w:space="0" w:color="auto"/>
              <w:bottom w:val="single" w:sz="4" w:space="0" w:color="auto"/>
              <w:right w:val="single" w:sz="4" w:space="0" w:color="auto"/>
            </w:tcBorders>
          </w:tcPr>
          <w:p>
            <w:r>
              <w:t>Strângerea si îndepărtarea litierei groase</w:t>
            </w:r>
          </w:p>
        </w:tc>
        <w:tc>
          <w:tcPr>
            <w:tcW w:w="856" w:type="dxa"/>
            <w:tcBorders>
              <w:top w:val="single" w:sz="4" w:space="0" w:color="auto"/>
              <w:left w:val="single" w:sz="4" w:space="0" w:color="auto"/>
              <w:bottom w:val="single" w:sz="4" w:space="0" w:color="auto"/>
              <w:right w:val="double" w:sz="4" w:space="0" w:color="auto"/>
            </w:tcBorders>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 xml:space="preserve">A.1.2. </w:t>
            </w:r>
          </w:p>
        </w:tc>
        <w:tc>
          <w:tcPr>
            <w:tcW w:w="8172" w:type="dxa"/>
            <w:tcBorders>
              <w:top w:val="single" w:sz="4" w:space="0" w:color="auto"/>
              <w:left w:val="single" w:sz="4" w:space="0" w:color="auto"/>
              <w:bottom w:val="single" w:sz="4" w:space="0" w:color="auto"/>
              <w:right w:val="single" w:sz="4" w:space="0" w:color="auto"/>
            </w:tcBorders>
          </w:tcPr>
          <w:p>
            <w:pPr>
              <w:pStyle w:val="Footer"/>
              <w:tabs>
                <w:tab w:val="left" w:pos="720"/>
              </w:tabs>
            </w:pPr>
            <w:r>
              <w:t>Îndepărtarea humusului brut</w:t>
            </w:r>
          </w:p>
        </w:tc>
        <w:tc>
          <w:tcPr>
            <w:tcW w:w="856" w:type="dxa"/>
            <w:tcBorders>
              <w:top w:val="single" w:sz="4" w:space="0" w:color="auto"/>
              <w:left w:val="single" w:sz="4" w:space="0" w:color="auto"/>
              <w:bottom w:val="single" w:sz="4" w:space="0" w:color="auto"/>
              <w:right w:val="double" w:sz="4" w:space="0" w:color="auto"/>
            </w:tcBorders>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A.1.3.</w:t>
            </w:r>
          </w:p>
        </w:tc>
        <w:tc>
          <w:tcPr>
            <w:tcW w:w="8172" w:type="dxa"/>
            <w:tcBorders>
              <w:top w:val="single" w:sz="4" w:space="0" w:color="auto"/>
              <w:left w:val="single" w:sz="4" w:space="0" w:color="auto"/>
              <w:bottom w:val="single" w:sz="4" w:space="0" w:color="auto"/>
              <w:right w:val="single" w:sz="4" w:space="0" w:color="auto"/>
            </w:tcBorders>
          </w:tcPr>
          <w:p>
            <w:r>
              <w:t>Distrugerea si îndepărtarea păturii vii</w:t>
            </w:r>
          </w:p>
        </w:tc>
        <w:tc>
          <w:tcPr>
            <w:tcW w:w="856" w:type="dxa"/>
            <w:tcBorders>
              <w:top w:val="single" w:sz="4" w:space="0" w:color="auto"/>
              <w:left w:val="single" w:sz="4" w:space="0" w:color="auto"/>
              <w:bottom w:val="single" w:sz="4" w:space="0" w:color="auto"/>
              <w:right w:val="double" w:sz="4" w:space="0" w:color="auto"/>
            </w:tcBorders>
            <w:vAlign w:val="center"/>
          </w:tcPr>
          <w:p>
            <w:pPr>
              <w:pStyle w:val="tablazat"/>
              <w:widowControl/>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A.1.4.</w:t>
            </w:r>
          </w:p>
        </w:tc>
        <w:tc>
          <w:tcPr>
            <w:tcW w:w="8172" w:type="dxa"/>
            <w:tcBorders>
              <w:top w:val="single" w:sz="4" w:space="0" w:color="auto"/>
              <w:left w:val="single" w:sz="4" w:space="0" w:color="auto"/>
              <w:bottom w:val="single" w:sz="4" w:space="0" w:color="auto"/>
              <w:right w:val="single" w:sz="4" w:space="0" w:color="auto"/>
            </w:tcBorders>
          </w:tcPr>
          <w:p>
            <w:r>
              <w:t>Mobilizarea solului</w:t>
            </w:r>
          </w:p>
        </w:tc>
        <w:tc>
          <w:tcPr>
            <w:tcW w:w="856" w:type="dxa"/>
            <w:tcBorders>
              <w:top w:val="single" w:sz="4" w:space="0" w:color="auto"/>
              <w:left w:val="single" w:sz="4" w:space="0" w:color="auto"/>
              <w:bottom w:val="single" w:sz="4" w:space="0" w:color="auto"/>
              <w:right w:val="double" w:sz="4" w:space="0" w:color="auto"/>
            </w:tcBorders>
            <w:vAlign w:val="center"/>
          </w:tcPr>
          <w:p>
            <w:pPr>
              <w:rPr>
                <w:lang w:eastAsia="ar-SA"/>
              </w:rPr>
            </w:pPr>
            <w:r>
              <w:rPr>
                <w:lang w:eastAsia="ar-SA"/>
              </w:rPr>
              <w:t xml:space="preserve">     -</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A.1.6.</w:t>
            </w:r>
          </w:p>
        </w:tc>
        <w:tc>
          <w:tcPr>
            <w:tcW w:w="8172" w:type="dxa"/>
            <w:tcBorders>
              <w:top w:val="single" w:sz="4" w:space="0" w:color="auto"/>
              <w:left w:val="single" w:sz="4" w:space="0" w:color="auto"/>
              <w:bottom w:val="single" w:sz="4" w:space="0" w:color="auto"/>
              <w:right w:val="single" w:sz="4" w:space="0" w:color="auto"/>
            </w:tcBorders>
          </w:tcPr>
          <w:p>
            <w:r>
              <w:t>Extragerea semintisului si tineretului neutilizabil preexistent</w:t>
            </w:r>
          </w:p>
        </w:tc>
        <w:tc>
          <w:tcPr>
            <w:tcW w:w="856" w:type="dxa"/>
            <w:tcBorders>
              <w:top w:val="single" w:sz="4" w:space="0" w:color="auto"/>
              <w:left w:val="single" w:sz="4" w:space="0" w:color="auto"/>
              <w:bottom w:val="single" w:sz="4" w:space="0" w:color="auto"/>
              <w:right w:val="double" w:sz="4" w:space="0" w:color="auto"/>
            </w:tcBorders>
            <w:vAlign w:val="center"/>
          </w:tcPr>
          <w:p>
            <w:pPr>
              <w:pStyle w:val="BodyText21"/>
              <w:rPr>
                <w:rFonts w:ascii="Times New Roman" w:hAnsi="Times New Roman"/>
                <w:bCs/>
                <w:lang w:val="ro-RO"/>
              </w:rPr>
            </w:pPr>
            <w:r>
              <w:rPr>
                <w:rFonts w:ascii="Times New Roman" w:hAnsi="Times New Roman"/>
                <w:bCs/>
                <w:lang w:val="ro-RO"/>
              </w:rPr>
              <w:t>42,68</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rPr>
                <w:sz w:val="20"/>
              </w:rPr>
            </w:pPr>
            <w:r>
              <w:t>A.1.5.</w:t>
            </w:r>
          </w:p>
        </w:tc>
        <w:tc>
          <w:tcPr>
            <w:tcW w:w="8172" w:type="dxa"/>
            <w:tcBorders>
              <w:top w:val="single" w:sz="4" w:space="0" w:color="auto"/>
              <w:left w:val="single" w:sz="4" w:space="0" w:color="auto"/>
              <w:bottom w:val="single" w:sz="4" w:space="0" w:color="auto"/>
              <w:right w:val="single" w:sz="4" w:space="0" w:color="auto"/>
            </w:tcBorders>
          </w:tcPr>
          <w:p>
            <w:r>
              <w:t>Extragerea subarboretului</w:t>
            </w:r>
          </w:p>
        </w:tc>
        <w:tc>
          <w:tcPr>
            <w:tcW w:w="856" w:type="dxa"/>
            <w:tcBorders>
              <w:top w:val="single" w:sz="4" w:space="0" w:color="auto"/>
              <w:left w:val="single" w:sz="4" w:space="0" w:color="auto"/>
              <w:bottom w:val="single" w:sz="4" w:space="0" w:color="auto"/>
              <w:right w:val="double" w:sz="4" w:space="0" w:color="auto"/>
            </w:tcBorders>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A.1.7.</w:t>
            </w:r>
          </w:p>
        </w:tc>
        <w:tc>
          <w:tcPr>
            <w:tcW w:w="8172" w:type="dxa"/>
            <w:tcBorders>
              <w:top w:val="single" w:sz="4" w:space="0" w:color="auto"/>
              <w:left w:val="single" w:sz="4" w:space="0" w:color="auto"/>
              <w:bottom w:val="single" w:sz="4" w:space="0" w:color="auto"/>
              <w:right w:val="single" w:sz="4" w:space="0" w:color="auto"/>
            </w:tcBorders>
          </w:tcPr>
          <w:p>
            <w:r>
              <w:t>Provocarea drajonării la arboretele de salcâm</w:t>
            </w:r>
          </w:p>
        </w:tc>
        <w:tc>
          <w:tcPr>
            <w:tcW w:w="856" w:type="dxa"/>
            <w:tcBorders>
              <w:top w:val="single" w:sz="4" w:space="0" w:color="auto"/>
              <w:left w:val="single" w:sz="4" w:space="0" w:color="auto"/>
              <w:bottom w:val="single" w:sz="4" w:space="0" w:color="auto"/>
              <w:right w:val="double" w:sz="4" w:space="0" w:color="auto"/>
            </w:tcBorders>
          </w:tcPr>
          <w:p>
            <w:pPr>
              <w:jc w:val="center"/>
            </w:pPr>
            <w:r>
              <w:t>9,27</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A.1.8.</w:t>
            </w:r>
          </w:p>
        </w:tc>
        <w:tc>
          <w:tcPr>
            <w:tcW w:w="8172" w:type="dxa"/>
            <w:tcBorders>
              <w:top w:val="single" w:sz="4" w:space="0" w:color="auto"/>
              <w:left w:val="single" w:sz="4" w:space="0" w:color="auto"/>
              <w:bottom w:val="single" w:sz="4" w:space="0" w:color="auto"/>
              <w:right w:val="single" w:sz="4" w:space="0" w:color="auto"/>
            </w:tcBorders>
          </w:tcPr>
          <w:p>
            <w:r>
              <w:t>Strângerea resturilor de exploatare</w:t>
            </w:r>
          </w:p>
        </w:tc>
        <w:tc>
          <w:tcPr>
            <w:tcW w:w="856" w:type="dxa"/>
            <w:tcBorders>
              <w:top w:val="single" w:sz="4" w:space="0" w:color="auto"/>
              <w:left w:val="single" w:sz="4" w:space="0" w:color="auto"/>
              <w:bottom w:val="single" w:sz="4" w:space="0" w:color="auto"/>
              <w:right w:val="double" w:sz="4" w:space="0" w:color="auto"/>
            </w:tcBorders>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rPr>
                <w:b/>
              </w:rPr>
            </w:pPr>
            <w:r>
              <w:rPr>
                <w:b/>
              </w:rPr>
              <w:t>A.2.</w:t>
            </w:r>
          </w:p>
        </w:tc>
        <w:tc>
          <w:tcPr>
            <w:tcW w:w="8172" w:type="dxa"/>
            <w:tcBorders>
              <w:top w:val="single" w:sz="4" w:space="0" w:color="auto"/>
              <w:left w:val="single" w:sz="4" w:space="0" w:color="auto"/>
              <w:bottom w:val="single" w:sz="4" w:space="0" w:color="auto"/>
              <w:right w:val="single" w:sz="4" w:space="0" w:color="auto"/>
            </w:tcBorders>
          </w:tcPr>
          <w:p>
            <w:pPr>
              <w:rPr>
                <w:b/>
              </w:rPr>
            </w:pPr>
            <w:r>
              <w:rPr>
                <w:b/>
              </w:rPr>
              <w:t>Lucrări de îngrijire a regenerării naturale</w:t>
            </w:r>
          </w:p>
        </w:tc>
        <w:tc>
          <w:tcPr>
            <w:tcW w:w="856" w:type="dxa"/>
            <w:tcBorders>
              <w:top w:val="single" w:sz="4" w:space="0" w:color="auto"/>
              <w:left w:val="single" w:sz="4" w:space="0" w:color="auto"/>
              <w:bottom w:val="single" w:sz="4" w:space="0" w:color="auto"/>
              <w:right w:val="double" w:sz="4" w:space="0" w:color="auto"/>
            </w:tcBorders>
          </w:tcPr>
          <w:p>
            <w:pPr>
              <w:jc w:val="center"/>
              <w:rPr>
                <w:b/>
              </w:rPr>
            </w:pPr>
            <w:r>
              <w:rPr>
                <w:b/>
              </w:rPr>
              <w:t>31,77</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 xml:space="preserve">A.2.1. </w:t>
            </w:r>
          </w:p>
        </w:tc>
        <w:tc>
          <w:tcPr>
            <w:tcW w:w="8172" w:type="dxa"/>
            <w:tcBorders>
              <w:top w:val="single" w:sz="4" w:space="0" w:color="auto"/>
              <w:left w:val="single" w:sz="4" w:space="0" w:color="auto"/>
              <w:bottom w:val="single" w:sz="4" w:space="0" w:color="auto"/>
              <w:right w:val="single" w:sz="4" w:space="0" w:color="auto"/>
            </w:tcBorders>
          </w:tcPr>
          <w:p>
            <w:r>
              <w:t>Receparea semintisurilor sau tinereturilor vătămate</w:t>
            </w:r>
          </w:p>
        </w:tc>
        <w:tc>
          <w:tcPr>
            <w:tcW w:w="856" w:type="dxa"/>
            <w:tcBorders>
              <w:top w:val="single" w:sz="4" w:space="0" w:color="auto"/>
              <w:left w:val="single" w:sz="4" w:space="0" w:color="auto"/>
              <w:bottom w:val="single" w:sz="4" w:space="0" w:color="auto"/>
              <w:right w:val="double" w:sz="4" w:space="0" w:color="auto"/>
            </w:tcBorders>
            <w:vAlign w:val="center"/>
          </w:tcPr>
          <w:p>
            <w:pPr>
              <w:pStyle w:val="tablazat"/>
              <w:widowControl/>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A.2.2.</w:t>
            </w:r>
          </w:p>
        </w:tc>
        <w:tc>
          <w:tcPr>
            <w:tcW w:w="8172" w:type="dxa"/>
            <w:tcBorders>
              <w:top w:val="single" w:sz="4" w:space="0" w:color="auto"/>
              <w:left w:val="single" w:sz="4" w:space="0" w:color="auto"/>
              <w:bottom w:val="single" w:sz="4" w:space="0" w:color="auto"/>
              <w:right w:val="single" w:sz="4" w:space="0" w:color="auto"/>
            </w:tcBorders>
          </w:tcPr>
          <w:p>
            <w:r>
              <w:t>Descoplesirea semintisurilor</w:t>
            </w:r>
          </w:p>
        </w:tc>
        <w:tc>
          <w:tcPr>
            <w:tcW w:w="856" w:type="dxa"/>
            <w:tcBorders>
              <w:top w:val="single" w:sz="4" w:space="0" w:color="auto"/>
              <w:left w:val="single" w:sz="4" w:space="0" w:color="auto"/>
              <w:bottom w:val="single" w:sz="4" w:space="0" w:color="auto"/>
              <w:right w:val="double" w:sz="4" w:space="0" w:color="auto"/>
            </w:tcBorders>
            <w:vAlign w:val="center"/>
          </w:tcPr>
          <w:p>
            <w:pPr>
              <w:pStyle w:val="tablazat"/>
              <w:widowControl/>
            </w:pPr>
            <w:r>
              <w:t>31,77</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A.2.3.</w:t>
            </w:r>
          </w:p>
        </w:tc>
        <w:tc>
          <w:tcPr>
            <w:tcW w:w="8172" w:type="dxa"/>
            <w:tcBorders>
              <w:top w:val="single" w:sz="4" w:space="0" w:color="auto"/>
              <w:left w:val="single" w:sz="4" w:space="0" w:color="auto"/>
              <w:bottom w:val="single" w:sz="4" w:space="0" w:color="auto"/>
              <w:right w:val="single" w:sz="4" w:space="0" w:color="auto"/>
            </w:tcBorders>
          </w:tcPr>
          <w:p>
            <w:r>
              <w:t>Înlăturarea lăstarilor care coplesesc semintisurile si drajonii</w:t>
            </w:r>
          </w:p>
        </w:tc>
        <w:tc>
          <w:tcPr>
            <w:tcW w:w="856" w:type="dxa"/>
            <w:tcBorders>
              <w:top w:val="single" w:sz="4" w:space="0" w:color="auto"/>
              <w:left w:val="single" w:sz="4" w:space="0" w:color="auto"/>
              <w:bottom w:val="single" w:sz="4" w:space="0" w:color="auto"/>
              <w:right w:val="double" w:sz="4" w:space="0" w:color="auto"/>
            </w:tcBorders>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rPr>
                <w:b/>
              </w:rPr>
            </w:pPr>
            <w:r>
              <w:rPr>
                <w:b/>
              </w:rPr>
              <w:t>B.</w:t>
            </w:r>
          </w:p>
        </w:tc>
        <w:tc>
          <w:tcPr>
            <w:tcW w:w="8172" w:type="dxa"/>
            <w:tcBorders>
              <w:top w:val="single" w:sz="4" w:space="0" w:color="auto"/>
              <w:left w:val="single" w:sz="4" w:space="0" w:color="auto"/>
              <w:bottom w:val="single" w:sz="4" w:space="0" w:color="auto"/>
              <w:right w:val="single" w:sz="4" w:space="0" w:color="auto"/>
            </w:tcBorders>
          </w:tcPr>
          <w:p>
            <w:pPr>
              <w:rPr>
                <w:b/>
              </w:rPr>
            </w:pPr>
            <w:r>
              <w:rPr>
                <w:b/>
              </w:rPr>
              <w:t>LUCRĂRI DE REGENERARE</w:t>
            </w:r>
          </w:p>
        </w:tc>
        <w:tc>
          <w:tcPr>
            <w:tcW w:w="856" w:type="dxa"/>
            <w:tcBorders>
              <w:top w:val="single" w:sz="4" w:space="0" w:color="auto"/>
              <w:left w:val="single" w:sz="4" w:space="0" w:color="auto"/>
              <w:bottom w:val="single" w:sz="4" w:space="0" w:color="auto"/>
              <w:right w:val="double" w:sz="4" w:space="0" w:color="auto"/>
            </w:tcBorders>
          </w:tcPr>
          <w:p>
            <w:pPr>
              <w:jc w:val="center"/>
              <w:rPr>
                <w:b/>
              </w:rPr>
            </w:pPr>
            <w:r>
              <w:rPr>
                <w:b/>
              </w:rP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rPr>
                <w:b/>
              </w:rPr>
            </w:pPr>
            <w:r>
              <w:rPr>
                <w:b/>
              </w:rPr>
              <w:t>B.1.</w:t>
            </w:r>
          </w:p>
        </w:tc>
        <w:tc>
          <w:tcPr>
            <w:tcW w:w="8172" w:type="dxa"/>
            <w:tcBorders>
              <w:top w:val="single" w:sz="4" w:space="0" w:color="auto"/>
              <w:left w:val="single" w:sz="4" w:space="0" w:color="auto"/>
              <w:bottom w:val="single" w:sz="4" w:space="0" w:color="auto"/>
              <w:right w:val="single" w:sz="4" w:space="0" w:color="auto"/>
            </w:tcBorders>
          </w:tcPr>
          <w:p>
            <w:pPr>
              <w:rPr>
                <w:b/>
              </w:rPr>
            </w:pPr>
            <w:r>
              <w:rPr>
                <w:b/>
              </w:rPr>
              <w:t>Împăduriri în terenuri goale din fondul forestier</w:t>
            </w:r>
          </w:p>
        </w:tc>
        <w:tc>
          <w:tcPr>
            <w:tcW w:w="856" w:type="dxa"/>
            <w:tcBorders>
              <w:top w:val="single" w:sz="4" w:space="0" w:color="auto"/>
              <w:left w:val="single" w:sz="4" w:space="0" w:color="auto"/>
              <w:bottom w:val="single" w:sz="4" w:space="0" w:color="auto"/>
              <w:right w:val="double" w:sz="4" w:space="0" w:color="auto"/>
            </w:tcBorders>
          </w:tcPr>
          <w:p>
            <w:pPr>
              <w:jc w:val="center"/>
              <w:rPr>
                <w:b/>
              </w:rPr>
            </w:pPr>
            <w:r>
              <w:rPr>
                <w:b/>
              </w:rP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B.1.1.</w:t>
            </w:r>
          </w:p>
        </w:tc>
        <w:tc>
          <w:tcPr>
            <w:tcW w:w="8172" w:type="dxa"/>
            <w:tcBorders>
              <w:top w:val="single" w:sz="4" w:space="0" w:color="auto"/>
              <w:left w:val="single" w:sz="4" w:space="0" w:color="auto"/>
              <w:bottom w:val="single" w:sz="4" w:space="0" w:color="auto"/>
              <w:right w:val="single" w:sz="4" w:space="0" w:color="auto"/>
            </w:tcBorders>
          </w:tcPr>
          <w:p>
            <w:r>
              <w:t>Împăduriri în poieni si goluri</w:t>
            </w:r>
          </w:p>
        </w:tc>
        <w:tc>
          <w:tcPr>
            <w:tcW w:w="856" w:type="dxa"/>
            <w:tcBorders>
              <w:top w:val="single" w:sz="4" w:space="0" w:color="auto"/>
              <w:left w:val="single" w:sz="4" w:space="0" w:color="auto"/>
              <w:bottom w:val="single" w:sz="4" w:space="0" w:color="auto"/>
              <w:right w:val="double" w:sz="4" w:space="0" w:color="auto"/>
            </w:tcBorders>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B.1.2.</w:t>
            </w:r>
          </w:p>
        </w:tc>
        <w:tc>
          <w:tcPr>
            <w:tcW w:w="8172" w:type="dxa"/>
            <w:tcBorders>
              <w:top w:val="single" w:sz="4" w:space="0" w:color="auto"/>
              <w:left w:val="single" w:sz="4" w:space="0" w:color="auto"/>
              <w:bottom w:val="single" w:sz="4" w:space="0" w:color="auto"/>
              <w:right w:val="single" w:sz="4" w:space="0" w:color="auto"/>
            </w:tcBorders>
          </w:tcPr>
          <w:p>
            <w:r>
              <w:t xml:space="preserve">Împăduriri în terenuri degradate </w:t>
            </w:r>
          </w:p>
        </w:tc>
        <w:tc>
          <w:tcPr>
            <w:tcW w:w="856" w:type="dxa"/>
            <w:tcBorders>
              <w:top w:val="single" w:sz="4" w:space="0" w:color="auto"/>
              <w:left w:val="single" w:sz="4" w:space="0" w:color="auto"/>
              <w:bottom w:val="single" w:sz="4" w:space="0" w:color="auto"/>
              <w:right w:val="double" w:sz="4" w:space="0" w:color="auto"/>
            </w:tcBorders>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B.1.3.</w:t>
            </w:r>
          </w:p>
        </w:tc>
        <w:tc>
          <w:tcPr>
            <w:tcW w:w="8172" w:type="dxa"/>
            <w:tcBorders>
              <w:top w:val="single" w:sz="4" w:space="0" w:color="auto"/>
              <w:left w:val="single" w:sz="4" w:space="0" w:color="auto"/>
              <w:bottom w:val="single" w:sz="4" w:space="0" w:color="auto"/>
              <w:right w:val="single" w:sz="4" w:space="0" w:color="auto"/>
            </w:tcBorders>
          </w:tcPr>
          <w:p>
            <w:r>
              <w:t>Împăduriri în terenuri dezgolite prin calamităti naturale (incendii, doborâturi de vânt sau zăpadă, uscare, etc. si alte cauze).</w:t>
            </w:r>
          </w:p>
        </w:tc>
        <w:tc>
          <w:tcPr>
            <w:tcW w:w="856" w:type="dxa"/>
            <w:tcBorders>
              <w:top w:val="single" w:sz="4" w:space="0" w:color="auto"/>
              <w:left w:val="single" w:sz="4" w:space="0" w:color="auto"/>
              <w:bottom w:val="single" w:sz="4" w:space="0" w:color="auto"/>
              <w:right w:val="double" w:sz="4" w:space="0" w:color="auto"/>
            </w:tcBorders>
            <w:vAlign w:val="center"/>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B.1.4.</w:t>
            </w:r>
          </w:p>
        </w:tc>
        <w:tc>
          <w:tcPr>
            <w:tcW w:w="8172" w:type="dxa"/>
            <w:tcBorders>
              <w:top w:val="single" w:sz="4" w:space="0" w:color="auto"/>
              <w:left w:val="single" w:sz="4" w:space="0" w:color="auto"/>
              <w:bottom w:val="single" w:sz="4" w:space="0" w:color="auto"/>
              <w:right w:val="single" w:sz="4" w:space="0" w:color="auto"/>
            </w:tcBorders>
          </w:tcPr>
          <w:p>
            <w:r>
              <w:t>Împăduriri în terenuri parcurse anterior cu tăieri rase, neregenerate</w:t>
            </w:r>
          </w:p>
        </w:tc>
        <w:tc>
          <w:tcPr>
            <w:tcW w:w="856" w:type="dxa"/>
            <w:tcBorders>
              <w:top w:val="single" w:sz="4" w:space="0" w:color="auto"/>
              <w:left w:val="single" w:sz="4" w:space="0" w:color="auto"/>
              <w:bottom w:val="single" w:sz="4" w:space="0" w:color="auto"/>
              <w:right w:val="double" w:sz="4" w:space="0" w:color="auto"/>
            </w:tcBorders>
            <w:vAlign w:val="center"/>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rPr>
                <w:b/>
              </w:rPr>
            </w:pPr>
            <w:r>
              <w:rPr>
                <w:b/>
              </w:rPr>
              <w:t>B.2.</w:t>
            </w:r>
          </w:p>
        </w:tc>
        <w:tc>
          <w:tcPr>
            <w:tcW w:w="8172" w:type="dxa"/>
            <w:tcBorders>
              <w:top w:val="single" w:sz="4" w:space="0" w:color="auto"/>
              <w:left w:val="single" w:sz="4" w:space="0" w:color="auto"/>
              <w:bottom w:val="single" w:sz="4" w:space="0" w:color="auto"/>
              <w:right w:val="single" w:sz="4" w:space="0" w:color="auto"/>
            </w:tcBorders>
          </w:tcPr>
          <w:p>
            <w:pPr>
              <w:rPr>
                <w:b/>
              </w:rPr>
            </w:pPr>
            <w:r>
              <w:rPr>
                <w:b/>
              </w:rPr>
              <w:t xml:space="preserve">Împăduriri în suprafete parcurse sau prevăzute a fi parcurse cu tăieri de regenerare </w:t>
            </w:r>
          </w:p>
        </w:tc>
        <w:tc>
          <w:tcPr>
            <w:tcW w:w="856" w:type="dxa"/>
            <w:tcBorders>
              <w:top w:val="single" w:sz="4" w:space="0" w:color="auto"/>
              <w:left w:val="single" w:sz="4" w:space="0" w:color="auto"/>
              <w:bottom w:val="single" w:sz="4" w:space="0" w:color="auto"/>
              <w:right w:val="double" w:sz="4" w:space="0" w:color="auto"/>
            </w:tcBorders>
          </w:tcPr>
          <w:p>
            <w:pPr>
              <w:jc w:val="center"/>
              <w:rPr>
                <w:b/>
              </w:rPr>
            </w:pPr>
            <w:r>
              <w:rPr>
                <w:b/>
              </w:rPr>
              <w:t>9,38</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B.2.1.</w:t>
            </w:r>
          </w:p>
        </w:tc>
        <w:tc>
          <w:tcPr>
            <w:tcW w:w="8172" w:type="dxa"/>
            <w:tcBorders>
              <w:top w:val="single" w:sz="4" w:space="0" w:color="auto"/>
              <w:left w:val="single" w:sz="4" w:space="0" w:color="auto"/>
              <w:bottom w:val="single" w:sz="4" w:space="0" w:color="auto"/>
              <w:right w:val="single" w:sz="4" w:space="0" w:color="auto"/>
            </w:tcBorders>
          </w:tcPr>
          <w:p>
            <w:r>
              <w:t>Împăduriri după tăieri grădinărite</w:t>
            </w:r>
          </w:p>
        </w:tc>
        <w:tc>
          <w:tcPr>
            <w:tcW w:w="856" w:type="dxa"/>
            <w:tcBorders>
              <w:top w:val="single" w:sz="4" w:space="0" w:color="auto"/>
              <w:left w:val="single" w:sz="4" w:space="0" w:color="auto"/>
              <w:bottom w:val="single" w:sz="4" w:space="0" w:color="auto"/>
              <w:right w:val="double" w:sz="4" w:space="0" w:color="auto"/>
            </w:tcBorders>
          </w:tcPr>
          <w:p>
            <w:pPr>
              <w:jc w:val="center"/>
              <w:rPr>
                <w:b/>
              </w:rPr>
            </w:pPr>
            <w:r>
              <w:rPr>
                <w:b/>
              </w:rP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B.2.2.</w:t>
            </w:r>
          </w:p>
        </w:tc>
        <w:tc>
          <w:tcPr>
            <w:tcW w:w="8172" w:type="dxa"/>
            <w:tcBorders>
              <w:top w:val="single" w:sz="4" w:space="0" w:color="auto"/>
              <w:left w:val="single" w:sz="4" w:space="0" w:color="auto"/>
              <w:bottom w:val="single" w:sz="4" w:space="0" w:color="auto"/>
              <w:right w:val="single" w:sz="4" w:space="0" w:color="auto"/>
            </w:tcBorders>
          </w:tcPr>
          <w:p>
            <w:r>
              <w:t>Împăduriri după tăieri cvasigrădinărite</w:t>
            </w:r>
          </w:p>
        </w:tc>
        <w:tc>
          <w:tcPr>
            <w:tcW w:w="856" w:type="dxa"/>
            <w:tcBorders>
              <w:top w:val="single" w:sz="4" w:space="0" w:color="auto"/>
              <w:left w:val="single" w:sz="4" w:space="0" w:color="auto"/>
              <w:bottom w:val="single" w:sz="4" w:space="0" w:color="auto"/>
              <w:right w:val="double" w:sz="4" w:space="0" w:color="auto"/>
            </w:tcBorders>
          </w:tcPr>
          <w:p>
            <w:pPr>
              <w:jc w:val="center"/>
              <w:rPr>
                <w:b/>
              </w:rPr>
            </w:pPr>
            <w:r>
              <w:rPr>
                <w:b/>
              </w:rP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B.2.3.</w:t>
            </w:r>
          </w:p>
        </w:tc>
        <w:tc>
          <w:tcPr>
            <w:tcW w:w="8172" w:type="dxa"/>
            <w:tcBorders>
              <w:top w:val="single" w:sz="4" w:space="0" w:color="auto"/>
              <w:left w:val="single" w:sz="4" w:space="0" w:color="auto"/>
              <w:bottom w:val="single" w:sz="4" w:space="0" w:color="auto"/>
              <w:right w:val="single" w:sz="4" w:space="0" w:color="auto"/>
            </w:tcBorders>
          </w:tcPr>
          <w:p>
            <w:r>
              <w:t xml:space="preserve">Împăduriri după tăieri progresive </w:t>
            </w:r>
          </w:p>
        </w:tc>
        <w:tc>
          <w:tcPr>
            <w:tcW w:w="856" w:type="dxa"/>
            <w:tcBorders>
              <w:top w:val="single" w:sz="4" w:space="0" w:color="auto"/>
              <w:left w:val="single" w:sz="4" w:space="0" w:color="auto"/>
              <w:bottom w:val="single" w:sz="4" w:space="0" w:color="auto"/>
              <w:right w:val="double" w:sz="4" w:space="0" w:color="auto"/>
            </w:tcBorders>
          </w:tcPr>
          <w:p>
            <w:pPr>
              <w:jc w:val="center"/>
            </w:pPr>
            <w:r>
              <w:t>9,38</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B.2.4.</w:t>
            </w:r>
          </w:p>
        </w:tc>
        <w:tc>
          <w:tcPr>
            <w:tcW w:w="8172" w:type="dxa"/>
            <w:tcBorders>
              <w:top w:val="single" w:sz="4" w:space="0" w:color="auto"/>
              <w:left w:val="single" w:sz="4" w:space="0" w:color="auto"/>
              <w:bottom w:val="single" w:sz="4" w:space="0" w:color="auto"/>
              <w:right w:val="single" w:sz="4" w:space="0" w:color="auto"/>
            </w:tcBorders>
          </w:tcPr>
          <w:p>
            <w:r>
              <w:t xml:space="preserve">Împăduriri după tăieri succesive </w:t>
            </w:r>
          </w:p>
        </w:tc>
        <w:tc>
          <w:tcPr>
            <w:tcW w:w="856" w:type="dxa"/>
            <w:tcBorders>
              <w:top w:val="single" w:sz="4" w:space="0" w:color="auto"/>
              <w:left w:val="single" w:sz="4" w:space="0" w:color="auto"/>
              <w:bottom w:val="single" w:sz="4" w:space="0" w:color="auto"/>
              <w:right w:val="double" w:sz="4" w:space="0" w:color="auto"/>
            </w:tcBorders>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B.2.5.</w:t>
            </w:r>
          </w:p>
        </w:tc>
        <w:tc>
          <w:tcPr>
            <w:tcW w:w="8172" w:type="dxa"/>
            <w:tcBorders>
              <w:top w:val="single" w:sz="4" w:space="0" w:color="auto"/>
              <w:left w:val="single" w:sz="4" w:space="0" w:color="auto"/>
              <w:bottom w:val="single" w:sz="4" w:space="0" w:color="auto"/>
              <w:right w:val="single" w:sz="4" w:space="0" w:color="auto"/>
            </w:tcBorders>
          </w:tcPr>
          <w:p>
            <w:r>
              <w:t xml:space="preserve">Împăduriri după tăieri de conservare </w:t>
            </w:r>
          </w:p>
        </w:tc>
        <w:tc>
          <w:tcPr>
            <w:tcW w:w="856" w:type="dxa"/>
            <w:tcBorders>
              <w:top w:val="single" w:sz="4" w:space="0" w:color="auto"/>
              <w:left w:val="single" w:sz="4" w:space="0" w:color="auto"/>
              <w:bottom w:val="single" w:sz="4" w:space="0" w:color="auto"/>
              <w:right w:val="double" w:sz="4" w:space="0" w:color="auto"/>
            </w:tcBorders>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B.2.6.</w:t>
            </w:r>
          </w:p>
        </w:tc>
        <w:tc>
          <w:tcPr>
            <w:tcW w:w="8172" w:type="dxa"/>
            <w:tcBorders>
              <w:top w:val="single" w:sz="4" w:space="0" w:color="auto"/>
              <w:left w:val="single" w:sz="4" w:space="0" w:color="auto"/>
              <w:bottom w:val="single" w:sz="4" w:space="0" w:color="auto"/>
              <w:right w:val="single" w:sz="4" w:space="0" w:color="auto"/>
            </w:tcBorders>
          </w:tcPr>
          <w:p>
            <w:pPr>
              <w:ind w:right="-223"/>
            </w:pPr>
            <w:r>
              <w:t xml:space="preserve">Împăduriri în golurile din arboretele parcurse sau prevăzute a fi parcurse cu tăieri în crâng </w:t>
            </w:r>
          </w:p>
        </w:tc>
        <w:tc>
          <w:tcPr>
            <w:tcW w:w="856" w:type="dxa"/>
            <w:tcBorders>
              <w:top w:val="single" w:sz="4" w:space="0" w:color="auto"/>
              <w:left w:val="single" w:sz="4" w:space="0" w:color="auto"/>
              <w:bottom w:val="single" w:sz="4" w:space="0" w:color="auto"/>
              <w:right w:val="double" w:sz="4" w:space="0" w:color="auto"/>
            </w:tcBorders>
          </w:tcPr>
          <w:p>
            <w:pPr>
              <w:jc w:val="center"/>
              <w:rPr>
                <w:b/>
              </w:rPr>
            </w:pPr>
            <w:r>
              <w:rPr>
                <w:b/>
              </w:rP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B.2.7.</w:t>
            </w:r>
          </w:p>
        </w:tc>
        <w:tc>
          <w:tcPr>
            <w:tcW w:w="8172" w:type="dxa"/>
            <w:tcBorders>
              <w:top w:val="single" w:sz="4" w:space="0" w:color="auto"/>
              <w:left w:val="single" w:sz="4" w:space="0" w:color="auto"/>
              <w:bottom w:val="single" w:sz="4" w:space="0" w:color="auto"/>
              <w:right w:val="single" w:sz="4" w:space="0" w:color="auto"/>
            </w:tcBorders>
          </w:tcPr>
          <w:p>
            <w:r>
              <w:t>Împăduriri după tăieri rase la molid</w:t>
            </w:r>
          </w:p>
        </w:tc>
        <w:tc>
          <w:tcPr>
            <w:tcW w:w="856" w:type="dxa"/>
            <w:tcBorders>
              <w:top w:val="single" w:sz="4" w:space="0" w:color="auto"/>
              <w:left w:val="single" w:sz="4" w:space="0" w:color="auto"/>
              <w:bottom w:val="single" w:sz="4" w:space="0" w:color="auto"/>
              <w:right w:val="double" w:sz="4" w:space="0" w:color="auto"/>
            </w:tcBorders>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rPr>
                <w:b/>
              </w:rPr>
            </w:pPr>
            <w:r>
              <w:rPr>
                <w:b/>
              </w:rPr>
              <w:t>B.3</w:t>
            </w:r>
          </w:p>
        </w:tc>
        <w:tc>
          <w:tcPr>
            <w:tcW w:w="8172" w:type="dxa"/>
            <w:tcBorders>
              <w:top w:val="single" w:sz="4" w:space="0" w:color="auto"/>
              <w:left w:val="single" w:sz="4" w:space="0" w:color="auto"/>
              <w:bottom w:val="single" w:sz="4" w:space="0" w:color="auto"/>
              <w:right w:val="single" w:sz="4" w:space="0" w:color="auto"/>
            </w:tcBorders>
          </w:tcPr>
          <w:p>
            <w:pPr>
              <w:rPr>
                <w:b/>
              </w:rPr>
            </w:pPr>
            <w:bookmarkStart w:id="19" w:name="_Hlk129128945"/>
            <w:r>
              <w:rPr>
                <w:b/>
              </w:rPr>
              <w:t>Împăduriri în suprafete parcurse sau propuse a fi parcurse cu tăieri de înlocuire a arboretelor necorespunzătoare</w:t>
            </w:r>
            <w:bookmarkEnd w:id="19"/>
          </w:p>
        </w:tc>
        <w:tc>
          <w:tcPr>
            <w:tcW w:w="856" w:type="dxa"/>
            <w:tcBorders>
              <w:top w:val="single" w:sz="4" w:space="0" w:color="auto"/>
              <w:left w:val="single" w:sz="4" w:space="0" w:color="auto"/>
              <w:bottom w:val="single" w:sz="4" w:space="0" w:color="auto"/>
              <w:right w:val="double" w:sz="4" w:space="0" w:color="auto"/>
            </w:tcBorders>
            <w:vAlign w:val="center"/>
          </w:tcPr>
          <w:p>
            <w:pPr>
              <w:jc w:val="center"/>
              <w:rPr>
                <w:b/>
              </w:rPr>
            </w:pPr>
            <w:r>
              <w:rPr>
                <w:b/>
              </w:rP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B.3.1.</w:t>
            </w:r>
          </w:p>
        </w:tc>
        <w:tc>
          <w:tcPr>
            <w:tcW w:w="8172" w:type="dxa"/>
            <w:tcBorders>
              <w:top w:val="single" w:sz="4" w:space="0" w:color="auto"/>
              <w:left w:val="single" w:sz="4" w:space="0" w:color="auto"/>
              <w:bottom w:val="single" w:sz="4" w:space="0" w:color="auto"/>
              <w:right w:val="single" w:sz="4" w:space="0" w:color="auto"/>
            </w:tcBorders>
          </w:tcPr>
          <w:p>
            <w:r>
              <w:t>Împăduriri după înlocuirea arboretelor derivate (substituiri)</w:t>
            </w:r>
          </w:p>
        </w:tc>
        <w:tc>
          <w:tcPr>
            <w:tcW w:w="856" w:type="dxa"/>
            <w:tcBorders>
              <w:top w:val="single" w:sz="4" w:space="0" w:color="auto"/>
              <w:left w:val="single" w:sz="4" w:space="0" w:color="auto"/>
              <w:bottom w:val="single" w:sz="4" w:space="0" w:color="auto"/>
              <w:right w:val="double" w:sz="4" w:space="0" w:color="auto"/>
            </w:tcBorders>
          </w:tcPr>
          <w:p>
            <w:pPr>
              <w:pStyle w:val="BodyText21"/>
              <w:rPr>
                <w:rFonts w:ascii="Times New Roman" w:hAnsi="Times New Roman"/>
                <w:lang w:val="ro-RO"/>
              </w:rPr>
            </w:pPr>
            <w:r>
              <w:rPr>
                <w:rFonts w:ascii="Times New Roman" w:hAnsi="Times New Roman"/>
                <w:b/>
                <w:lang w:val="ro-RO"/>
              </w:rP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rPr>
                <w:sz w:val="20"/>
              </w:rPr>
            </w:pPr>
            <w:r>
              <w:t>B.3.2.</w:t>
            </w:r>
          </w:p>
        </w:tc>
        <w:tc>
          <w:tcPr>
            <w:tcW w:w="8172" w:type="dxa"/>
            <w:tcBorders>
              <w:top w:val="single" w:sz="4" w:space="0" w:color="auto"/>
              <w:left w:val="single" w:sz="4" w:space="0" w:color="auto"/>
              <w:bottom w:val="single" w:sz="4" w:space="0" w:color="auto"/>
              <w:right w:val="single" w:sz="4" w:space="0" w:color="auto"/>
            </w:tcBorders>
          </w:tcPr>
          <w:p>
            <w:r>
              <w:t>Împăduriri după înlocuirea arboretelor slab productive (refacere)</w:t>
            </w:r>
          </w:p>
        </w:tc>
        <w:tc>
          <w:tcPr>
            <w:tcW w:w="856" w:type="dxa"/>
            <w:tcBorders>
              <w:top w:val="single" w:sz="4" w:space="0" w:color="auto"/>
              <w:left w:val="single" w:sz="4" w:space="0" w:color="auto"/>
              <w:bottom w:val="single" w:sz="4" w:space="0" w:color="auto"/>
              <w:right w:val="double" w:sz="4" w:space="0" w:color="auto"/>
            </w:tcBorders>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B.3.3.</w:t>
            </w:r>
          </w:p>
        </w:tc>
        <w:tc>
          <w:tcPr>
            <w:tcW w:w="8172" w:type="dxa"/>
            <w:tcBorders>
              <w:top w:val="single" w:sz="4" w:space="0" w:color="auto"/>
              <w:left w:val="single" w:sz="4" w:space="0" w:color="auto"/>
              <w:bottom w:val="single" w:sz="4" w:space="0" w:color="auto"/>
              <w:right w:val="single" w:sz="4" w:space="0" w:color="auto"/>
            </w:tcBorders>
          </w:tcPr>
          <w:p>
            <w:r>
              <w:t>Împăduriri după înlocuirea arboretelor necorespunzătoare din punct de vedere stational</w:t>
            </w:r>
          </w:p>
        </w:tc>
        <w:tc>
          <w:tcPr>
            <w:tcW w:w="856" w:type="dxa"/>
            <w:tcBorders>
              <w:top w:val="single" w:sz="4" w:space="0" w:color="auto"/>
              <w:left w:val="single" w:sz="4" w:space="0" w:color="auto"/>
              <w:bottom w:val="single" w:sz="4" w:space="0" w:color="auto"/>
              <w:right w:val="double" w:sz="4" w:space="0" w:color="auto"/>
            </w:tcBorders>
          </w:tcPr>
          <w:p>
            <w:pPr>
              <w:jc w:val="center"/>
              <w:rPr>
                <w:b/>
              </w:rPr>
            </w:pPr>
            <w:r>
              <w:rPr>
                <w:b/>
              </w:rP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B.3.4.</w:t>
            </w:r>
          </w:p>
        </w:tc>
        <w:tc>
          <w:tcPr>
            <w:tcW w:w="8172" w:type="dxa"/>
            <w:tcBorders>
              <w:top w:val="single" w:sz="4" w:space="0" w:color="auto"/>
              <w:left w:val="single" w:sz="4" w:space="0" w:color="auto"/>
              <w:bottom w:val="single" w:sz="4" w:space="0" w:color="auto"/>
              <w:right w:val="single" w:sz="4" w:space="0" w:color="auto"/>
            </w:tcBorders>
          </w:tcPr>
          <w:p>
            <w:r>
              <w:t>Împăduriri pentru ameliorarea compozitiei si consistentei (după reconstructie ecologică)</w:t>
            </w:r>
          </w:p>
        </w:tc>
        <w:tc>
          <w:tcPr>
            <w:tcW w:w="856" w:type="dxa"/>
            <w:tcBorders>
              <w:top w:val="single" w:sz="4" w:space="0" w:color="auto"/>
              <w:left w:val="single" w:sz="4" w:space="0" w:color="auto"/>
              <w:bottom w:val="single" w:sz="4" w:space="0" w:color="auto"/>
              <w:right w:val="double" w:sz="4" w:space="0" w:color="auto"/>
            </w:tcBorders>
          </w:tcPr>
          <w:p>
            <w:pPr>
              <w:jc w:val="center"/>
              <w:rPr>
                <w:b/>
              </w:rPr>
            </w:pPr>
            <w:r>
              <w:rPr>
                <w:b/>
              </w:rP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rPr>
                <w:b/>
              </w:rPr>
            </w:pPr>
            <w:r>
              <w:rPr>
                <w:b/>
              </w:rPr>
              <w:t>C.</w:t>
            </w:r>
          </w:p>
        </w:tc>
        <w:tc>
          <w:tcPr>
            <w:tcW w:w="8172" w:type="dxa"/>
            <w:tcBorders>
              <w:top w:val="single" w:sz="4" w:space="0" w:color="auto"/>
              <w:left w:val="single" w:sz="4" w:space="0" w:color="auto"/>
              <w:bottom w:val="single" w:sz="4" w:space="0" w:color="auto"/>
              <w:right w:val="single" w:sz="4" w:space="0" w:color="auto"/>
            </w:tcBorders>
          </w:tcPr>
          <w:p>
            <w:pPr>
              <w:ind w:right="-81"/>
              <w:rPr>
                <w:b/>
              </w:rPr>
            </w:pPr>
            <w:r>
              <w:rPr>
                <w:b/>
              </w:rPr>
              <w:t>COMPLETĂRI ÎN ARBORETELE CARE NU AU ÎNCHIS STAREA DE MASIV</w:t>
            </w:r>
          </w:p>
        </w:tc>
        <w:tc>
          <w:tcPr>
            <w:tcW w:w="856" w:type="dxa"/>
            <w:tcBorders>
              <w:top w:val="single" w:sz="4" w:space="0" w:color="auto"/>
              <w:left w:val="single" w:sz="4" w:space="0" w:color="auto"/>
              <w:bottom w:val="single" w:sz="4" w:space="0" w:color="auto"/>
              <w:right w:val="double" w:sz="4" w:space="0" w:color="auto"/>
            </w:tcBorders>
          </w:tcPr>
          <w:p>
            <w:pPr>
              <w:jc w:val="center"/>
              <w:rPr>
                <w:b/>
              </w:rPr>
            </w:pPr>
            <w:r>
              <w:rPr>
                <w:b/>
              </w:rPr>
              <w:t>1,88</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vAlign w:val="center"/>
          </w:tcPr>
          <w:p>
            <w:pPr>
              <w:jc w:val="center"/>
            </w:pPr>
            <w:r>
              <w:t>C.1</w:t>
            </w:r>
          </w:p>
        </w:tc>
        <w:tc>
          <w:tcPr>
            <w:tcW w:w="8172" w:type="dxa"/>
            <w:tcBorders>
              <w:top w:val="single" w:sz="4" w:space="0" w:color="auto"/>
              <w:left w:val="single" w:sz="4" w:space="0" w:color="auto"/>
              <w:bottom w:val="single" w:sz="4" w:space="0" w:color="auto"/>
              <w:right w:val="single" w:sz="4" w:space="0" w:color="auto"/>
            </w:tcBorders>
            <w:vAlign w:val="center"/>
          </w:tcPr>
          <w:p>
            <w:r>
              <w:t>Completări în arboretele tinere existente</w:t>
            </w:r>
          </w:p>
        </w:tc>
        <w:tc>
          <w:tcPr>
            <w:tcW w:w="856" w:type="dxa"/>
            <w:tcBorders>
              <w:top w:val="single" w:sz="4" w:space="0" w:color="auto"/>
              <w:left w:val="single" w:sz="4" w:space="0" w:color="auto"/>
              <w:bottom w:val="single" w:sz="4" w:space="0" w:color="auto"/>
              <w:right w:val="double" w:sz="4" w:space="0" w:color="auto"/>
            </w:tcBorders>
            <w:vAlign w:val="center"/>
          </w:tcPr>
          <w:p>
            <w:pPr>
              <w:pStyle w:val="BodyText21"/>
              <w:rPr>
                <w:rFonts w:ascii="Times New Roman" w:hAnsi="Times New Roman"/>
                <w:lang w:val="ro-RO"/>
              </w:rPr>
            </w:pPr>
            <w:r>
              <w:rPr>
                <w:rFonts w:ascii="Times New Roman" w:hAnsi="Times New Roman"/>
                <w:lang w:val="ro-RO"/>
              </w:rP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rPr>
                <w:sz w:val="20"/>
              </w:rPr>
            </w:pPr>
            <w:r>
              <w:t>C.2.</w:t>
            </w:r>
          </w:p>
        </w:tc>
        <w:tc>
          <w:tcPr>
            <w:tcW w:w="8172" w:type="dxa"/>
            <w:tcBorders>
              <w:top w:val="single" w:sz="4" w:space="0" w:color="auto"/>
              <w:left w:val="single" w:sz="4" w:space="0" w:color="auto"/>
              <w:bottom w:val="single" w:sz="4" w:space="0" w:color="auto"/>
              <w:right w:val="single" w:sz="4" w:space="0" w:color="auto"/>
            </w:tcBorders>
          </w:tcPr>
          <w:p>
            <w:r>
              <w:t>Completări în arboretele nou create (20%)</w:t>
            </w:r>
          </w:p>
        </w:tc>
        <w:tc>
          <w:tcPr>
            <w:tcW w:w="856" w:type="dxa"/>
            <w:tcBorders>
              <w:top w:val="single" w:sz="4" w:space="0" w:color="auto"/>
              <w:left w:val="single" w:sz="4" w:space="0" w:color="auto"/>
              <w:bottom w:val="single" w:sz="4" w:space="0" w:color="auto"/>
              <w:right w:val="double" w:sz="4" w:space="0" w:color="auto"/>
            </w:tcBorders>
          </w:tcPr>
          <w:p>
            <w:r>
              <w:rPr>
                <w:bCs/>
              </w:rPr>
              <w:t xml:space="preserve">  1,88</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rPr>
                <w:b/>
              </w:rPr>
            </w:pPr>
            <w:r>
              <w:rPr>
                <w:b/>
              </w:rPr>
              <w:t>D.</w:t>
            </w:r>
          </w:p>
        </w:tc>
        <w:tc>
          <w:tcPr>
            <w:tcW w:w="8172" w:type="dxa"/>
            <w:tcBorders>
              <w:top w:val="single" w:sz="4" w:space="0" w:color="auto"/>
              <w:left w:val="single" w:sz="4" w:space="0" w:color="auto"/>
              <w:bottom w:val="single" w:sz="4" w:space="0" w:color="auto"/>
              <w:right w:val="single" w:sz="4" w:space="0" w:color="auto"/>
            </w:tcBorders>
          </w:tcPr>
          <w:p>
            <w:pPr>
              <w:rPr>
                <w:b/>
              </w:rPr>
            </w:pPr>
            <w:r>
              <w:rPr>
                <w:b/>
              </w:rPr>
              <w:t>ÎNGRIJIREA CULTURILOR TINERE</w:t>
            </w:r>
          </w:p>
        </w:tc>
        <w:tc>
          <w:tcPr>
            <w:tcW w:w="856" w:type="dxa"/>
            <w:tcBorders>
              <w:top w:val="single" w:sz="4" w:space="0" w:color="auto"/>
              <w:left w:val="single" w:sz="4" w:space="0" w:color="auto"/>
              <w:bottom w:val="single" w:sz="4" w:space="0" w:color="auto"/>
              <w:right w:val="double" w:sz="4" w:space="0" w:color="auto"/>
            </w:tcBorders>
          </w:tcPr>
          <w:p>
            <w:pPr>
              <w:jc w:val="center"/>
              <w:rPr>
                <w:b/>
              </w:rPr>
            </w:pPr>
            <w:r>
              <w:rPr>
                <w:b/>
              </w:rPr>
              <w:t>11,26</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D.1.</w:t>
            </w:r>
          </w:p>
        </w:tc>
        <w:tc>
          <w:tcPr>
            <w:tcW w:w="8172" w:type="dxa"/>
            <w:tcBorders>
              <w:top w:val="single" w:sz="4" w:space="0" w:color="auto"/>
              <w:left w:val="single" w:sz="4" w:space="0" w:color="auto"/>
              <w:bottom w:val="single" w:sz="4" w:space="0" w:color="auto"/>
              <w:right w:val="single" w:sz="4" w:space="0" w:color="auto"/>
            </w:tcBorders>
          </w:tcPr>
          <w:p>
            <w:r>
              <w:t>Îngrijirea culturilor tinere existente</w:t>
            </w:r>
          </w:p>
        </w:tc>
        <w:tc>
          <w:tcPr>
            <w:tcW w:w="856" w:type="dxa"/>
            <w:tcBorders>
              <w:top w:val="single" w:sz="4" w:space="0" w:color="auto"/>
              <w:left w:val="single" w:sz="4" w:space="0" w:color="auto"/>
              <w:bottom w:val="single" w:sz="4" w:space="0" w:color="auto"/>
              <w:right w:val="double" w:sz="4" w:space="0" w:color="auto"/>
            </w:tcBorders>
          </w:tcPr>
          <w:p>
            <w:pPr>
              <w:pStyle w:val="Foote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D.2.</w:t>
            </w:r>
          </w:p>
        </w:tc>
        <w:tc>
          <w:tcPr>
            <w:tcW w:w="8172" w:type="dxa"/>
            <w:tcBorders>
              <w:top w:val="single" w:sz="4" w:space="0" w:color="auto"/>
              <w:left w:val="single" w:sz="4" w:space="0" w:color="auto"/>
              <w:bottom w:val="single" w:sz="4" w:space="0" w:color="auto"/>
              <w:right w:val="single" w:sz="4" w:space="0" w:color="auto"/>
            </w:tcBorders>
          </w:tcPr>
          <w:p>
            <w:r>
              <w:t>Îngrijirea culturilor tinere nou create</w:t>
            </w:r>
          </w:p>
        </w:tc>
        <w:tc>
          <w:tcPr>
            <w:tcW w:w="856" w:type="dxa"/>
            <w:tcBorders>
              <w:top w:val="single" w:sz="4" w:space="0" w:color="auto"/>
              <w:left w:val="single" w:sz="4" w:space="0" w:color="auto"/>
              <w:bottom w:val="single" w:sz="4" w:space="0" w:color="auto"/>
              <w:right w:val="double" w:sz="4" w:space="0" w:color="auto"/>
            </w:tcBorders>
          </w:tcPr>
          <w:p>
            <w:pPr>
              <w:jc w:val="center"/>
            </w:pPr>
            <w:r>
              <w:t>11,26</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rPr>
                <w:b/>
              </w:rPr>
            </w:pPr>
            <w:r>
              <w:rPr>
                <w:b/>
              </w:rPr>
              <w:t>E.</w:t>
            </w:r>
          </w:p>
        </w:tc>
        <w:tc>
          <w:tcPr>
            <w:tcW w:w="8172" w:type="dxa"/>
            <w:tcBorders>
              <w:top w:val="single" w:sz="4" w:space="0" w:color="auto"/>
              <w:left w:val="single" w:sz="4" w:space="0" w:color="auto"/>
              <w:bottom w:val="single" w:sz="4" w:space="0" w:color="auto"/>
              <w:right w:val="single" w:sz="4" w:space="0" w:color="auto"/>
            </w:tcBorders>
          </w:tcPr>
          <w:p>
            <w:pPr>
              <w:rPr>
                <w:b/>
              </w:rPr>
            </w:pPr>
            <w:r>
              <w:rPr>
                <w:b/>
              </w:rPr>
              <w:t>IMPADURIRI IN TERENURI CU CONDITII EXTREME</w:t>
            </w:r>
          </w:p>
        </w:tc>
        <w:tc>
          <w:tcPr>
            <w:tcW w:w="856" w:type="dxa"/>
            <w:tcBorders>
              <w:top w:val="single" w:sz="4" w:space="0" w:color="auto"/>
              <w:left w:val="single" w:sz="4" w:space="0" w:color="auto"/>
              <w:bottom w:val="single" w:sz="4" w:space="0" w:color="auto"/>
              <w:right w:val="double" w:sz="4" w:space="0" w:color="auto"/>
            </w:tcBorders>
          </w:tcPr>
          <w:p>
            <w:pPr>
              <w:jc w:val="center"/>
              <w:rPr>
                <w:b/>
              </w:rPr>
            </w:pPr>
            <w:r>
              <w:rPr>
                <w:b/>
              </w:rP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E.1.</w:t>
            </w:r>
          </w:p>
        </w:tc>
        <w:tc>
          <w:tcPr>
            <w:tcW w:w="8172" w:type="dxa"/>
            <w:tcBorders>
              <w:top w:val="single" w:sz="4" w:space="0" w:color="auto"/>
              <w:left w:val="single" w:sz="4" w:space="0" w:color="auto"/>
              <w:bottom w:val="single" w:sz="4" w:space="0" w:color="auto"/>
              <w:right w:val="single" w:sz="4" w:space="0" w:color="auto"/>
            </w:tcBorders>
          </w:tcPr>
          <w:p>
            <w:r>
              <w:t>Impăduriri in terenuri saraturate</w:t>
            </w:r>
          </w:p>
        </w:tc>
        <w:tc>
          <w:tcPr>
            <w:tcW w:w="856" w:type="dxa"/>
            <w:tcBorders>
              <w:top w:val="single" w:sz="4" w:space="0" w:color="auto"/>
              <w:left w:val="single" w:sz="4" w:space="0" w:color="auto"/>
              <w:bottom w:val="single" w:sz="4" w:space="0" w:color="auto"/>
              <w:right w:val="double" w:sz="4" w:space="0" w:color="auto"/>
            </w:tcBorders>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E.2.</w:t>
            </w:r>
          </w:p>
        </w:tc>
        <w:tc>
          <w:tcPr>
            <w:tcW w:w="8172" w:type="dxa"/>
            <w:tcBorders>
              <w:top w:val="single" w:sz="4" w:space="0" w:color="auto"/>
              <w:left w:val="single" w:sz="4" w:space="0" w:color="auto"/>
              <w:bottom w:val="single" w:sz="4" w:space="0" w:color="auto"/>
              <w:right w:val="single" w:sz="4" w:space="0" w:color="auto"/>
            </w:tcBorders>
          </w:tcPr>
          <w:p>
            <w:r>
              <w:t>Impăduriri pe terenuri poluate cu reziduuri de petrol</w:t>
            </w:r>
          </w:p>
        </w:tc>
        <w:tc>
          <w:tcPr>
            <w:tcW w:w="856" w:type="dxa"/>
            <w:tcBorders>
              <w:top w:val="single" w:sz="4" w:space="0" w:color="auto"/>
              <w:left w:val="single" w:sz="4" w:space="0" w:color="auto"/>
              <w:bottom w:val="single" w:sz="4" w:space="0" w:color="auto"/>
              <w:right w:val="double" w:sz="4" w:space="0" w:color="auto"/>
            </w:tcBorders>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E.3.</w:t>
            </w:r>
          </w:p>
        </w:tc>
        <w:tc>
          <w:tcPr>
            <w:tcW w:w="8172" w:type="dxa"/>
            <w:tcBorders>
              <w:top w:val="single" w:sz="4" w:space="0" w:color="auto"/>
              <w:left w:val="single" w:sz="4" w:space="0" w:color="auto"/>
              <w:bottom w:val="single" w:sz="4" w:space="0" w:color="auto"/>
              <w:right w:val="single" w:sz="4" w:space="0" w:color="auto"/>
            </w:tcBorders>
          </w:tcPr>
          <w:p>
            <w:r>
              <w:t>Impăduriri pe terenuri nisipoase ( plaje, dune)</w:t>
            </w:r>
          </w:p>
        </w:tc>
        <w:tc>
          <w:tcPr>
            <w:tcW w:w="856" w:type="dxa"/>
            <w:tcBorders>
              <w:top w:val="single" w:sz="4" w:space="0" w:color="auto"/>
              <w:left w:val="single" w:sz="4" w:space="0" w:color="auto"/>
              <w:bottom w:val="single" w:sz="4" w:space="0" w:color="auto"/>
              <w:right w:val="double" w:sz="4" w:space="0" w:color="auto"/>
            </w:tcBorders>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E.4.</w:t>
            </w:r>
          </w:p>
        </w:tc>
        <w:tc>
          <w:tcPr>
            <w:tcW w:w="8172" w:type="dxa"/>
            <w:tcBorders>
              <w:top w:val="single" w:sz="4" w:space="0" w:color="auto"/>
              <w:left w:val="single" w:sz="4" w:space="0" w:color="auto"/>
              <w:bottom w:val="single" w:sz="4" w:space="0" w:color="auto"/>
              <w:right w:val="single" w:sz="4" w:space="0" w:color="auto"/>
            </w:tcBorders>
          </w:tcPr>
          <w:p>
            <w:r>
              <w:t xml:space="preserve">Impăduriri pe terenuri situate in limita vegetatiei forestiere </w:t>
            </w:r>
          </w:p>
        </w:tc>
        <w:tc>
          <w:tcPr>
            <w:tcW w:w="856" w:type="dxa"/>
            <w:tcBorders>
              <w:top w:val="single" w:sz="4" w:space="0" w:color="auto"/>
              <w:left w:val="single" w:sz="4" w:space="0" w:color="auto"/>
              <w:bottom w:val="single" w:sz="4" w:space="0" w:color="auto"/>
              <w:right w:val="double" w:sz="4" w:space="0" w:color="auto"/>
            </w:tcBorders>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E.5.</w:t>
            </w:r>
          </w:p>
        </w:tc>
        <w:tc>
          <w:tcPr>
            <w:tcW w:w="8172" w:type="dxa"/>
            <w:tcBorders>
              <w:top w:val="single" w:sz="4" w:space="0" w:color="auto"/>
              <w:left w:val="single" w:sz="4" w:space="0" w:color="auto"/>
              <w:bottom w:val="single" w:sz="4" w:space="0" w:color="auto"/>
              <w:right w:val="single" w:sz="4" w:space="0" w:color="auto"/>
            </w:tcBorders>
          </w:tcPr>
          <w:p>
            <w:r>
              <w:t>Impăduriri pe terenuri mlastinoase</w:t>
            </w:r>
          </w:p>
        </w:tc>
        <w:tc>
          <w:tcPr>
            <w:tcW w:w="856" w:type="dxa"/>
            <w:tcBorders>
              <w:top w:val="single" w:sz="4" w:space="0" w:color="auto"/>
              <w:left w:val="single" w:sz="4" w:space="0" w:color="auto"/>
              <w:bottom w:val="single" w:sz="4" w:space="0" w:color="auto"/>
              <w:right w:val="double" w:sz="4" w:space="0" w:color="auto"/>
            </w:tcBorders>
          </w:tcPr>
          <w:p>
            <w:pPr>
              <w:jc w:val="center"/>
            </w:pPr>
            <w:r>
              <w:t>-</w:t>
            </w:r>
          </w:p>
        </w:tc>
      </w:tr>
      <w:tr>
        <w:trPr>
          <w:trHeight w:val="20"/>
          <w:jc w:val="center"/>
        </w:trPr>
        <w:tc>
          <w:tcPr>
            <w:tcW w:w="900" w:type="dxa"/>
            <w:tcBorders>
              <w:top w:val="single" w:sz="4" w:space="0" w:color="auto"/>
              <w:left w:val="double" w:sz="4" w:space="0" w:color="auto"/>
              <w:bottom w:val="single" w:sz="4" w:space="0" w:color="auto"/>
              <w:right w:val="single" w:sz="4" w:space="0" w:color="auto"/>
            </w:tcBorders>
          </w:tcPr>
          <w:p>
            <w:pPr>
              <w:jc w:val="center"/>
            </w:pPr>
            <w:r>
              <w:t>E.6.</w:t>
            </w:r>
          </w:p>
        </w:tc>
        <w:tc>
          <w:tcPr>
            <w:tcW w:w="8172" w:type="dxa"/>
            <w:tcBorders>
              <w:top w:val="single" w:sz="4" w:space="0" w:color="auto"/>
              <w:left w:val="single" w:sz="4" w:space="0" w:color="auto"/>
              <w:bottom w:val="single" w:sz="4" w:space="0" w:color="auto"/>
              <w:right w:val="single" w:sz="4" w:space="0" w:color="auto"/>
            </w:tcBorders>
          </w:tcPr>
          <w:p>
            <w:r>
              <w:t>Impăduriri pe crovuri</w:t>
            </w:r>
          </w:p>
        </w:tc>
        <w:tc>
          <w:tcPr>
            <w:tcW w:w="856" w:type="dxa"/>
            <w:tcBorders>
              <w:top w:val="single" w:sz="4" w:space="0" w:color="auto"/>
              <w:left w:val="single" w:sz="4" w:space="0" w:color="auto"/>
              <w:bottom w:val="single" w:sz="4" w:space="0" w:color="auto"/>
              <w:right w:val="double" w:sz="4" w:space="0" w:color="auto"/>
            </w:tcBorders>
          </w:tcPr>
          <w:p>
            <w:pPr>
              <w:jc w:val="center"/>
            </w:pPr>
            <w:r>
              <w:t>-</w:t>
            </w:r>
          </w:p>
        </w:tc>
      </w:tr>
      <w:tr>
        <w:trPr>
          <w:trHeight w:val="20"/>
          <w:jc w:val="center"/>
        </w:trPr>
        <w:tc>
          <w:tcPr>
            <w:tcW w:w="900" w:type="dxa"/>
            <w:tcBorders>
              <w:top w:val="single" w:sz="4" w:space="0" w:color="auto"/>
              <w:left w:val="double" w:sz="4" w:space="0" w:color="auto"/>
              <w:bottom w:val="double" w:sz="4" w:space="0" w:color="auto"/>
              <w:right w:val="single" w:sz="4" w:space="0" w:color="auto"/>
            </w:tcBorders>
          </w:tcPr>
          <w:p>
            <w:pPr>
              <w:jc w:val="center"/>
            </w:pPr>
            <w:r>
              <w:lastRenderedPageBreak/>
              <w:t>E.7.</w:t>
            </w:r>
          </w:p>
        </w:tc>
        <w:tc>
          <w:tcPr>
            <w:tcW w:w="8172" w:type="dxa"/>
            <w:tcBorders>
              <w:top w:val="single" w:sz="4" w:space="0" w:color="auto"/>
              <w:left w:val="single" w:sz="4" w:space="0" w:color="auto"/>
              <w:bottom w:val="double" w:sz="4" w:space="0" w:color="auto"/>
              <w:right w:val="single" w:sz="4" w:space="0" w:color="auto"/>
            </w:tcBorders>
          </w:tcPr>
          <w:p>
            <w:r>
              <w:t xml:space="preserve">Impăduriri pe terenuri cu înclinare mare, sol superficial, vulnerabile la eroziune </w:t>
            </w:r>
          </w:p>
        </w:tc>
        <w:tc>
          <w:tcPr>
            <w:tcW w:w="856" w:type="dxa"/>
            <w:tcBorders>
              <w:top w:val="single" w:sz="4" w:space="0" w:color="auto"/>
              <w:left w:val="single" w:sz="4" w:space="0" w:color="auto"/>
              <w:bottom w:val="double" w:sz="4" w:space="0" w:color="auto"/>
              <w:right w:val="double" w:sz="4" w:space="0" w:color="auto"/>
            </w:tcBorders>
          </w:tcPr>
          <w:p>
            <w:pPr>
              <w:jc w:val="center"/>
            </w:pPr>
            <w:r>
              <w:t>-</w:t>
            </w:r>
          </w:p>
        </w:tc>
      </w:tr>
      <w:bookmarkEnd w:id="18"/>
    </w:tbl>
    <w:p>
      <w:pPr>
        <w:jc w:val="center"/>
        <w:rPr>
          <w:b/>
          <w:color w:val="FF0000"/>
          <w:sz w:val="24"/>
          <w:szCs w:val="20"/>
          <w:u w:val="single"/>
          <w:lang w:eastAsia="ro-RO"/>
        </w:rPr>
      </w:pPr>
    </w:p>
    <w:p>
      <w:pPr>
        <w:rPr>
          <w:b/>
          <w:color w:val="FF0000"/>
          <w:sz w:val="24"/>
          <w:u w:val="single"/>
        </w:rPr>
      </w:pPr>
    </w:p>
    <w:p>
      <w:pPr>
        <w:jc w:val="center"/>
        <w:rPr>
          <w:b/>
          <w:sz w:val="24"/>
          <w:u w:val="single"/>
        </w:rPr>
      </w:pPr>
      <w:r>
        <w:rPr>
          <w:b/>
          <w:sz w:val="24"/>
          <w:u w:val="single"/>
        </w:rPr>
        <w:t xml:space="preserve">6.6. Refacerea arboretelor slab productive şi provizorii  </w:t>
      </w:r>
    </w:p>
    <w:p>
      <w:pPr>
        <w:pStyle w:val="FootnoteText"/>
        <w:rPr>
          <w:sz w:val="24"/>
          <w:lang w:val="ro-RO"/>
        </w:rPr>
      </w:pPr>
    </w:p>
    <w:p>
      <w:pPr>
        <w:pStyle w:val="BodyText"/>
        <w:rPr>
          <w:sz w:val="24"/>
          <w:szCs w:val="24"/>
          <w:lang w:val="ro-RO"/>
        </w:rPr>
      </w:pPr>
      <w:r>
        <w:rPr>
          <w:sz w:val="24"/>
          <w:szCs w:val="24"/>
          <w:lang w:val="ro-RO"/>
        </w:rPr>
        <w:tab/>
        <w:t xml:space="preserve">În subcapitolul 4.7. a fost prezentată situaţia acestor arborete şi au fost analizate cauzele apariţiei lor. </w:t>
      </w:r>
    </w:p>
    <w:p>
      <w:pPr>
        <w:pStyle w:val="BodyText"/>
        <w:rPr>
          <w:sz w:val="24"/>
          <w:szCs w:val="24"/>
          <w:lang w:val="ro-RO"/>
        </w:rPr>
      </w:pPr>
    </w:p>
    <w:p>
      <w:pPr>
        <w:jc w:val="right"/>
        <w:rPr>
          <w:b/>
          <w:sz w:val="20"/>
          <w:szCs w:val="20"/>
        </w:rPr>
      </w:pPr>
      <w:r>
        <w:rPr>
          <w:sz w:val="20"/>
          <w:szCs w:val="20"/>
        </w:rPr>
        <w:t xml:space="preserve">  </w:t>
      </w:r>
      <w:r>
        <w:rPr>
          <w:b/>
          <w:sz w:val="20"/>
          <w:szCs w:val="20"/>
        </w:rPr>
        <w:t>Tabelul 6.6.1.</w:t>
      </w:r>
    </w:p>
    <w:p>
      <w:pPr>
        <w:numPr>
          <w:ilvl w:val="12"/>
          <w:numId w:val="0"/>
        </w:numPr>
        <w:rPr>
          <w:i/>
          <w:sz w:val="24"/>
        </w:rPr>
      </w:pPr>
      <w:r>
        <w:rPr>
          <w:i/>
          <w:sz w:val="24"/>
        </w:rPr>
        <w:t>Evidenţa arboretelor slab productive şi provizorii pe categorii de lucrări</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2387"/>
        <w:gridCol w:w="850"/>
        <w:gridCol w:w="1441"/>
        <w:gridCol w:w="1439"/>
        <w:gridCol w:w="1436"/>
        <w:gridCol w:w="1443"/>
      </w:tblGrid>
      <w:tr>
        <w:trPr>
          <w:cantSplit/>
          <w:jc w:val="center"/>
        </w:trPr>
        <w:tc>
          <w:tcPr>
            <w:tcW w:w="2410" w:type="dxa"/>
            <w:vMerge w:val="restart"/>
            <w:tcBorders>
              <w:top w:val="double" w:sz="4" w:space="0" w:color="auto"/>
              <w:left w:val="double" w:sz="4" w:space="0" w:color="auto"/>
              <w:bottom w:val="single" w:sz="6" w:space="0" w:color="auto"/>
              <w:right w:val="single" w:sz="6" w:space="0" w:color="auto"/>
            </w:tcBorders>
            <w:shd w:val="clear" w:color="auto" w:fill="D9D9D9"/>
            <w:vAlign w:val="center"/>
          </w:tcPr>
          <w:p>
            <w:pPr>
              <w:numPr>
                <w:ilvl w:val="12"/>
                <w:numId w:val="0"/>
              </w:numPr>
              <w:jc w:val="center"/>
              <w:rPr>
                <w:i/>
                <w:sz w:val="18"/>
              </w:rPr>
            </w:pPr>
            <w:bookmarkStart w:id="20" w:name="_Hlk188626142"/>
            <w:r>
              <w:rPr>
                <w:sz w:val="18"/>
              </w:rPr>
              <w:t>Caracterul actual al tipului de pădure</w:t>
            </w:r>
          </w:p>
        </w:tc>
        <w:tc>
          <w:tcPr>
            <w:tcW w:w="851" w:type="dxa"/>
            <w:vMerge w:val="restart"/>
            <w:tcBorders>
              <w:top w:val="double" w:sz="4" w:space="0" w:color="auto"/>
              <w:left w:val="single" w:sz="6" w:space="0" w:color="auto"/>
              <w:bottom w:val="single" w:sz="6" w:space="0" w:color="auto"/>
              <w:right w:val="single" w:sz="6" w:space="0" w:color="auto"/>
            </w:tcBorders>
            <w:shd w:val="clear" w:color="auto" w:fill="D9D9D9"/>
            <w:vAlign w:val="center"/>
          </w:tcPr>
          <w:p>
            <w:pPr>
              <w:jc w:val="center"/>
              <w:rPr>
                <w:sz w:val="18"/>
              </w:rPr>
            </w:pPr>
            <w:r>
              <w:rPr>
                <w:sz w:val="18"/>
              </w:rPr>
              <w:t>Suprafaţa</w:t>
            </w:r>
          </w:p>
          <w:p>
            <w:pPr>
              <w:jc w:val="center"/>
              <w:rPr>
                <w:sz w:val="18"/>
              </w:rPr>
            </w:pPr>
            <w:r>
              <w:rPr>
                <w:sz w:val="18"/>
              </w:rPr>
              <w:t>(ha)</w:t>
            </w:r>
          </w:p>
        </w:tc>
        <w:tc>
          <w:tcPr>
            <w:tcW w:w="5811" w:type="dxa"/>
            <w:gridSpan w:val="4"/>
            <w:tcBorders>
              <w:top w:val="double" w:sz="4" w:space="0" w:color="auto"/>
              <w:left w:val="single" w:sz="6" w:space="0" w:color="auto"/>
              <w:bottom w:val="single" w:sz="6" w:space="0" w:color="auto"/>
              <w:right w:val="double" w:sz="4" w:space="0" w:color="auto"/>
            </w:tcBorders>
            <w:shd w:val="clear" w:color="auto" w:fill="D9D9D9"/>
            <w:vAlign w:val="center"/>
          </w:tcPr>
          <w:p>
            <w:pPr>
              <w:pStyle w:val="tablazat"/>
              <w:widowControl/>
              <w:numPr>
                <w:ilvl w:val="12"/>
                <w:numId w:val="0"/>
              </w:numPr>
              <w:rPr>
                <w:i/>
                <w:sz w:val="18"/>
                <w:szCs w:val="22"/>
              </w:rPr>
            </w:pPr>
            <w:r>
              <w:rPr>
                <w:sz w:val="18"/>
                <w:szCs w:val="22"/>
              </w:rPr>
              <w:t>Lucrări Prevăzute</w:t>
            </w:r>
          </w:p>
        </w:tc>
      </w:tr>
      <w:tr>
        <w:trPr>
          <w:cantSplit/>
          <w:trHeight w:val="398"/>
          <w:jc w:val="center"/>
        </w:trPr>
        <w:tc>
          <w:tcPr>
            <w:tcW w:w="0" w:type="auto"/>
            <w:vMerge/>
            <w:tcBorders>
              <w:top w:val="double" w:sz="4" w:space="0" w:color="auto"/>
              <w:left w:val="double" w:sz="4" w:space="0" w:color="auto"/>
              <w:bottom w:val="single" w:sz="6" w:space="0" w:color="auto"/>
              <w:right w:val="single" w:sz="6" w:space="0" w:color="auto"/>
            </w:tcBorders>
            <w:vAlign w:val="center"/>
          </w:tcPr>
          <w:p>
            <w:pPr>
              <w:rPr>
                <w:i/>
                <w:sz w:val="18"/>
                <w:lang w:eastAsia="ro-RO"/>
              </w:rPr>
            </w:pPr>
          </w:p>
        </w:tc>
        <w:tc>
          <w:tcPr>
            <w:tcW w:w="0" w:type="auto"/>
            <w:vMerge/>
            <w:tcBorders>
              <w:top w:val="double" w:sz="4" w:space="0" w:color="auto"/>
              <w:left w:val="single" w:sz="6" w:space="0" w:color="auto"/>
              <w:bottom w:val="single" w:sz="6" w:space="0" w:color="auto"/>
              <w:right w:val="single" w:sz="6" w:space="0" w:color="auto"/>
            </w:tcBorders>
            <w:vAlign w:val="center"/>
          </w:tcPr>
          <w:p>
            <w:pPr>
              <w:rPr>
                <w:sz w:val="18"/>
                <w:lang w:eastAsia="ro-RO"/>
              </w:rPr>
            </w:pPr>
          </w:p>
        </w:tc>
        <w:tc>
          <w:tcPr>
            <w:tcW w:w="1452" w:type="dxa"/>
            <w:tcBorders>
              <w:top w:val="single" w:sz="6" w:space="0" w:color="auto"/>
              <w:left w:val="single" w:sz="6" w:space="0" w:color="auto"/>
              <w:bottom w:val="single" w:sz="6" w:space="0" w:color="auto"/>
              <w:right w:val="single" w:sz="6" w:space="0" w:color="auto"/>
            </w:tcBorders>
            <w:shd w:val="clear" w:color="auto" w:fill="D9D9D9"/>
            <w:vAlign w:val="center"/>
          </w:tcPr>
          <w:p>
            <w:pPr>
              <w:numPr>
                <w:ilvl w:val="12"/>
                <w:numId w:val="0"/>
              </w:numPr>
              <w:jc w:val="center"/>
              <w:rPr>
                <w:sz w:val="18"/>
              </w:rPr>
            </w:pPr>
            <w:r>
              <w:rPr>
                <w:sz w:val="18"/>
              </w:rPr>
              <w:t>T. progresive</w:t>
            </w:r>
          </w:p>
        </w:tc>
        <w:tc>
          <w:tcPr>
            <w:tcW w:w="1453" w:type="dxa"/>
            <w:tcBorders>
              <w:top w:val="single" w:sz="6" w:space="0" w:color="auto"/>
              <w:left w:val="single" w:sz="6" w:space="0" w:color="auto"/>
              <w:bottom w:val="single" w:sz="6" w:space="0" w:color="auto"/>
              <w:right w:val="single" w:sz="6" w:space="0" w:color="auto"/>
            </w:tcBorders>
            <w:shd w:val="clear" w:color="auto" w:fill="D9D9D9"/>
            <w:vAlign w:val="center"/>
          </w:tcPr>
          <w:p>
            <w:pPr>
              <w:numPr>
                <w:ilvl w:val="12"/>
                <w:numId w:val="0"/>
              </w:numPr>
              <w:jc w:val="center"/>
              <w:rPr>
                <w:sz w:val="18"/>
              </w:rPr>
            </w:pPr>
            <w:r>
              <w:rPr>
                <w:sz w:val="18"/>
              </w:rPr>
              <w:t>Lucrări de îngrijire</w:t>
            </w:r>
          </w:p>
        </w:tc>
        <w:tc>
          <w:tcPr>
            <w:tcW w:w="1453" w:type="dxa"/>
            <w:tcBorders>
              <w:top w:val="single" w:sz="6" w:space="0" w:color="auto"/>
              <w:left w:val="single" w:sz="6" w:space="0" w:color="auto"/>
              <w:bottom w:val="single" w:sz="6" w:space="0" w:color="auto"/>
              <w:right w:val="single" w:sz="6" w:space="0" w:color="auto"/>
            </w:tcBorders>
            <w:shd w:val="clear" w:color="auto" w:fill="D9D9D9"/>
            <w:vAlign w:val="center"/>
          </w:tcPr>
          <w:p>
            <w:pPr>
              <w:ind w:left="-108" w:right="-108"/>
              <w:jc w:val="center"/>
              <w:rPr>
                <w:sz w:val="18"/>
              </w:rPr>
            </w:pPr>
            <w:r>
              <w:rPr>
                <w:sz w:val="18"/>
              </w:rPr>
              <w:t>Lucrări de igiena</w:t>
            </w:r>
          </w:p>
        </w:tc>
        <w:tc>
          <w:tcPr>
            <w:tcW w:w="1453" w:type="dxa"/>
            <w:tcBorders>
              <w:top w:val="single" w:sz="6" w:space="0" w:color="auto"/>
              <w:left w:val="single" w:sz="6" w:space="0" w:color="auto"/>
              <w:bottom w:val="single" w:sz="6" w:space="0" w:color="auto"/>
              <w:right w:val="double" w:sz="4" w:space="0" w:color="auto"/>
            </w:tcBorders>
            <w:shd w:val="clear" w:color="auto" w:fill="D9D9D9"/>
            <w:vAlign w:val="center"/>
          </w:tcPr>
          <w:p>
            <w:pPr>
              <w:jc w:val="center"/>
              <w:rPr>
                <w:sz w:val="18"/>
              </w:rPr>
            </w:pPr>
            <w:r>
              <w:rPr>
                <w:sz w:val="18"/>
              </w:rPr>
              <w:t>T. conservare</w:t>
            </w:r>
          </w:p>
        </w:tc>
      </w:tr>
      <w:tr>
        <w:trPr>
          <w:cantSplit/>
          <w:trHeight w:val="338"/>
          <w:jc w:val="center"/>
        </w:trPr>
        <w:tc>
          <w:tcPr>
            <w:tcW w:w="2410" w:type="dxa"/>
            <w:tcBorders>
              <w:top w:val="single" w:sz="6" w:space="0" w:color="auto"/>
              <w:left w:val="double" w:sz="4" w:space="0" w:color="auto"/>
              <w:bottom w:val="single" w:sz="6" w:space="0" w:color="auto"/>
              <w:right w:val="single" w:sz="6" w:space="0" w:color="auto"/>
            </w:tcBorders>
            <w:vAlign w:val="center"/>
          </w:tcPr>
          <w:p>
            <w:pPr>
              <w:numPr>
                <w:ilvl w:val="12"/>
                <w:numId w:val="0"/>
              </w:numPr>
              <w:jc w:val="center"/>
              <w:rPr>
                <w:sz w:val="18"/>
              </w:rPr>
            </w:pPr>
            <w:r>
              <w:rPr>
                <w:sz w:val="18"/>
              </w:rPr>
              <w:t>Natural fundamental subproductive</w:t>
            </w:r>
          </w:p>
        </w:tc>
        <w:tc>
          <w:tcPr>
            <w:tcW w:w="851" w:type="dxa"/>
            <w:vMerge w:val="restart"/>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sz w:val="18"/>
              </w:rPr>
            </w:pPr>
            <w:r>
              <w:rPr>
                <w:sz w:val="18"/>
              </w:rPr>
              <w:t>6,59</w:t>
            </w:r>
          </w:p>
        </w:tc>
        <w:tc>
          <w:tcPr>
            <w:tcW w:w="1452"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sz w:val="18"/>
              </w:rPr>
            </w:pPr>
            <w:r>
              <w:rPr>
                <w:sz w:val="18"/>
              </w:rPr>
              <w:t>22E</w:t>
            </w:r>
          </w:p>
        </w:tc>
        <w:tc>
          <w:tcPr>
            <w:tcW w:w="1453"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sz w:val="18"/>
              </w:rPr>
            </w:pPr>
            <w:r>
              <w:rPr>
                <w:sz w:val="18"/>
              </w:rPr>
              <w:t>-</w:t>
            </w:r>
          </w:p>
        </w:tc>
        <w:tc>
          <w:tcPr>
            <w:tcW w:w="1453"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sz w:val="18"/>
              </w:rPr>
            </w:pPr>
            <w:r>
              <w:rPr>
                <w:sz w:val="18"/>
              </w:rPr>
              <w:t>-</w:t>
            </w:r>
          </w:p>
        </w:tc>
        <w:tc>
          <w:tcPr>
            <w:tcW w:w="1453" w:type="dxa"/>
            <w:tcBorders>
              <w:top w:val="single" w:sz="6" w:space="0" w:color="auto"/>
              <w:left w:val="single" w:sz="6" w:space="0" w:color="auto"/>
              <w:bottom w:val="single" w:sz="6" w:space="0" w:color="auto"/>
              <w:right w:val="double" w:sz="4" w:space="0" w:color="auto"/>
            </w:tcBorders>
            <w:vAlign w:val="center"/>
          </w:tcPr>
          <w:p>
            <w:pPr>
              <w:numPr>
                <w:ilvl w:val="12"/>
                <w:numId w:val="0"/>
              </w:numPr>
              <w:ind w:right="-14"/>
              <w:jc w:val="center"/>
              <w:rPr>
                <w:sz w:val="18"/>
              </w:rPr>
            </w:pPr>
            <w:r>
              <w:rPr>
                <w:sz w:val="18"/>
              </w:rPr>
              <w:t>-</w:t>
            </w:r>
          </w:p>
        </w:tc>
      </w:tr>
      <w:tr>
        <w:trPr>
          <w:cantSplit/>
          <w:jc w:val="center"/>
        </w:trPr>
        <w:tc>
          <w:tcPr>
            <w:tcW w:w="2410" w:type="dxa"/>
            <w:tcBorders>
              <w:top w:val="single" w:sz="6" w:space="0" w:color="auto"/>
              <w:left w:val="double" w:sz="4" w:space="0" w:color="auto"/>
              <w:bottom w:val="single" w:sz="6" w:space="0" w:color="auto"/>
              <w:right w:val="single" w:sz="6" w:space="0" w:color="auto"/>
            </w:tcBorders>
            <w:vAlign w:val="center"/>
          </w:tcPr>
          <w:p>
            <w:pPr>
              <w:numPr>
                <w:ilvl w:val="12"/>
                <w:numId w:val="0"/>
              </w:numPr>
              <w:jc w:val="center"/>
              <w:rPr>
                <w:sz w:val="18"/>
              </w:rPr>
            </w:pPr>
            <w:r>
              <w:rPr>
                <w:i/>
                <w:sz w:val="18"/>
              </w:rPr>
              <w:t>Total</w:t>
            </w:r>
          </w:p>
        </w:tc>
        <w:tc>
          <w:tcPr>
            <w:tcW w:w="0" w:type="auto"/>
            <w:vMerge/>
            <w:tcBorders>
              <w:top w:val="single" w:sz="6" w:space="0" w:color="auto"/>
              <w:left w:val="single" w:sz="6" w:space="0" w:color="auto"/>
              <w:bottom w:val="single" w:sz="6" w:space="0" w:color="auto"/>
              <w:right w:val="single" w:sz="6" w:space="0" w:color="auto"/>
            </w:tcBorders>
            <w:vAlign w:val="center"/>
          </w:tcPr>
          <w:p>
            <w:pPr>
              <w:rPr>
                <w:sz w:val="18"/>
                <w:lang w:eastAsia="ro-RO"/>
              </w:rPr>
            </w:pPr>
          </w:p>
        </w:tc>
        <w:tc>
          <w:tcPr>
            <w:tcW w:w="1452"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i/>
                <w:sz w:val="18"/>
              </w:rPr>
            </w:pPr>
            <w:r>
              <w:rPr>
                <w:i/>
                <w:sz w:val="18"/>
              </w:rPr>
              <w:t>6,59</w:t>
            </w:r>
          </w:p>
        </w:tc>
        <w:tc>
          <w:tcPr>
            <w:tcW w:w="1453"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i/>
                <w:sz w:val="18"/>
              </w:rPr>
            </w:pPr>
            <w:r>
              <w:rPr>
                <w:i/>
                <w:sz w:val="18"/>
              </w:rPr>
              <w:t>-</w:t>
            </w:r>
          </w:p>
        </w:tc>
        <w:tc>
          <w:tcPr>
            <w:tcW w:w="1453"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i/>
                <w:sz w:val="18"/>
              </w:rPr>
            </w:pPr>
            <w:r>
              <w:rPr>
                <w:i/>
                <w:sz w:val="18"/>
              </w:rPr>
              <w:t>-</w:t>
            </w:r>
          </w:p>
        </w:tc>
        <w:tc>
          <w:tcPr>
            <w:tcW w:w="1453" w:type="dxa"/>
            <w:tcBorders>
              <w:top w:val="single" w:sz="6" w:space="0" w:color="auto"/>
              <w:left w:val="single" w:sz="6" w:space="0" w:color="auto"/>
              <w:bottom w:val="single" w:sz="6" w:space="0" w:color="auto"/>
              <w:right w:val="double" w:sz="4" w:space="0" w:color="auto"/>
            </w:tcBorders>
            <w:vAlign w:val="center"/>
          </w:tcPr>
          <w:p>
            <w:pPr>
              <w:numPr>
                <w:ilvl w:val="12"/>
                <w:numId w:val="0"/>
              </w:numPr>
              <w:ind w:right="-14"/>
              <w:jc w:val="center"/>
              <w:rPr>
                <w:i/>
                <w:sz w:val="18"/>
              </w:rPr>
            </w:pPr>
            <w:r>
              <w:rPr>
                <w:i/>
                <w:sz w:val="18"/>
              </w:rPr>
              <w:t>-</w:t>
            </w:r>
          </w:p>
        </w:tc>
      </w:tr>
      <w:tr>
        <w:trPr>
          <w:cantSplit/>
          <w:jc w:val="center"/>
        </w:trPr>
        <w:tc>
          <w:tcPr>
            <w:tcW w:w="2410" w:type="dxa"/>
            <w:tcBorders>
              <w:top w:val="single" w:sz="6" w:space="0" w:color="auto"/>
              <w:left w:val="double" w:sz="4" w:space="0" w:color="auto"/>
              <w:bottom w:val="single" w:sz="6" w:space="0" w:color="auto"/>
              <w:right w:val="single" w:sz="6" w:space="0" w:color="auto"/>
            </w:tcBorders>
            <w:vAlign w:val="center"/>
          </w:tcPr>
          <w:p>
            <w:pPr>
              <w:numPr>
                <w:ilvl w:val="12"/>
                <w:numId w:val="0"/>
              </w:numPr>
              <w:jc w:val="center"/>
              <w:rPr>
                <w:sz w:val="18"/>
              </w:rPr>
            </w:pPr>
            <w:r>
              <w:rPr>
                <w:sz w:val="18"/>
              </w:rPr>
              <w:t>Total derivat de productivitate superioara</w:t>
            </w:r>
          </w:p>
        </w:tc>
        <w:tc>
          <w:tcPr>
            <w:tcW w:w="851" w:type="dxa"/>
            <w:vMerge w:val="restart"/>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sz w:val="18"/>
              </w:rPr>
            </w:pPr>
            <w:r>
              <w:rPr>
                <w:sz w:val="18"/>
              </w:rPr>
              <w:t>6,54</w:t>
            </w:r>
          </w:p>
        </w:tc>
        <w:tc>
          <w:tcPr>
            <w:tcW w:w="1452"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sz w:val="18"/>
              </w:rPr>
            </w:pPr>
            <w:r>
              <w:rPr>
                <w:sz w:val="18"/>
              </w:rPr>
              <w:t>-</w:t>
            </w:r>
          </w:p>
        </w:tc>
        <w:tc>
          <w:tcPr>
            <w:tcW w:w="1453"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sz w:val="18"/>
              </w:rPr>
            </w:pPr>
            <w:r>
              <w:rPr>
                <w:sz w:val="18"/>
              </w:rPr>
              <w:t>-</w:t>
            </w:r>
          </w:p>
        </w:tc>
        <w:tc>
          <w:tcPr>
            <w:tcW w:w="1453"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sz w:val="18"/>
              </w:rPr>
            </w:pPr>
            <w:r>
              <w:rPr>
                <w:sz w:val="18"/>
              </w:rPr>
              <w:t>22C</w:t>
            </w:r>
          </w:p>
        </w:tc>
        <w:tc>
          <w:tcPr>
            <w:tcW w:w="1453" w:type="dxa"/>
            <w:tcBorders>
              <w:top w:val="single" w:sz="6" w:space="0" w:color="auto"/>
              <w:left w:val="single" w:sz="6" w:space="0" w:color="auto"/>
              <w:bottom w:val="single" w:sz="6" w:space="0" w:color="auto"/>
              <w:right w:val="double" w:sz="4" w:space="0" w:color="auto"/>
            </w:tcBorders>
            <w:vAlign w:val="center"/>
          </w:tcPr>
          <w:p>
            <w:pPr>
              <w:numPr>
                <w:ilvl w:val="12"/>
                <w:numId w:val="0"/>
              </w:numPr>
              <w:ind w:right="-108"/>
              <w:jc w:val="center"/>
              <w:rPr>
                <w:sz w:val="18"/>
              </w:rPr>
            </w:pPr>
            <w:r>
              <w:rPr>
                <w:sz w:val="18"/>
              </w:rPr>
              <w:t>-</w:t>
            </w:r>
          </w:p>
        </w:tc>
      </w:tr>
      <w:tr>
        <w:trPr>
          <w:cantSplit/>
          <w:jc w:val="center"/>
        </w:trPr>
        <w:tc>
          <w:tcPr>
            <w:tcW w:w="2410" w:type="dxa"/>
            <w:tcBorders>
              <w:top w:val="single" w:sz="6" w:space="0" w:color="auto"/>
              <w:left w:val="double" w:sz="4" w:space="0" w:color="auto"/>
              <w:bottom w:val="single" w:sz="6" w:space="0" w:color="auto"/>
              <w:right w:val="single" w:sz="6" w:space="0" w:color="auto"/>
            </w:tcBorders>
            <w:vAlign w:val="center"/>
          </w:tcPr>
          <w:p>
            <w:pPr>
              <w:numPr>
                <w:ilvl w:val="12"/>
                <w:numId w:val="0"/>
              </w:numPr>
              <w:jc w:val="center"/>
              <w:rPr>
                <w:sz w:val="18"/>
              </w:rPr>
            </w:pPr>
            <w:r>
              <w:rPr>
                <w:i/>
                <w:sz w:val="18"/>
              </w:rPr>
              <w:t>Total</w:t>
            </w:r>
          </w:p>
        </w:tc>
        <w:tc>
          <w:tcPr>
            <w:tcW w:w="0" w:type="auto"/>
            <w:vMerge/>
            <w:tcBorders>
              <w:top w:val="single" w:sz="6" w:space="0" w:color="auto"/>
              <w:left w:val="single" w:sz="6" w:space="0" w:color="auto"/>
              <w:bottom w:val="single" w:sz="6" w:space="0" w:color="auto"/>
              <w:right w:val="single" w:sz="6" w:space="0" w:color="auto"/>
            </w:tcBorders>
            <w:vAlign w:val="center"/>
          </w:tcPr>
          <w:p>
            <w:pPr>
              <w:rPr>
                <w:sz w:val="18"/>
                <w:lang w:eastAsia="ro-RO"/>
              </w:rPr>
            </w:pPr>
          </w:p>
        </w:tc>
        <w:tc>
          <w:tcPr>
            <w:tcW w:w="1452"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i/>
                <w:sz w:val="18"/>
              </w:rPr>
            </w:pPr>
            <w:r>
              <w:rPr>
                <w:i/>
                <w:sz w:val="18"/>
              </w:rPr>
              <w:t>-</w:t>
            </w:r>
          </w:p>
        </w:tc>
        <w:tc>
          <w:tcPr>
            <w:tcW w:w="1453"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i/>
                <w:sz w:val="18"/>
              </w:rPr>
            </w:pPr>
            <w:r>
              <w:rPr>
                <w:i/>
                <w:sz w:val="18"/>
              </w:rPr>
              <w:t>-</w:t>
            </w:r>
          </w:p>
        </w:tc>
        <w:tc>
          <w:tcPr>
            <w:tcW w:w="1453"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i/>
                <w:sz w:val="18"/>
              </w:rPr>
            </w:pPr>
            <w:r>
              <w:rPr>
                <w:i/>
                <w:sz w:val="18"/>
              </w:rPr>
              <w:t>6,54</w:t>
            </w:r>
          </w:p>
        </w:tc>
        <w:tc>
          <w:tcPr>
            <w:tcW w:w="1453" w:type="dxa"/>
            <w:tcBorders>
              <w:top w:val="single" w:sz="6" w:space="0" w:color="auto"/>
              <w:left w:val="single" w:sz="6" w:space="0" w:color="auto"/>
              <w:bottom w:val="single" w:sz="6" w:space="0" w:color="auto"/>
              <w:right w:val="double" w:sz="4" w:space="0" w:color="auto"/>
            </w:tcBorders>
            <w:vAlign w:val="center"/>
          </w:tcPr>
          <w:p>
            <w:pPr>
              <w:numPr>
                <w:ilvl w:val="12"/>
                <w:numId w:val="0"/>
              </w:numPr>
              <w:ind w:right="-108"/>
              <w:jc w:val="center"/>
              <w:rPr>
                <w:i/>
                <w:sz w:val="18"/>
              </w:rPr>
            </w:pPr>
            <w:r>
              <w:rPr>
                <w:i/>
                <w:sz w:val="18"/>
              </w:rPr>
              <w:t>-</w:t>
            </w:r>
          </w:p>
        </w:tc>
      </w:tr>
      <w:tr>
        <w:trPr>
          <w:cantSplit/>
          <w:jc w:val="center"/>
        </w:trPr>
        <w:tc>
          <w:tcPr>
            <w:tcW w:w="2410" w:type="dxa"/>
            <w:tcBorders>
              <w:top w:val="single" w:sz="6" w:space="0" w:color="auto"/>
              <w:left w:val="double" w:sz="4" w:space="0" w:color="auto"/>
              <w:bottom w:val="single" w:sz="6" w:space="0" w:color="auto"/>
              <w:right w:val="single" w:sz="6" w:space="0" w:color="auto"/>
            </w:tcBorders>
            <w:vAlign w:val="center"/>
          </w:tcPr>
          <w:p>
            <w:pPr>
              <w:numPr>
                <w:ilvl w:val="12"/>
                <w:numId w:val="0"/>
              </w:numPr>
              <w:jc w:val="center"/>
              <w:rPr>
                <w:sz w:val="18"/>
              </w:rPr>
            </w:pPr>
            <w:r>
              <w:rPr>
                <w:sz w:val="18"/>
              </w:rPr>
              <w:t>Total derivate de productivitate mijlocie</w:t>
            </w:r>
          </w:p>
        </w:tc>
        <w:tc>
          <w:tcPr>
            <w:tcW w:w="851" w:type="dxa"/>
            <w:vMerge w:val="restart"/>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sz w:val="18"/>
              </w:rPr>
            </w:pPr>
            <w:r>
              <w:rPr>
                <w:sz w:val="18"/>
              </w:rPr>
              <w:t>8,15</w:t>
            </w:r>
          </w:p>
        </w:tc>
        <w:tc>
          <w:tcPr>
            <w:tcW w:w="1452"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sz w:val="18"/>
              </w:rPr>
            </w:pPr>
            <w:r>
              <w:rPr>
                <w:sz w:val="18"/>
              </w:rPr>
              <w:t>11B</w:t>
            </w:r>
          </w:p>
        </w:tc>
        <w:tc>
          <w:tcPr>
            <w:tcW w:w="1453"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sz w:val="18"/>
              </w:rPr>
            </w:pPr>
            <w:r>
              <w:rPr>
                <w:sz w:val="18"/>
              </w:rPr>
              <w:t>8E</w:t>
            </w:r>
          </w:p>
        </w:tc>
        <w:tc>
          <w:tcPr>
            <w:tcW w:w="1453"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sz w:val="18"/>
              </w:rPr>
            </w:pPr>
            <w:r>
              <w:rPr>
                <w:sz w:val="18"/>
              </w:rPr>
              <w:t>-</w:t>
            </w:r>
          </w:p>
        </w:tc>
        <w:tc>
          <w:tcPr>
            <w:tcW w:w="1453" w:type="dxa"/>
            <w:tcBorders>
              <w:top w:val="single" w:sz="6" w:space="0" w:color="auto"/>
              <w:left w:val="single" w:sz="6" w:space="0" w:color="auto"/>
              <w:bottom w:val="single" w:sz="6" w:space="0" w:color="auto"/>
              <w:right w:val="double" w:sz="4" w:space="0" w:color="auto"/>
            </w:tcBorders>
            <w:vAlign w:val="center"/>
          </w:tcPr>
          <w:p>
            <w:pPr>
              <w:numPr>
                <w:ilvl w:val="12"/>
                <w:numId w:val="0"/>
              </w:numPr>
              <w:ind w:right="-108"/>
              <w:jc w:val="center"/>
              <w:rPr>
                <w:sz w:val="18"/>
              </w:rPr>
            </w:pPr>
            <w:r>
              <w:rPr>
                <w:sz w:val="18"/>
              </w:rPr>
              <w:t>-</w:t>
            </w:r>
          </w:p>
        </w:tc>
      </w:tr>
      <w:tr>
        <w:trPr>
          <w:cantSplit/>
          <w:jc w:val="center"/>
        </w:trPr>
        <w:tc>
          <w:tcPr>
            <w:tcW w:w="2410" w:type="dxa"/>
            <w:tcBorders>
              <w:top w:val="single" w:sz="6" w:space="0" w:color="auto"/>
              <w:left w:val="double" w:sz="4" w:space="0" w:color="auto"/>
              <w:bottom w:val="single" w:sz="6" w:space="0" w:color="auto"/>
              <w:right w:val="single" w:sz="6" w:space="0" w:color="auto"/>
            </w:tcBorders>
            <w:vAlign w:val="center"/>
          </w:tcPr>
          <w:p>
            <w:pPr>
              <w:numPr>
                <w:ilvl w:val="12"/>
                <w:numId w:val="0"/>
              </w:numPr>
              <w:jc w:val="center"/>
              <w:rPr>
                <w:i/>
                <w:sz w:val="18"/>
              </w:rPr>
            </w:pPr>
            <w:r>
              <w:rPr>
                <w:i/>
                <w:sz w:val="18"/>
              </w:rPr>
              <w:t>Total</w:t>
            </w:r>
          </w:p>
        </w:tc>
        <w:tc>
          <w:tcPr>
            <w:tcW w:w="0" w:type="auto"/>
            <w:vMerge/>
            <w:tcBorders>
              <w:top w:val="single" w:sz="6" w:space="0" w:color="auto"/>
              <w:left w:val="single" w:sz="6" w:space="0" w:color="auto"/>
              <w:bottom w:val="single" w:sz="6" w:space="0" w:color="auto"/>
              <w:right w:val="single" w:sz="6" w:space="0" w:color="auto"/>
            </w:tcBorders>
            <w:vAlign w:val="center"/>
          </w:tcPr>
          <w:p>
            <w:pPr>
              <w:rPr>
                <w:sz w:val="18"/>
                <w:lang w:eastAsia="ro-RO"/>
              </w:rPr>
            </w:pPr>
          </w:p>
        </w:tc>
        <w:tc>
          <w:tcPr>
            <w:tcW w:w="1452"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i/>
                <w:sz w:val="18"/>
              </w:rPr>
            </w:pPr>
            <w:r>
              <w:rPr>
                <w:i/>
                <w:sz w:val="18"/>
              </w:rPr>
              <w:t>6,63</w:t>
            </w:r>
          </w:p>
        </w:tc>
        <w:tc>
          <w:tcPr>
            <w:tcW w:w="1453"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i/>
                <w:sz w:val="18"/>
              </w:rPr>
            </w:pPr>
            <w:r>
              <w:rPr>
                <w:i/>
                <w:sz w:val="18"/>
              </w:rPr>
              <w:t>1,52</w:t>
            </w:r>
          </w:p>
        </w:tc>
        <w:tc>
          <w:tcPr>
            <w:tcW w:w="1453" w:type="dxa"/>
            <w:tcBorders>
              <w:top w:val="single" w:sz="6" w:space="0" w:color="auto"/>
              <w:left w:val="single" w:sz="6" w:space="0" w:color="auto"/>
              <w:bottom w:val="single" w:sz="6" w:space="0" w:color="auto"/>
              <w:right w:val="single" w:sz="6" w:space="0" w:color="auto"/>
            </w:tcBorders>
            <w:vAlign w:val="center"/>
          </w:tcPr>
          <w:p>
            <w:pPr>
              <w:numPr>
                <w:ilvl w:val="12"/>
                <w:numId w:val="0"/>
              </w:numPr>
              <w:jc w:val="center"/>
              <w:rPr>
                <w:i/>
                <w:sz w:val="18"/>
              </w:rPr>
            </w:pPr>
            <w:r>
              <w:rPr>
                <w:i/>
                <w:sz w:val="18"/>
              </w:rPr>
              <w:t>-</w:t>
            </w:r>
          </w:p>
        </w:tc>
        <w:tc>
          <w:tcPr>
            <w:tcW w:w="1453" w:type="dxa"/>
            <w:tcBorders>
              <w:top w:val="single" w:sz="6" w:space="0" w:color="auto"/>
              <w:left w:val="single" w:sz="6" w:space="0" w:color="auto"/>
              <w:bottom w:val="single" w:sz="6" w:space="0" w:color="auto"/>
              <w:right w:val="double" w:sz="4" w:space="0" w:color="auto"/>
            </w:tcBorders>
            <w:vAlign w:val="center"/>
          </w:tcPr>
          <w:p>
            <w:pPr>
              <w:numPr>
                <w:ilvl w:val="12"/>
                <w:numId w:val="0"/>
              </w:numPr>
              <w:ind w:right="-108"/>
              <w:jc w:val="center"/>
              <w:rPr>
                <w:i/>
                <w:sz w:val="18"/>
              </w:rPr>
            </w:pPr>
            <w:r>
              <w:rPr>
                <w:i/>
                <w:sz w:val="18"/>
              </w:rPr>
              <w:t>-</w:t>
            </w:r>
          </w:p>
        </w:tc>
      </w:tr>
      <w:tr>
        <w:trPr>
          <w:cantSplit/>
          <w:jc w:val="center"/>
        </w:trPr>
        <w:tc>
          <w:tcPr>
            <w:tcW w:w="2410" w:type="dxa"/>
            <w:tcBorders>
              <w:top w:val="single" w:sz="6" w:space="0" w:color="auto"/>
              <w:left w:val="double" w:sz="4" w:space="0" w:color="auto"/>
              <w:bottom w:val="double" w:sz="4" w:space="0" w:color="auto"/>
              <w:right w:val="single" w:sz="6" w:space="0" w:color="auto"/>
            </w:tcBorders>
            <w:vAlign w:val="center"/>
          </w:tcPr>
          <w:p>
            <w:pPr>
              <w:numPr>
                <w:ilvl w:val="12"/>
                <w:numId w:val="0"/>
              </w:numPr>
              <w:jc w:val="center"/>
              <w:rPr>
                <w:b/>
                <w:sz w:val="18"/>
              </w:rPr>
            </w:pPr>
            <w:r>
              <w:rPr>
                <w:b/>
                <w:sz w:val="18"/>
              </w:rPr>
              <w:t xml:space="preserve">TOTAL U.P. </w:t>
            </w:r>
          </w:p>
        </w:tc>
        <w:tc>
          <w:tcPr>
            <w:tcW w:w="851" w:type="dxa"/>
            <w:tcBorders>
              <w:top w:val="single" w:sz="6" w:space="0" w:color="auto"/>
              <w:left w:val="single" w:sz="6" w:space="0" w:color="auto"/>
              <w:bottom w:val="double" w:sz="4" w:space="0" w:color="auto"/>
              <w:right w:val="single" w:sz="6" w:space="0" w:color="auto"/>
            </w:tcBorders>
            <w:vAlign w:val="center"/>
          </w:tcPr>
          <w:p>
            <w:pPr>
              <w:numPr>
                <w:ilvl w:val="12"/>
                <w:numId w:val="0"/>
              </w:numPr>
              <w:jc w:val="center"/>
              <w:rPr>
                <w:b/>
                <w:i/>
                <w:sz w:val="18"/>
              </w:rPr>
            </w:pPr>
            <w:r>
              <w:rPr>
                <w:b/>
                <w:i/>
                <w:sz w:val="18"/>
              </w:rPr>
              <w:t>21,28</w:t>
            </w:r>
          </w:p>
        </w:tc>
        <w:tc>
          <w:tcPr>
            <w:tcW w:w="1452" w:type="dxa"/>
            <w:tcBorders>
              <w:top w:val="single" w:sz="6" w:space="0" w:color="auto"/>
              <w:left w:val="single" w:sz="6" w:space="0" w:color="auto"/>
              <w:bottom w:val="double" w:sz="4" w:space="0" w:color="auto"/>
              <w:right w:val="single" w:sz="6" w:space="0" w:color="auto"/>
            </w:tcBorders>
            <w:vAlign w:val="center"/>
          </w:tcPr>
          <w:p>
            <w:pPr>
              <w:numPr>
                <w:ilvl w:val="12"/>
                <w:numId w:val="0"/>
              </w:numPr>
              <w:jc w:val="center"/>
              <w:rPr>
                <w:b/>
                <w:i/>
                <w:sz w:val="18"/>
              </w:rPr>
            </w:pPr>
            <w:r>
              <w:rPr>
                <w:b/>
                <w:i/>
                <w:sz w:val="18"/>
              </w:rPr>
              <w:t>13,22</w:t>
            </w:r>
          </w:p>
        </w:tc>
        <w:tc>
          <w:tcPr>
            <w:tcW w:w="1453" w:type="dxa"/>
            <w:tcBorders>
              <w:top w:val="single" w:sz="6" w:space="0" w:color="auto"/>
              <w:left w:val="single" w:sz="6" w:space="0" w:color="auto"/>
              <w:bottom w:val="double" w:sz="4" w:space="0" w:color="auto"/>
              <w:right w:val="single" w:sz="6" w:space="0" w:color="auto"/>
            </w:tcBorders>
            <w:vAlign w:val="center"/>
          </w:tcPr>
          <w:p>
            <w:pPr>
              <w:numPr>
                <w:ilvl w:val="12"/>
                <w:numId w:val="0"/>
              </w:numPr>
              <w:jc w:val="center"/>
              <w:rPr>
                <w:b/>
                <w:i/>
                <w:sz w:val="18"/>
              </w:rPr>
            </w:pPr>
            <w:r>
              <w:rPr>
                <w:b/>
                <w:i/>
                <w:sz w:val="18"/>
              </w:rPr>
              <w:t>1,52</w:t>
            </w:r>
          </w:p>
        </w:tc>
        <w:tc>
          <w:tcPr>
            <w:tcW w:w="1453" w:type="dxa"/>
            <w:tcBorders>
              <w:top w:val="single" w:sz="6" w:space="0" w:color="auto"/>
              <w:left w:val="single" w:sz="6" w:space="0" w:color="auto"/>
              <w:bottom w:val="double" w:sz="4" w:space="0" w:color="auto"/>
              <w:right w:val="single" w:sz="6" w:space="0" w:color="auto"/>
            </w:tcBorders>
            <w:vAlign w:val="center"/>
          </w:tcPr>
          <w:p>
            <w:pPr>
              <w:numPr>
                <w:ilvl w:val="12"/>
                <w:numId w:val="0"/>
              </w:numPr>
              <w:jc w:val="center"/>
              <w:rPr>
                <w:b/>
                <w:i/>
                <w:sz w:val="18"/>
              </w:rPr>
            </w:pPr>
            <w:r>
              <w:rPr>
                <w:b/>
                <w:i/>
                <w:sz w:val="18"/>
              </w:rPr>
              <w:t>6,54</w:t>
            </w:r>
          </w:p>
        </w:tc>
        <w:tc>
          <w:tcPr>
            <w:tcW w:w="1453" w:type="dxa"/>
            <w:tcBorders>
              <w:top w:val="single" w:sz="6" w:space="0" w:color="auto"/>
              <w:left w:val="single" w:sz="6" w:space="0" w:color="auto"/>
              <w:bottom w:val="double" w:sz="4" w:space="0" w:color="auto"/>
              <w:right w:val="double" w:sz="4" w:space="0" w:color="auto"/>
            </w:tcBorders>
            <w:vAlign w:val="center"/>
          </w:tcPr>
          <w:p>
            <w:pPr>
              <w:numPr>
                <w:ilvl w:val="12"/>
                <w:numId w:val="0"/>
              </w:numPr>
              <w:jc w:val="center"/>
              <w:rPr>
                <w:b/>
                <w:i/>
                <w:sz w:val="18"/>
              </w:rPr>
            </w:pPr>
          </w:p>
        </w:tc>
      </w:tr>
      <w:bookmarkEnd w:id="20"/>
    </w:tbl>
    <w:p>
      <w:pPr>
        <w:numPr>
          <w:ilvl w:val="12"/>
          <w:numId w:val="0"/>
        </w:numPr>
        <w:rPr>
          <w:b/>
          <w:sz w:val="24"/>
          <w:szCs w:val="20"/>
          <w:highlight w:val="cyan"/>
          <w:u w:val="single"/>
          <w:lang w:eastAsia="ro-RO"/>
        </w:rPr>
      </w:pPr>
    </w:p>
    <w:p>
      <w:pPr>
        <w:numPr>
          <w:ilvl w:val="12"/>
          <w:numId w:val="0"/>
        </w:numPr>
        <w:ind w:firstLine="720"/>
        <w:jc w:val="both"/>
        <w:rPr>
          <w:color w:val="000000"/>
          <w:sz w:val="24"/>
          <w:szCs w:val="24"/>
        </w:rPr>
      </w:pPr>
      <w:r>
        <w:rPr>
          <w:sz w:val="24"/>
          <w:szCs w:val="18"/>
        </w:rPr>
        <w:t>Din analiza datelor, constatăm că arboretele slab productive și provizorii vor intra în proces de înlocuire pe măsură ce ating vârsta exploatabilității normată pentru fiecare caz în parte. Astfel, în următorul deceniu, vor fi parcurse cu tăieri de regenerare aproape două treimi dintre ele (62%).</w:t>
      </w:r>
    </w:p>
    <w:p>
      <w:pPr>
        <w:numPr>
          <w:ilvl w:val="12"/>
          <w:numId w:val="0"/>
        </w:numPr>
        <w:ind w:firstLine="720"/>
        <w:jc w:val="both"/>
        <w:rPr>
          <w:color w:val="000000"/>
          <w:sz w:val="24"/>
          <w:szCs w:val="24"/>
        </w:rPr>
      </w:pPr>
      <w:r>
        <w:rPr>
          <w:color w:val="000000"/>
          <w:sz w:val="24"/>
        </w:rPr>
        <w:t>De asemenea, arboretele parțial derivate vor fi conduse prin lucrări de îngrijire până la o compoziție cât mai apropiată celei specifice tipului natural fundamental definit pentru unitatea amenajistică respectivă</w:t>
      </w:r>
      <w:r>
        <w:rPr>
          <w:color w:val="000000"/>
          <w:sz w:val="24"/>
          <w:szCs w:val="24"/>
        </w:rPr>
        <w:t xml:space="preserve">, urmând ca schimbarea decisivă a caracterului actual să fie realizată odată cu tăierile de regenerare. </w:t>
      </w:r>
    </w:p>
    <w:p>
      <w:pPr>
        <w:numPr>
          <w:ilvl w:val="12"/>
          <w:numId w:val="0"/>
        </w:numPr>
        <w:ind w:firstLine="720"/>
        <w:jc w:val="both"/>
        <w:rPr>
          <w:color w:val="000000"/>
          <w:sz w:val="24"/>
          <w:szCs w:val="24"/>
        </w:rPr>
      </w:pPr>
      <w:r>
        <w:rPr>
          <w:color w:val="000000"/>
          <w:sz w:val="24"/>
          <w:szCs w:val="24"/>
        </w:rPr>
        <w:t xml:space="preserve">Trebuie precizat că toate arboretele din aceste categorii, cu excepția u.a. 22 E (subproductiv de productivitate inferioară), își mențin productivitatea mijlocie sau superioară. </w:t>
      </w:r>
    </w:p>
    <w:p>
      <w:pPr>
        <w:numPr>
          <w:ilvl w:val="12"/>
          <w:numId w:val="0"/>
        </w:numPr>
        <w:ind w:firstLine="720"/>
        <w:jc w:val="both"/>
        <w:rPr>
          <w:sz w:val="24"/>
          <w:szCs w:val="24"/>
          <w:highlight w:val="cyan"/>
        </w:rPr>
      </w:pPr>
    </w:p>
    <w:p>
      <w:pPr>
        <w:numPr>
          <w:ilvl w:val="12"/>
          <w:numId w:val="0"/>
        </w:numPr>
        <w:rPr>
          <w:b/>
          <w:sz w:val="24"/>
          <w:szCs w:val="20"/>
          <w:highlight w:val="cyan"/>
          <w:u w:val="single"/>
        </w:rPr>
      </w:pPr>
    </w:p>
    <w:p>
      <w:pPr>
        <w:jc w:val="center"/>
        <w:rPr>
          <w:b/>
          <w:sz w:val="24"/>
          <w:u w:val="single"/>
        </w:rPr>
      </w:pPr>
      <w:r>
        <w:rPr>
          <w:b/>
          <w:sz w:val="24"/>
          <w:u w:val="single"/>
        </w:rPr>
        <w:t>6.7. Măsuri de gospodărire a arboretelor afectate de factori destabilizatori şi limitativi</w:t>
      </w:r>
    </w:p>
    <w:p>
      <w:pPr>
        <w:jc w:val="both"/>
        <w:rPr>
          <w:sz w:val="24"/>
        </w:rPr>
      </w:pPr>
    </w:p>
    <w:p>
      <w:pPr>
        <w:jc w:val="both"/>
        <w:rPr>
          <w:sz w:val="24"/>
        </w:rPr>
      </w:pPr>
      <w:bookmarkStart w:id="21" w:name="_Hlk188627442"/>
      <w:r>
        <w:rPr>
          <w:sz w:val="24"/>
        </w:rPr>
        <w:tab/>
        <w:t>În tabelul 6.7.1 sunt prezentate arboretele afectate de factori destabilizatori şi limitativi care vor fi parcurse în actualul deceniu cu diferite lucrări silvice, ca măsuri de diminuare și prevenție pentru întreaga gamă de factori destabilizatori și limitativi.</w:t>
      </w:r>
      <w:bookmarkEnd w:id="21"/>
    </w:p>
    <w:p>
      <w:pPr>
        <w:jc w:val="right"/>
        <w:rPr>
          <w:b/>
          <w:highlight w:val="cyan"/>
        </w:rPr>
      </w:pPr>
    </w:p>
    <w:p>
      <w:pPr>
        <w:jc w:val="right"/>
        <w:rPr>
          <w:b/>
          <w:sz w:val="20"/>
          <w:szCs w:val="20"/>
        </w:rPr>
      </w:pPr>
      <w:r>
        <w:rPr>
          <w:b/>
          <w:sz w:val="20"/>
          <w:szCs w:val="20"/>
        </w:rPr>
        <w:t>Tabelul 6.7.1.</w:t>
      </w:r>
    </w:p>
    <w:p>
      <w:pPr>
        <w:numPr>
          <w:ilvl w:val="12"/>
          <w:numId w:val="0"/>
        </w:numPr>
        <w:rPr>
          <w:i/>
          <w:sz w:val="24"/>
        </w:rPr>
      </w:pPr>
      <w:r>
        <w:rPr>
          <w:i/>
          <w:sz w:val="24"/>
        </w:rPr>
        <w:t>Evidenţa arboretelor afectate de factori destabilizatori şi limitativi  pe categorii de lucrări</w:t>
      </w:r>
    </w:p>
    <w:tbl>
      <w:tblPr>
        <w:tblStyle w:val="TableNormal51"/>
        <w:tblW w:w="10001" w:type="dxa"/>
        <w:jc w:val="center"/>
        <w:tblInd w:w="0" w:type="dxa"/>
        <w:tblLayout w:type="fixed"/>
        <w:tblLook w:val="04A0" w:firstRow="1" w:lastRow="0" w:firstColumn="1" w:lastColumn="0" w:noHBand="0" w:noVBand="1"/>
      </w:tblPr>
      <w:tblGrid>
        <w:gridCol w:w="738"/>
        <w:gridCol w:w="583"/>
        <w:gridCol w:w="4612"/>
        <w:gridCol w:w="296"/>
        <w:gridCol w:w="307"/>
        <w:gridCol w:w="281"/>
        <w:gridCol w:w="196"/>
        <w:gridCol w:w="258"/>
        <w:gridCol w:w="330"/>
        <w:gridCol w:w="257"/>
        <w:gridCol w:w="237"/>
        <w:gridCol w:w="229"/>
        <w:gridCol w:w="1677"/>
      </w:tblGrid>
      <w:tr>
        <w:trPr>
          <w:trHeight w:val="260"/>
          <w:jc w:val="center"/>
        </w:trPr>
        <w:tc>
          <w:tcPr>
            <w:tcW w:w="1321" w:type="dxa"/>
            <w:gridSpan w:val="2"/>
            <w:tcBorders>
              <w:top w:val="single" w:sz="18" w:space="0" w:color="000000"/>
              <w:left w:val="single" w:sz="18" w:space="0" w:color="000000"/>
              <w:bottom w:val="single" w:sz="18" w:space="0" w:color="000000"/>
            </w:tcBorders>
          </w:tcPr>
          <w:p>
            <w:pPr>
              <w:spacing w:before="33"/>
              <w:ind w:left="84"/>
              <w:rPr>
                <w:b/>
                <w:sz w:val="20"/>
                <w14:ligatures w14:val="none"/>
              </w:rPr>
            </w:pPr>
            <w:r>
              <w:rPr>
                <w:b/>
                <w:sz w:val="20"/>
                <w14:ligatures w14:val="none"/>
              </w:rPr>
              <w:t>Natura</w:t>
            </w:r>
            <w:r>
              <w:rPr>
                <w:b/>
                <w:spacing w:val="8"/>
                <w:sz w:val="20"/>
                <w14:ligatures w14:val="none"/>
              </w:rPr>
              <w:t xml:space="preserve"> </w:t>
            </w:r>
            <w:r>
              <w:rPr>
                <w:b/>
                <w:spacing w:val="-4"/>
                <w:sz w:val="20"/>
                <w14:ligatures w14:val="none"/>
              </w:rPr>
              <w:t>Grad</w:t>
            </w:r>
          </w:p>
        </w:tc>
        <w:tc>
          <w:tcPr>
            <w:tcW w:w="4612" w:type="dxa"/>
            <w:tcBorders>
              <w:top w:val="single" w:sz="18" w:space="0" w:color="000000"/>
              <w:bottom w:val="single" w:sz="18" w:space="0" w:color="000000"/>
            </w:tcBorders>
          </w:tcPr>
          <w:p>
            <w:pPr>
              <w:tabs>
                <w:tab w:val="left" w:pos="1769"/>
                <w:tab w:val="left" w:pos="3866"/>
              </w:tabs>
              <w:spacing w:before="33"/>
              <w:ind w:left="103"/>
              <w:rPr>
                <w:b/>
                <w:sz w:val="20"/>
                <w14:ligatures w14:val="none"/>
              </w:rPr>
            </w:pPr>
            <w:r>
              <w:rPr>
                <w:b/>
                <w:spacing w:val="-5"/>
                <w:sz w:val="20"/>
                <w14:ligatures w14:val="none"/>
              </w:rPr>
              <w:t>LP1</w:t>
            </w:r>
            <w:r>
              <w:rPr>
                <w:b/>
                <w:sz w:val="20"/>
                <w14:ligatures w14:val="none"/>
              </w:rPr>
              <w:tab/>
              <w:t>U</w:t>
            </w:r>
            <w:r>
              <w:rPr>
                <w:b/>
                <w:spacing w:val="72"/>
                <w:w w:val="150"/>
                <w:sz w:val="20"/>
                <w14:ligatures w14:val="none"/>
              </w:rPr>
              <w:t xml:space="preserve"> </w:t>
            </w:r>
            <w:r>
              <w:rPr>
                <w:b/>
                <w:sz w:val="20"/>
                <w14:ligatures w14:val="none"/>
              </w:rPr>
              <w:t>N</w:t>
            </w:r>
            <w:r>
              <w:rPr>
                <w:b/>
                <w:spacing w:val="73"/>
                <w:w w:val="150"/>
                <w:sz w:val="20"/>
                <w14:ligatures w14:val="none"/>
              </w:rPr>
              <w:t xml:space="preserve"> </w:t>
            </w:r>
            <w:r>
              <w:rPr>
                <w:b/>
                <w:sz w:val="20"/>
                <w14:ligatures w14:val="none"/>
              </w:rPr>
              <w:t>I</w:t>
            </w:r>
            <w:r>
              <w:rPr>
                <w:b/>
                <w:spacing w:val="73"/>
                <w:w w:val="150"/>
                <w:sz w:val="20"/>
                <w14:ligatures w14:val="none"/>
              </w:rPr>
              <w:t xml:space="preserve"> </w:t>
            </w:r>
            <w:r>
              <w:rPr>
                <w:b/>
                <w:sz w:val="20"/>
                <w14:ligatures w14:val="none"/>
              </w:rPr>
              <w:t>T</w:t>
            </w:r>
            <w:r>
              <w:rPr>
                <w:b/>
                <w:spacing w:val="72"/>
                <w:w w:val="150"/>
                <w:sz w:val="20"/>
                <w14:ligatures w14:val="none"/>
              </w:rPr>
              <w:t xml:space="preserve"> </w:t>
            </w:r>
            <w:r>
              <w:rPr>
                <w:b/>
                <w:sz w:val="20"/>
                <w14:ligatures w14:val="none"/>
              </w:rPr>
              <w:t>A</w:t>
            </w:r>
            <w:r>
              <w:rPr>
                <w:b/>
                <w:spacing w:val="73"/>
                <w:w w:val="150"/>
                <w:sz w:val="20"/>
                <w14:ligatures w14:val="none"/>
              </w:rPr>
              <w:t xml:space="preserve"> </w:t>
            </w:r>
            <w:r>
              <w:rPr>
                <w:b/>
                <w:sz w:val="20"/>
                <w14:ligatures w14:val="none"/>
              </w:rPr>
              <w:t>T</w:t>
            </w:r>
            <w:r>
              <w:rPr>
                <w:b/>
                <w:spacing w:val="73"/>
                <w:w w:val="150"/>
                <w:sz w:val="20"/>
                <w14:ligatures w14:val="none"/>
              </w:rPr>
              <w:t xml:space="preserve"> </w:t>
            </w:r>
            <w:r>
              <w:rPr>
                <w:b/>
                <w:spacing w:val="-10"/>
                <w:sz w:val="20"/>
                <w14:ligatures w14:val="none"/>
              </w:rPr>
              <w:t>I</w:t>
            </w:r>
            <w:r>
              <w:rPr>
                <w:b/>
                <w:sz w:val="20"/>
                <w14:ligatures w14:val="none"/>
              </w:rPr>
              <w:tab/>
              <w:t>A</w:t>
            </w:r>
            <w:r>
              <w:rPr>
                <w:b/>
                <w:spacing w:val="72"/>
                <w:w w:val="150"/>
                <w:sz w:val="20"/>
                <w14:ligatures w14:val="none"/>
              </w:rPr>
              <w:t xml:space="preserve"> </w:t>
            </w:r>
            <w:r>
              <w:rPr>
                <w:b/>
                <w:spacing w:val="-10"/>
                <w:sz w:val="20"/>
                <w14:ligatures w14:val="none"/>
              </w:rPr>
              <w:t>M</w:t>
            </w:r>
          </w:p>
        </w:tc>
        <w:tc>
          <w:tcPr>
            <w:tcW w:w="296" w:type="dxa"/>
            <w:tcBorders>
              <w:top w:val="single" w:sz="18" w:space="0" w:color="000000"/>
              <w:bottom w:val="single" w:sz="18" w:space="0" w:color="000000"/>
            </w:tcBorders>
          </w:tcPr>
          <w:p>
            <w:pPr>
              <w:spacing w:before="33"/>
              <w:ind w:left="89"/>
              <w:rPr>
                <w:b/>
                <w:sz w:val="20"/>
                <w14:ligatures w14:val="none"/>
              </w:rPr>
            </w:pPr>
            <w:r>
              <w:rPr>
                <w:b/>
                <w:spacing w:val="-10"/>
                <w:sz w:val="20"/>
                <w14:ligatures w14:val="none"/>
              </w:rPr>
              <w:t>E</w:t>
            </w:r>
          </w:p>
        </w:tc>
        <w:tc>
          <w:tcPr>
            <w:tcW w:w="307" w:type="dxa"/>
            <w:tcBorders>
              <w:top w:val="single" w:sz="18" w:space="0" w:color="000000"/>
              <w:bottom w:val="single" w:sz="18" w:space="0" w:color="000000"/>
            </w:tcBorders>
          </w:tcPr>
          <w:p>
            <w:pPr>
              <w:spacing w:before="33"/>
              <w:ind w:left="88"/>
              <w:rPr>
                <w:b/>
                <w:sz w:val="20"/>
                <w14:ligatures w14:val="none"/>
              </w:rPr>
            </w:pPr>
            <w:r>
              <w:rPr>
                <w:b/>
                <w:spacing w:val="-10"/>
                <w:sz w:val="20"/>
                <w14:ligatures w14:val="none"/>
              </w:rPr>
              <w:t>N</w:t>
            </w:r>
          </w:p>
        </w:tc>
        <w:tc>
          <w:tcPr>
            <w:tcW w:w="281" w:type="dxa"/>
            <w:tcBorders>
              <w:top w:val="single" w:sz="18" w:space="0" w:color="000000"/>
              <w:bottom w:val="single" w:sz="18" w:space="0" w:color="000000"/>
            </w:tcBorders>
          </w:tcPr>
          <w:p>
            <w:pPr>
              <w:spacing w:before="33"/>
              <w:ind w:left="87"/>
              <w:rPr>
                <w:b/>
                <w:sz w:val="20"/>
                <w14:ligatures w14:val="none"/>
              </w:rPr>
            </w:pPr>
            <w:r>
              <w:rPr>
                <w:b/>
                <w:spacing w:val="-10"/>
                <w:sz w:val="20"/>
                <w14:ligatures w14:val="none"/>
              </w:rPr>
              <w:t>A</w:t>
            </w:r>
          </w:p>
        </w:tc>
        <w:tc>
          <w:tcPr>
            <w:tcW w:w="196" w:type="dxa"/>
            <w:tcBorders>
              <w:top w:val="single" w:sz="18" w:space="0" w:color="000000"/>
              <w:bottom w:val="single" w:sz="18" w:space="0" w:color="000000"/>
            </w:tcBorders>
          </w:tcPr>
          <w:p>
            <w:pPr>
              <w:spacing w:before="33"/>
              <w:ind w:left="62"/>
              <w:rPr>
                <w:b/>
                <w:sz w:val="20"/>
                <w14:ligatures w14:val="none"/>
              </w:rPr>
            </w:pPr>
            <w:r>
              <w:rPr>
                <w:b/>
                <w:spacing w:val="-10"/>
                <w:sz w:val="20"/>
                <w14:ligatures w14:val="none"/>
              </w:rPr>
              <w:t>J</w:t>
            </w:r>
          </w:p>
        </w:tc>
        <w:tc>
          <w:tcPr>
            <w:tcW w:w="256" w:type="dxa"/>
            <w:tcBorders>
              <w:top w:val="single" w:sz="18" w:space="0" w:color="000000"/>
              <w:bottom w:val="single" w:sz="18" w:space="0" w:color="000000"/>
            </w:tcBorders>
          </w:tcPr>
          <w:p>
            <w:pPr>
              <w:spacing w:before="33"/>
              <w:ind w:left="123"/>
              <w:rPr>
                <w:b/>
                <w:sz w:val="20"/>
                <w14:ligatures w14:val="none"/>
              </w:rPr>
            </w:pPr>
            <w:r>
              <w:rPr>
                <w:b/>
                <w:spacing w:val="-10"/>
                <w:sz w:val="20"/>
                <w14:ligatures w14:val="none"/>
              </w:rPr>
              <w:t>I</w:t>
            </w:r>
          </w:p>
        </w:tc>
        <w:tc>
          <w:tcPr>
            <w:tcW w:w="330" w:type="dxa"/>
            <w:tcBorders>
              <w:top w:val="single" w:sz="18" w:space="0" w:color="000000"/>
              <w:bottom w:val="single" w:sz="18" w:space="0" w:color="000000"/>
            </w:tcBorders>
          </w:tcPr>
          <w:p>
            <w:pPr>
              <w:spacing w:before="33"/>
              <w:ind w:left="5"/>
              <w:jc w:val="center"/>
              <w:rPr>
                <w:b/>
                <w:sz w:val="20"/>
                <w14:ligatures w14:val="none"/>
              </w:rPr>
            </w:pPr>
            <w:r>
              <w:rPr>
                <w:b/>
                <w:spacing w:val="-10"/>
                <w:sz w:val="20"/>
                <w14:ligatures w14:val="none"/>
              </w:rPr>
              <w:t>S</w:t>
            </w:r>
          </w:p>
        </w:tc>
        <w:tc>
          <w:tcPr>
            <w:tcW w:w="257" w:type="dxa"/>
            <w:tcBorders>
              <w:top w:val="single" w:sz="18" w:space="0" w:color="000000"/>
              <w:bottom w:val="single" w:sz="18" w:space="0" w:color="000000"/>
            </w:tcBorders>
          </w:tcPr>
          <w:p>
            <w:pPr>
              <w:spacing w:before="33"/>
              <w:ind w:left="49"/>
              <w:rPr>
                <w:b/>
                <w:sz w:val="20"/>
                <w14:ligatures w14:val="none"/>
              </w:rPr>
            </w:pPr>
            <w:r>
              <w:rPr>
                <w:b/>
                <w:spacing w:val="-10"/>
                <w:sz w:val="20"/>
                <w14:ligatures w14:val="none"/>
              </w:rPr>
              <w:t>T</w:t>
            </w:r>
          </w:p>
        </w:tc>
        <w:tc>
          <w:tcPr>
            <w:tcW w:w="237" w:type="dxa"/>
            <w:tcBorders>
              <w:top w:val="single" w:sz="18" w:space="0" w:color="000000"/>
              <w:bottom w:val="single" w:sz="18" w:space="0" w:color="000000"/>
            </w:tcBorders>
          </w:tcPr>
          <w:p>
            <w:pPr>
              <w:spacing w:before="33"/>
              <w:ind w:left="85"/>
              <w:rPr>
                <w:b/>
                <w:sz w:val="20"/>
                <w14:ligatures w14:val="none"/>
              </w:rPr>
            </w:pPr>
            <w:r>
              <w:rPr>
                <w:b/>
                <w:spacing w:val="-10"/>
                <w:sz w:val="20"/>
                <w14:ligatures w14:val="none"/>
              </w:rPr>
              <w:t>I</w:t>
            </w:r>
          </w:p>
        </w:tc>
        <w:tc>
          <w:tcPr>
            <w:tcW w:w="229" w:type="dxa"/>
            <w:tcBorders>
              <w:top w:val="single" w:sz="18" w:space="0" w:color="000000"/>
              <w:bottom w:val="single" w:sz="18" w:space="0" w:color="000000"/>
            </w:tcBorders>
          </w:tcPr>
          <w:p>
            <w:pPr>
              <w:spacing w:before="33"/>
              <w:ind w:left="85" w:right="-15"/>
              <w:rPr>
                <w:b/>
                <w:sz w:val="20"/>
                <w14:ligatures w14:val="none"/>
              </w:rPr>
            </w:pPr>
            <w:r>
              <w:rPr>
                <w:b/>
                <w:spacing w:val="-10"/>
                <w:sz w:val="20"/>
                <w14:ligatures w14:val="none"/>
              </w:rPr>
              <w:t>C</w:t>
            </w:r>
          </w:p>
        </w:tc>
        <w:tc>
          <w:tcPr>
            <w:tcW w:w="1676" w:type="dxa"/>
            <w:tcBorders>
              <w:top w:val="single" w:sz="18" w:space="0" w:color="000000"/>
              <w:bottom w:val="single" w:sz="18" w:space="0" w:color="000000"/>
              <w:right w:val="single" w:sz="12" w:space="0" w:color="000000"/>
            </w:tcBorders>
          </w:tcPr>
          <w:p>
            <w:pPr>
              <w:spacing w:before="33"/>
              <w:ind w:left="159"/>
              <w:rPr>
                <w:b/>
                <w:sz w:val="20"/>
                <w14:ligatures w14:val="none"/>
              </w:rPr>
            </w:pPr>
            <w:r>
              <w:rPr>
                <w:b/>
                <w:spacing w:val="-10"/>
                <w:sz w:val="20"/>
                <w14:ligatures w14:val="none"/>
              </w:rPr>
              <w:t>E</w:t>
            </w:r>
          </w:p>
        </w:tc>
      </w:tr>
      <w:tr>
        <w:trPr>
          <w:trHeight w:val="430"/>
          <w:jc w:val="center"/>
        </w:trPr>
        <w:tc>
          <w:tcPr>
            <w:tcW w:w="738" w:type="dxa"/>
            <w:tcBorders>
              <w:top w:val="single" w:sz="18" w:space="0" w:color="000000"/>
              <w:left w:val="single" w:sz="18" w:space="0" w:color="000000"/>
            </w:tcBorders>
          </w:tcPr>
          <w:p>
            <w:pPr>
              <w:spacing w:line="171" w:lineRule="exact"/>
              <w:ind w:right="-15"/>
              <w:jc w:val="right"/>
              <w:rPr>
                <w:sz w:val="16"/>
                <w14:ligatures w14:val="none"/>
              </w:rPr>
            </w:pPr>
            <w:r>
              <w:rPr>
                <w:sz w:val="16"/>
                <w14:ligatures w14:val="none"/>
              </w:rPr>
              <w:t xml:space="preserve">(V1 - </w:t>
            </w:r>
            <w:r>
              <w:rPr>
                <w:spacing w:val="-5"/>
                <w:sz w:val="16"/>
                <w14:ligatures w14:val="none"/>
              </w:rPr>
              <w:t>4)</w:t>
            </w:r>
          </w:p>
        </w:tc>
        <w:tc>
          <w:tcPr>
            <w:tcW w:w="582" w:type="dxa"/>
            <w:tcBorders>
              <w:top w:val="single" w:sz="18" w:space="0" w:color="000000"/>
              <w:bottom w:val="single" w:sz="6" w:space="0" w:color="000000"/>
            </w:tcBorders>
          </w:tcPr>
          <w:p>
            <w:pPr>
              <w:spacing w:line="171" w:lineRule="exact"/>
              <w:ind w:right="43"/>
              <w:jc w:val="right"/>
              <w:rPr>
                <w:sz w:val="16"/>
                <w14:ligatures w14:val="none"/>
              </w:rPr>
            </w:pPr>
            <w:r>
              <w:rPr>
                <w:spacing w:val="-5"/>
                <w:sz w:val="16"/>
                <w14:ligatures w14:val="none"/>
              </w:rPr>
              <w:t>V1</w:t>
            </w:r>
          </w:p>
        </w:tc>
        <w:tc>
          <w:tcPr>
            <w:tcW w:w="4612" w:type="dxa"/>
            <w:tcBorders>
              <w:top w:val="single" w:sz="18" w:space="0" w:color="000000"/>
              <w:bottom w:val="single" w:sz="6" w:space="0" w:color="000000"/>
            </w:tcBorders>
          </w:tcPr>
          <w:p>
            <w:pPr>
              <w:tabs>
                <w:tab w:val="left" w:pos="828"/>
              </w:tabs>
              <w:spacing w:line="171" w:lineRule="exact"/>
              <w:ind w:left="271"/>
              <w:rPr>
                <w:sz w:val="16"/>
                <w14:ligatures w14:val="none"/>
              </w:rPr>
            </w:pPr>
            <w:r>
              <w:rPr>
                <w:spacing w:val="-5"/>
                <w:sz w:val="16"/>
                <w14:ligatures w14:val="none"/>
              </w:rPr>
              <w:t>48</w:t>
            </w:r>
            <w:r>
              <w:rPr>
                <w:sz w:val="16"/>
                <w14:ligatures w14:val="none"/>
              </w:rPr>
              <w:tab/>
              <w:t>2</w:t>
            </w:r>
            <w:r>
              <w:rPr>
                <w:spacing w:val="-2"/>
                <w:sz w:val="16"/>
                <w14:ligatures w14:val="none"/>
              </w:rPr>
              <w:t xml:space="preserve"> </w:t>
            </w:r>
            <w:r>
              <w:rPr>
                <w:spacing w:val="-10"/>
                <w:sz w:val="16"/>
                <w14:ligatures w14:val="none"/>
              </w:rPr>
              <w:t>E</w:t>
            </w:r>
          </w:p>
          <w:p>
            <w:pPr>
              <w:tabs>
                <w:tab w:val="left" w:pos="1694"/>
              </w:tabs>
              <w:spacing w:before="84"/>
              <w:ind w:left="449"/>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48</w:t>
            </w:r>
            <w:r>
              <w:rPr>
                <w:sz w:val="16"/>
                <w14:ligatures w14:val="none"/>
              </w:rPr>
              <w:tab/>
            </w:r>
            <w:r>
              <w:rPr>
                <w:spacing w:val="-2"/>
                <w:sz w:val="16"/>
                <w14:ligatures w14:val="none"/>
              </w:rPr>
              <w:t>RARITURI</w:t>
            </w:r>
          </w:p>
        </w:tc>
        <w:tc>
          <w:tcPr>
            <w:tcW w:w="1668" w:type="dxa"/>
            <w:gridSpan w:val="6"/>
            <w:tcBorders>
              <w:top w:val="single" w:sz="18" w:space="0" w:color="000000"/>
              <w:bottom w:val="single" w:sz="6" w:space="0" w:color="000000"/>
            </w:tcBorders>
          </w:tcPr>
          <w:p>
            <w:pPr>
              <w:spacing w:before="90"/>
              <w:rPr>
                <w:b/>
                <w:sz w:val="16"/>
                <w14:ligatures w14:val="none"/>
              </w:rPr>
            </w:pPr>
          </w:p>
          <w:p>
            <w:pPr>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top w:val="single" w:sz="18" w:space="0" w:color="000000"/>
              <w:bottom w:val="single" w:sz="6" w:space="0" w:color="000000"/>
              <w:right w:val="single" w:sz="12" w:space="0" w:color="000000"/>
            </w:tcBorders>
          </w:tcPr>
          <w:p>
            <w:pPr>
              <w:spacing w:before="90"/>
              <w:rPr>
                <w:b/>
                <w:sz w:val="16"/>
                <w14:ligatures w14:val="none"/>
              </w:rPr>
            </w:pPr>
          </w:p>
          <w:p>
            <w:pPr>
              <w:ind w:left="866"/>
              <w:rPr>
                <w:sz w:val="16"/>
                <w14:ligatures w14:val="none"/>
              </w:rPr>
            </w:pPr>
            <w:r>
              <w:rPr>
                <w:sz w:val="16"/>
                <w14:ligatures w14:val="none"/>
              </w:rPr>
              <w:t>1.64</w:t>
            </w:r>
            <w:r>
              <w:rPr>
                <w:spacing w:val="-7"/>
                <w:sz w:val="16"/>
                <w14:ligatures w14:val="none"/>
              </w:rPr>
              <w:t xml:space="preserve"> </w:t>
            </w:r>
            <w:r>
              <w:rPr>
                <w:spacing w:val="-5"/>
                <w:sz w:val="16"/>
                <w14:ligatures w14:val="none"/>
              </w:rPr>
              <w:t>HA</w:t>
            </w:r>
          </w:p>
        </w:tc>
      </w:tr>
      <w:tr>
        <w:trPr>
          <w:trHeight w:val="457"/>
          <w:jc w:val="center"/>
        </w:trPr>
        <w:tc>
          <w:tcPr>
            <w:tcW w:w="738" w:type="dxa"/>
            <w:vMerge w:val="restart"/>
            <w:tcBorders>
              <w:left w:val="single" w:sz="18" w:space="0" w:color="000000"/>
              <w:bottom w:val="single" w:sz="6" w:space="0" w:color="000000"/>
            </w:tcBorders>
          </w:tcPr>
          <w:p>
            <w:pPr>
              <w:rPr>
                <w:sz w:val="16"/>
                <w14:ligatures w14:val="none"/>
              </w:rPr>
            </w:pPr>
          </w:p>
        </w:tc>
        <w:tc>
          <w:tcPr>
            <w:tcW w:w="5195" w:type="dxa"/>
            <w:gridSpan w:val="2"/>
            <w:tcBorders>
              <w:top w:val="single" w:sz="6" w:space="0" w:color="000000"/>
              <w:bottom w:val="single" w:sz="6" w:space="0" w:color="000000"/>
            </w:tcBorders>
          </w:tcPr>
          <w:p>
            <w:pPr>
              <w:tabs>
                <w:tab w:val="left" w:pos="1375"/>
              </w:tabs>
              <w:spacing w:before="18"/>
              <w:ind w:left="821"/>
              <w:rPr>
                <w:sz w:val="16"/>
                <w14:ligatures w14:val="none"/>
              </w:rPr>
            </w:pPr>
            <w:r>
              <w:rPr>
                <w:spacing w:val="-5"/>
                <w:sz w:val="16"/>
                <w14:ligatures w14:val="none"/>
              </w:rPr>
              <w:t>CJ</w:t>
            </w:r>
            <w:r>
              <w:rPr>
                <w:sz w:val="16"/>
                <w14:ligatures w14:val="none"/>
              </w:rPr>
              <w:tab/>
              <w:t xml:space="preserve">3 </w:t>
            </w:r>
            <w:r>
              <w:rPr>
                <w:spacing w:val="-10"/>
                <w:sz w:val="16"/>
                <w14:ligatures w14:val="none"/>
              </w:rPr>
              <w:t>B</w:t>
            </w:r>
          </w:p>
          <w:p>
            <w:pPr>
              <w:tabs>
                <w:tab w:val="left" w:pos="2251"/>
              </w:tabs>
              <w:spacing w:before="84"/>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CJ</w:t>
            </w:r>
            <w:r>
              <w:rPr>
                <w:sz w:val="16"/>
                <w14:ligatures w14:val="none"/>
              </w:rPr>
              <w:tab/>
              <w:t xml:space="preserve">CRING-TAIERE DE </w:t>
            </w:r>
            <w:r>
              <w:rPr>
                <w:spacing w:val="-5"/>
                <w:sz w:val="16"/>
                <w14:ligatures w14:val="none"/>
              </w:rPr>
              <w:t>JOS</w:t>
            </w:r>
          </w:p>
        </w:tc>
        <w:tc>
          <w:tcPr>
            <w:tcW w:w="1668" w:type="dxa"/>
            <w:gridSpan w:val="6"/>
            <w:tcBorders>
              <w:top w:val="single" w:sz="6" w:space="0" w:color="000000"/>
              <w:bottom w:val="single" w:sz="6" w:space="0" w:color="000000"/>
            </w:tcBorders>
          </w:tcPr>
          <w:p>
            <w:pPr>
              <w:spacing w:before="122"/>
              <w:rPr>
                <w:b/>
                <w:sz w:val="16"/>
                <w14:ligatures w14:val="none"/>
              </w:rPr>
            </w:pPr>
          </w:p>
          <w:p>
            <w:pPr>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22"/>
              <w:rPr>
                <w:b/>
                <w:sz w:val="16"/>
                <w14:ligatures w14:val="none"/>
              </w:rPr>
            </w:pPr>
          </w:p>
          <w:p>
            <w:pPr>
              <w:ind w:left="866"/>
              <w:rPr>
                <w:sz w:val="16"/>
                <w14:ligatures w14:val="none"/>
              </w:rPr>
            </w:pPr>
            <w:r>
              <w:rPr>
                <w:sz w:val="16"/>
                <w14:ligatures w14:val="none"/>
              </w:rPr>
              <w:t>9.38</w:t>
            </w:r>
            <w:r>
              <w:rPr>
                <w:spacing w:val="-7"/>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bottom w:val="single" w:sz="6" w:space="0" w:color="000000"/>
            </w:tcBorders>
          </w:tcPr>
          <w:p>
            <w:pPr>
              <w:tabs>
                <w:tab w:val="left" w:pos="2671"/>
              </w:tabs>
              <w:spacing w:before="8"/>
              <w:ind w:left="615"/>
              <w:rPr>
                <w:sz w:val="16"/>
                <w14:ligatures w14:val="none"/>
              </w:rPr>
            </w:pPr>
            <w:r>
              <w:rPr>
                <w:position w:val="1"/>
                <w:sz w:val="16"/>
                <w14:ligatures w14:val="none"/>
              </w:rPr>
              <w:t>Total</w:t>
            </w:r>
            <w:r>
              <w:rPr>
                <w:spacing w:val="78"/>
                <w:position w:val="1"/>
                <w:sz w:val="16"/>
                <w14:ligatures w14:val="none"/>
              </w:rPr>
              <w:t xml:space="preserve"> </w:t>
            </w:r>
            <w:r>
              <w:rPr>
                <w:position w:val="1"/>
                <w:sz w:val="16"/>
                <w14:ligatures w14:val="none"/>
              </w:rPr>
              <w:t xml:space="preserve">grad de </w:t>
            </w:r>
            <w:r>
              <w:rPr>
                <w:spacing w:val="-2"/>
                <w:position w:val="1"/>
                <w:sz w:val="16"/>
                <w14:ligatures w14:val="none"/>
              </w:rPr>
              <w:t>manifestare</w:t>
            </w:r>
            <w:r>
              <w:rPr>
                <w:position w:val="1"/>
                <w:sz w:val="16"/>
                <w14:ligatures w14:val="none"/>
              </w:rPr>
              <w:tab/>
            </w:r>
            <w:r>
              <w:rPr>
                <w:spacing w:val="-5"/>
                <w:sz w:val="16"/>
                <w14:ligatures w14:val="none"/>
              </w:rPr>
              <w:t>V1</w:t>
            </w:r>
          </w:p>
        </w:tc>
        <w:tc>
          <w:tcPr>
            <w:tcW w:w="1668" w:type="dxa"/>
            <w:gridSpan w:val="6"/>
            <w:tcBorders>
              <w:top w:val="single" w:sz="6" w:space="0" w:color="000000"/>
              <w:bottom w:val="single" w:sz="6" w:space="0" w:color="000000"/>
            </w:tcBorders>
          </w:tcPr>
          <w:p>
            <w:pPr>
              <w:spacing w:before="18"/>
              <w:ind w:right="39"/>
              <w:jc w:val="right"/>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8"/>
              <w:ind w:left="784"/>
              <w:rPr>
                <w:sz w:val="16"/>
                <w14:ligatures w14:val="none"/>
              </w:rPr>
            </w:pPr>
            <w:r>
              <w:rPr>
                <w:sz w:val="16"/>
                <w14:ligatures w14:val="none"/>
              </w:rPr>
              <w:t>11.02</w:t>
            </w:r>
            <w:r>
              <w:rPr>
                <w:spacing w:val="-6"/>
                <w:sz w:val="16"/>
                <w14:ligatures w14:val="none"/>
              </w:rPr>
              <w:t xml:space="preserve"> </w:t>
            </w:r>
            <w:r>
              <w:rPr>
                <w:spacing w:val="-5"/>
                <w:sz w:val="16"/>
                <w14:ligatures w14:val="none"/>
              </w:rPr>
              <w:t>HA</w:t>
            </w:r>
          </w:p>
        </w:tc>
      </w:tr>
      <w:tr>
        <w:trPr>
          <w:trHeight w:val="207"/>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82" w:type="dxa"/>
            <w:tcBorders>
              <w:top w:val="single" w:sz="6" w:space="0" w:color="000000"/>
              <w:bottom w:val="single" w:sz="6" w:space="0" w:color="000000"/>
            </w:tcBorders>
          </w:tcPr>
          <w:p>
            <w:pPr>
              <w:spacing w:before="16"/>
              <w:ind w:right="80"/>
              <w:jc w:val="right"/>
              <w:rPr>
                <w:sz w:val="16"/>
                <w14:ligatures w14:val="none"/>
              </w:rPr>
            </w:pPr>
            <w:r>
              <w:rPr>
                <w:spacing w:val="-2"/>
                <w:sz w:val="16"/>
                <w14:ligatures w14:val="none"/>
              </w:rPr>
              <w:t>Total</w:t>
            </w:r>
          </w:p>
        </w:tc>
        <w:tc>
          <w:tcPr>
            <w:tcW w:w="4612" w:type="dxa"/>
            <w:tcBorders>
              <w:top w:val="single" w:sz="6" w:space="0" w:color="000000"/>
              <w:bottom w:val="single" w:sz="6" w:space="0" w:color="000000"/>
            </w:tcBorders>
          </w:tcPr>
          <w:p>
            <w:pPr>
              <w:spacing w:before="16"/>
              <w:ind w:left="283"/>
              <w:rPr>
                <w:sz w:val="16"/>
                <w14:ligatures w14:val="none"/>
              </w:rPr>
            </w:pPr>
            <w:r>
              <w:rPr>
                <w:sz w:val="16"/>
                <w14:ligatures w14:val="none"/>
              </w:rPr>
              <w:t>(V1 - 4)</w:t>
            </w:r>
            <w:r>
              <w:rPr>
                <w:spacing w:val="53"/>
                <w:sz w:val="16"/>
                <w14:ligatures w14:val="none"/>
              </w:rPr>
              <w:t xml:space="preserve">  </w:t>
            </w:r>
            <w:r>
              <w:rPr>
                <w:sz w:val="16"/>
                <w14:ligatures w14:val="none"/>
              </w:rPr>
              <w:t>Doboraturi</w:t>
            </w:r>
            <w:r>
              <w:rPr>
                <w:spacing w:val="1"/>
                <w:sz w:val="16"/>
                <w14:ligatures w14:val="none"/>
              </w:rPr>
              <w:t xml:space="preserve"> </w:t>
            </w:r>
            <w:r>
              <w:rPr>
                <w:sz w:val="16"/>
                <w14:ligatures w14:val="none"/>
              </w:rPr>
              <w:t xml:space="preserve">de </w:t>
            </w:r>
            <w:r>
              <w:rPr>
                <w:spacing w:val="-4"/>
                <w:sz w:val="16"/>
                <w14:ligatures w14:val="none"/>
              </w:rPr>
              <w:t>vant</w:t>
            </w:r>
          </w:p>
        </w:tc>
        <w:tc>
          <w:tcPr>
            <w:tcW w:w="1668" w:type="dxa"/>
            <w:gridSpan w:val="6"/>
            <w:tcBorders>
              <w:top w:val="single" w:sz="6" w:space="0" w:color="000000"/>
              <w:bottom w:val="single" w:sz="6" w:space="0" w:color="000000"/>
            </w:tcBorders>
          </w:tcPr>
          <w:p>
            <w:pPr>
              <w:spacing w:before="16"/>
              <w:ind w:right="39"/>
              <w:jc w:val="right"/>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6"/>
              <w:ind w:left="784"/>
              <w:rPr>
                <w:sz w:val="16"/>
                <w14:ligatures w14:val="none"/>
              </w:rPr>
            </w:pPr>
            <w:r>
              <w:rPr>
                <w:sz w:val="16"/>
                <w14:ligatures w14:val="none"/>
              </w:rPr>
              <w:t>11.02</w:t>
            </w:r>
            <w:r>
              <w:rPr>
                <w:spacing w:val="-6"/>
                <w:sz w:val="16"/>
                <w14:ligatures w14:val="none"/>
              </w:rPr>
              <w:t xml:space="preserve"> </w:t>
            </w:r>
            <w:r>
              <w:rPr>
                <w:spacing w:val="-5"/>
                <w:sz w:val="16"/>
                <w14:ligatures w14:val="none"/>
              </w:rPr>
              <w:t>HA</w:t>
            </w:r>
          </w:p>
        </w:tc>
      </w:tr>
      <w:tr>
        <w:trPr>
          <w:trHeight w:val="456"/>
          <w:jc w:val="center"/>
        </w:trPr>
        <w:tc>
          <w:tcPr>
            <w:tcW w:w="738" w:type="dxa"/>
            <w:tcBorders>
              <w:top w:val="single" w:sz="6" w:space="0" w:color="000000"/>
              <w:left w:val="single" w:sz="18" w:space="0" w:color="000000"/>
            </w:tcBorders>
          </w:tcPr>
          <w:p>
            <w:pPr>
              <w:spacing w:before="16"/>
              <w:ind w:right="-15"/>
              <w:jc w:val="right"/>
              <w:rPr>
                <w:sz w:val="16"/>
                <w14:ligatures w14:val="none"/>
              </w:rPr>
            </w:pPr>
            <w:r>
              <w:rPr>
                <w:sz w:val="16"/>
                <w14:ligatures w14:val="none"/>
              </w:rPr>
              <w:lastRenderedPageBreak/>
              <w:t xml:space="preserve">(U1 - </w:t>
            </w:r>
            <w:r>
              <w:rPr>
                <w:spacing w:val="-5"/>
                <w:sz w:val="16"/>
                <w14:ligatures w14:val="none"/>
              </w:rPr>
              <w:t>4)</w:t>
            </w:r>
          </w:p>
        </w:tc>
        <w:tc>
          <w:tcPr>
            <w:tcW w:w="582" w:type="dxa"/>
            <w:tcBorders>
              <w:top w:val="single" w:sz="6" w:space="0" w:color="000000"/>
              <w:bottom w:val="single" w:sz="6" w:space="0" w:color="000000"/>
            </w:tcBorders>
          </w:tcPr>
          <w:p>
            <w:pPr>
              <w:spacing w:before="16"/>
              <w:ind w:right="43"/>
              <w:jc w:val="right"/>
              <w:rPr>
                <w:sz w:val="16"/>
                <w14:ligatures w14:val="none"/>
              </w:rPr>
            </w:pPr>
            <w:r>
              <w:rPr>
                <w:spacing w:val="-5"/>
                <w:sz w:val="16"/>
                <w14:ligatures w14:val="none"/>
              </w:rPr>
              <w:t>U1</w:t>
            </w:r>
          </w:p>
        </w:tc>
        <w:tc>
          <w:tcPr>
            <w:tcW w:w="4612" w:type="dxa"/>
            <w:tcBorders>
              <w:top w:val="single" w:sz="6" w:space="0" w:color="000000"/>
              <w:bottom w:val="single" w:sz="6" w:space="0" w:color="000000"/>
            </w:tcBorders>
          </w:tcPr>
          <w:p>
            <w:pPr>
              <w:tabs>
                <w:tab w:val="left" w:pos="814"/>
              </w:tabs>
              <w:spacing w:before="16"/>
              <w:ind w:left="271"/>
              <w:rPr>
                <w:sz w:val="16"/>
                <w14:ligatures w14:val="none"/>
              </w:rPr>
            </w:pPr>
            <w:r>
              <w:rPr>
                <w:spacing w:val="-5"/>
                <w:sz w:val="16"/>
                <w14:ligatures w14:val="none"/>
              </w:rPr>
              <w:t>46</w:t>
            </w:r>
            <w:r>
              <w:rPr>
                <w:sz w:val="16"/>
                <w14:ligatures w14:val="none"/>
              </w:rPr>
              <w:tab/>
              <w:t xml:space="preserve">6 </w:t>
            </w:r>
            <w:r>
              <w:rPr>
                <w:spacing w:val="-10"/>
                <w:sz w:val="16"/>
                <w14:ligatures w14:val="none"/>
              </w:rPr>
              <w:t>A</w:t>
            </w:r>
          </w:p>
          <w:p>
            <w:pPr>
              <w:tabs>
                <w:tab w:val="left" w:pos="1694"/>
              </w:tabs>
              <w:spacing w:before="84"/>
              <w:ind w:left="449"/>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46</w:t>
            </w:r>
            <w:r>
              <w:rPr>
                <w:sz w:val="16"/>
                <w14:ligatures w14:val="none"/>
              </w:rPr>
              <w:tab/>
            </w:r>
            <w:r>
              <w:rPr>
                <w:spacing w:val="-2"/>
                <w:sz w:val="16"/>
                <w14:ligatures w14:val="none"/>
              </w:rPr>
              <w:t>T.IGIENA</w:t>
            </w:r>
          </w:p>
        </w:tc>
        <w:tc>
          <w:tcPr>
            <w:tcW w:w="1668" w:type="dxa"/>
            <w:gridSpan w:val="6"/>
            <w:tcBorders>
              <w:top w:val="single" w:sz="6" w:space="0" w:color="000000"/>
              <w:bottom w:val="single" w:sz="6" w:space="0" w:color="000000"/>
            </w:tcBorders>
          </w:tcPr>
          <w:p>
            <w:pPr>
              <w:spacing w:before="119"/>
              <w:rPr>
                <w:b/>
                <w:sz w:val="16"/>
                <w14:ligatures w14:val="none"/>
              </w:rPr>
            </w:pPr>
          </w:p>
          <w:p>
            <w:pPr>
              <w:spacing w:before="1"/>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19"/>
              <w:rPr>
                <w:b/>
                <w:sz w:val="16"/>
                <w14:ligatures w14:val="none"/>
              </w:rPr>
            </w:pPr>
          </w:p>
          <w:p>
            <w:pPr>
              <w:spacing w:before="1"/>
              <w:ind w:left="866"/>
              <w:rPr>
                <w:sz w:val="16"/>
                <w14:ligatures w14:val="none"/>
              </w:rPr>
            </w:pPr>
            <w:r>
              <w:rPr>
                <w:sz w:val="16"/>
                <w14:ligatures w14:val="none"/>
              </w:rPr>
              <w:t>9.56</w:t>
            </w:r>
            <w:r>
              <w:rPr>
                <w:spacing w:val="-7"/>
                <w:sz w:val="16"/>
                <w14:ligatures w14:val="none"/>
              </w:rPr>
              <w:t xml:space="preserve"> </w:t>
            </w:r>
            <w:r>
              <w:rPr>
                <w:spacing w:val="-5"/>
                <w:sz w:val="16"/>
                <w14:ligatures w14:val="none"/>
              </w:rPr>
              <w:t>HA</w:t>
            </w:r>
          </w:p>
        </w:tc>
      </w:tr>
      <w:tr>
        <w:trPr>
          <w:trHeight w:val="457"/>
          <w:jc w:val="center"/>
        </w:trPr>
        <w:tc>
          <w:tcPr>
            <w:tcW w:w="738" w:type="dxa"/>
            <w:vMerge w:val="restart"/>
            <w:tcBorders>
              <w:left w:val="single" w:sz="18" w:space="0" w:color="000000"/>
              <w:bottom w:val="single" w:sz="6" w:space="0" w:color="000000"/>
            </w:tcBorders>
          </w:tcPr>
          <w:p>
            <w:pPr>
              <w:rPr>
                <w:sz w:val="16"/>
                <w14:ligatures w14:val="none"/>
              </w:rPr>
            </w:pPr>
          </w:p>
        </w:tc>
        <w:tc>
          <w:tcPr>
            <w:tcW w:w="5195" w:type="dxa"/>
            <w:gridSpan w:val="2"/>
            <w:tcBorders>
              <w:top w:val="single" w:sz="6" w:space="0" w:color="000000"/>
              <w:bottom w:val="single" w:sz="6" w:space="0" w:color="000000"/>
            </w:tcBorders>
          </w:tcPr>
          <w:p>
            <w:pPr>
              <w:tabs>
                <w:tab w:val="left" w:pos="1375"/>
              </w:tabs>
              <w:spacing w:before="18"/>
              <w:ind w:left="821"/>
              <w:rPr>
                <w:sz w:val="16"/>
                <w14:ligatures w14:val="none"/>
              </w:rPr>
            </w:pPr>
            <w:r>
              <w:rPr>
                <w:spacing w:val="-5"/>
                <w:sz w:val="16"/>
                <w14:ligatures w14:val="none"/>
              </w:rPr>
              <w:t>P2</w:t>
            </w:r>
            <w:r>
              <w:rPr>
                <w:sz w:val="16"/>
                <w14:ligatures w14:val="none"/>
              </w:rPr>
              <w:tab/>
              <w:t xml:space="preserve">6 </w:t>
            </w:r>
            <w:r>
              <w:rPr>
                <w:spacing w:val="-10"/>
                <w:sz w:val="16"/>
                <w14:ligatures w14:val="none"/>
              </w:rPr>
              <w:t>B</w:t>
            </w:r>
          </w:p>
          <w:p>
            <w:pPr>
              <w:tabs>
                <w:tab w:val="left" w:pos="2251"/>
              </w:tabs>
              <w:spacing w:before="84"/>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P2</w:t>
            </w:r>
            <w:r>
              <w:rPr>
                <w:sz w:val="16"/>
                <w14:ligatures w14:val="none"/>
              </w:rPr>
              <w:tab/>
              <w:t xml:space="preserve">T.PROGRESIVE(punere </w:t>
            </w:r>
            <w:r>
              <w:rPr>
                <w:spacing w:val="-2"/>
                <w:sz w:val="16"/>
                <w14:ligatures w14:val="none"/>
              </w:rPr>
              <w:t>lumina)</w:t>
            </w:r>
          </w:p>
        </w:tc>
        <w:tc>
          <w:tcPr>
            <w:tcW w:w="1668" w:type="dxa"/>
            <w:gridSpan w:val="6"/>
            <w:tcBorders>
              <w:top w:val="single" w:sz="6" w:space="0" w:color="000000"/>
              <w:bottom w:val="single" w:sz="6" w:space="0" w:color="000000"/>
            </w:tcBorders>
          </w:tcPr>
          <w:p>
            <w:pPr>
              <w:spacing w:before="122"/>
              <w:rPr>
                <w:b/>
                <w:sz w:val="16"/>
                <w14:ligatures w14:val="none"/>
              </w:rPr>
            </w:pPr>
          </w:p>
          <w:p>
            <w:pPr>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22"/>
              <w:rPr>
                <w:b/>
                <w:sz w:val="16"/>
                <w14:ligatures w14:val="none"/>
              </w:rPr>
            </w:pPr>
          </w:p>
          <w:p>
            <w:pPr>
              <w:ind w:left="784"/>
              <w:rPr>
                <w:sz w:val="16"/>
                <w14:ligatures w14:val="none"/>
              </w:rPr>
            </w:pPr>
            <w:r>
              <w:rPr>
                <w:sz w:val="16"/>
                <w14:ligatures w14:val="none"/>
              </w:rPr>
              <w:t>12.71</w:t>
            </w:r>
            <w:r>
              <w:rPr>
                <w:spacing w:val="-6"/>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bottom w:val="single" w:sz="6" w:space="0" w:color="000000"/>
            </w:tcBorders>
          </w:tcPr>
          <w:p>
            <w:pPr>
              <w:tabs>
                <w:tab w:val="left" w:pos="2671"/>
              </w:tabs>
              <w:spacing w:before="8"/>
              <w:ind w:left="615"/>
              <w:rPr>
                <w:sz w:val="16"/>
                <w14:ligatures w14:val="none"/>
              </w:rPr>
            </w:pPr>
            <w:r>
              <w:rPr>
                <w:position w:val="1"/>
                <w:sz w:val="16"/>
                <w14:ligatures w14:val="none"/>
              </w:rPr>
              <w:t>Total</w:t>
            </w:r>
            <w:r>
              <w:rPr>
                <w:spacing w:val="78"/>
                <w:position w:val="1"/>
                <w:sz w:val="16"/>
                <w14:ligatures w14:val="none"/>
              </w:rPr>
              <w:t xml:space="preserve"> </w:t>
            </w:r>
            <w:r>
              <w:rPr>
                <w:position w:val="1"/>
                <w:sz w:val="16"/>
                <w14:ligatures w14:val="none"/>
              </w:rPr>
              <w:t xml:space="preserve">grad de </w:t>
            </w:r>
            <w:r>
              <w:rPr>
                <w:spacing w:val="-2"/>
                <w:position w:val="1"/>
                <w:sz w:val="16"/>
                <w14:ligatures w14:val="none"/>
              </w:rPr>
              <w:t>manifestare</w:t>
            </w:r>
            <w:r>
              <w:rPr>
                <w:position w:val="1"/>
                <w:sz w:val="16"/>
                <w14:ligatures w14:val="none"/>
              </w:rPr>
              <w:tab/>
            </w:r>
            <w:r>
              <w:rPr>
                <w:spacing w:val="-5"/>
                <w:sz w:val="16"/>
                <w14:ligatures w14:val="none"/>
              </w:rPr>
              <w:t>U1</w:t>
            </w:r>
          </w:p>
        </w:tc>
        <w:tc>
          <w:tcPr>
            <w:tcW w:w="1668" w:type="dxa"/>
            <w:gridSpan w:val="6"/>
            <w:tcBorders>
              <w:top w:val="single" w:sz="6" w:space="0" w:color="000000"/>
              <w:bottom w:val="single" w:sz="6" w:space="0" w:color="000000"/>
            </w:tcBorders>
          </w:tcPr>
          <w:p>
            <w:pPr>
              <w:spacing w:before="18"/>
              <w:ind w:right="39"/>
              <w:jc w:val="right"/>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8"/>
              <w:ind w:left="784"/>
              <w:rPr>
                <w:sz w:val="16"/>
                <w14:ligatures w14:val="none"/>
              </w:rPr>
            </w:pPr>
            <w:r>
              <w:rPr>
                <w:sz w:val="16"/>
                <w14:ligatures w14:val="none"/>
              </w:rPr>
              <w:t>22.27</w:t>
            </w:r>
            <w:r>
              <w:rPr>
                <w:spacing w:val="-6"/>
                <w:sz w:val="16"/>
                <w14:ligatures w14:val="none"/>
              </w:rPr>
              <w:t xml:space="preserve"> </w:t>
            </w:r>
            <w:r>
              <w:rPr>
                <w:spacing w:val="-5"/>
                <w:sz w:val="16"/>
                <w14:ligatures w14:val="none"/>
              </w:rPr>
              <w:t>HA</w:t>
            </w:r>
          </w:p>
        </w:tc>
      </w:tr>
      <w:tr>
        <w:trPr>
          <w:trHeight w:val="207"/>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82" w:type="dxa"/>
            <w:tcBorders>
              <w:top w:val="single" w:sz="6" w:space="0" w:color="000000"/>
              <w:bottom w:val="single" w:sz="6" w:space="0" w:color="000000"/>
            </w:tcBorders>
          </w:tcPr>
          <w:p>
            <w:pPr>
              <w:spacing w:before="16"/>
              <w:ind w:right="80"/>
              <w:jc w:val="right"/>
              <w:rPr>
                <w:sz w:val="16"/>
                <w14:ligatures w14:val="none"/>
              </w:rPr>
            </w:pPr>
            <w:r>
              <w:rPr>
                <w:spacing w:val="-2"/>
                <w:sz w:val="16"/>
                <w14:ligatures w14:val="none"/>
              </w:rPr>
              <w:t>Total</w:t>
            </w:r>
          </w:p>
        </w:tc>
        <w:tc>
          <w:tcPr>
            <w:tcW w:w="4612" w:type="dxa"/>
            <w:tcBorders>
              <w:top w:val="single" w:sz="6" w:space="0" w:color="000000"/>
              <w:bottom w:val="single" w:sz="6" w:space="0" w:color="000000"/>
            </w:tcBorders>
          </w:tcPr>
          <w:p>
            <w:pPr>
              <w:spacing w:before="16"/>
              <w:ind w:left="283"/>
              <w:rPr>
                <w:sz w:val="16"/>
                <w14:ligatures w14:val="none"/>
              </w:rPr>
            </w:pPr>
            <w:r>
              <w:rPr>
                <w:sz w:val="16"/>
                <w14:ligatures w14:val="none"/>
              </w:rPr>
              <w:t>(U1 - 4)</w:t>
            </w:r>
            <w:r>
              <w:rPr>
                <w:spacing w:val="53"/>
                <w:sz w:val="16"/>
                <w14:ligatures w14:val="none"/>
              </w:rPr>
              <w:t xml:space="preserve">  </w:t>
            </w:r>
            <w:r>
              <w:rPr>
                <w:spacing w:val="-2"/>
                <w:sz w:val="16"/>
                <w14:ligatures w14:val="none"/>
              </w:rPr>
              <w:t>Uscare</w:t>
            </w:r>
          </w:p>
        </w:tc>
        <w:tc>
          <w:tcPr>
            <w:tcW w:w="1668" w:type="dxa"/>
            <w:gridSpan w:val="6"/>
            <w:tcBorders>
              <w:top w:val="single" w:sz="6" w:space="0" w:color="000000"/>
              <w:bottom w:val="single" w:sz="6" w:space="0" w:color="000000"/>
            </w:tcBorders>
          </w:tcPr>
          <w:p>
            <w:pPr>
              <w:spacing w:before="16"/>
              <w:ind w:right="39"/>
              <w:jc w:val="right"/>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6"/>
              <w:ind w:left="784"/>
              <w:rPr>
                <w:sz w:val="16"/>
                <w14:ligatures w14:val="none"/>
              </w:rPr>
            </w:pPr>
            <w:r>
              <w:rPr>
                <w:sz w:val="16"/>
                <w14:ligatures w14:val="none"/>
              </w:rPr>
              <w:t>22.27</w:t>
            </w:r>
            <w:r>
              <w:rPr>
                <w:spacing w:val="-6"/>
                <w:sz w:val="16"/>
                <w14:ligatures w14:val="none"/>
              </w:rPr>
              <w:t xml:space="preserve"> </w:t>
            </w:r>
            <w:r>
              <w:rPr>
                <w:spacing w:val="-5"/>
                <w:sz w:val="16"/>
                <w14:ligatures w14:val="none"/>
              </w:rPr>
              <w:t>HA</w:t>
            </w:r>
          </w:p>
        </w:tc>
      </w:tr>
      <w:tr>
        <w:trPr>
          <w:trHeight w:val="456"/>
          <w:jc w:val="center"/>
        </w:trPr>
        <w:tc>
          <w:tcPr>
            <w:tcW w:w="738" w:type="dxa"/>
            <w:tcBorders>
              <w:top w:val="single" w:sz="6" w:space="0" w:color="000000"/>
              <w:left w:val="single" w:sz="18" w:space="0" w:color="000000"/>
            </w:tcBorders>
          </w:tcPr>
          <w:p>
            <w:pPr>
              <w:spacing w:before="16"/>
              <w:ind w:right="-15"/>
              <w:jc w:val="right"/>
              <w:rPr>
                <w:sz w:val="16"/>
                <w14:ligatures w14:val="none"/>
              </w:rPr>
            </w:pPr>
            <w:r>
              <w:rPr>
                <w:sz w:val="16"/>
                <w14:ligatures w14:val="none"/>
              </w:rPr>
              <w:t xml:space="preserve">(T1 - </w:t>
            </w:r>
            <w:r>
              <w:rPr>
                <w:spacing w:val="-5"/>
                <w:sz w:val="16"/>
                <w14:ligatures w14:val="none"/>
              </w:rPr>
              <w:t>2)</w:t>
            </w:r>
          </w:p>
        </w:tc>
        <w:tc>
          <w:tcPr>
            <w:tcW w:w="582" w:type="dxa"/>
            <w:tcBorders>
              <w:top w:val="single" w:sz="6" w:space="0" w:color="000000"/>
              <w:bottom w:val="single" w:sz="6" w:space="0" w:color="000000"/>
            </w:tcBorders>
          </w:tcPr>
          <w:p>
            <w:pPr>
              <w:spacing w:before="16"/>
              <w:ind w:right="41"/>
              <w:jc w:val="right"/>
              <w:rPr>
                <w:sz w:val="16"/>
                <w14:ligatures w14:val="none"/>
              </w:rPr>
            </w:pPr>
            <w:r>
              <w:rPr>
                <w:spacing w:val="-5"/>
                <w:sz w:val="16"/>
                <w14:ligatures w14:val="none"/>
              </w:rPr>
              <w:t>T1</w:t>
            </w:r>
          </w:p>
        </w:tc>
        <w:tc>
          <w:tcPr>
            <w:tcW w:w="4612" w:type="dxa"/>
            <w:tcBorders>
              <w:top w:val="single" w:sz="6" w:space="0" w:color="000000"/>
              <w:bottom w:val="single" w:sz="6" w:space="0" w:color="000000"/>
            </w:tcBorders>
          </w:tcPr>
          <w:p>
            <w:pPr>
              <w:tabs>
                <w:tab w:val="left" w:pos="818"/>
              </w:tabs>
              <w:spacing w:before="16"/>
              <w:ind w:left="271"/>
              <w:rPr>
                <w:sz w:val="16"/>
                <w14:ligatures w14:val="none"/>
              </w:rPr>
            </w:pPr>
            <w:r>
              <w:rPr>
                <w:spacing w:val="-5"/>
                <w:sz w:val="16"/>
                <w14:ligatures w14:val="none"/>
              </w:rPr>
              <w:t>46</w:t>
            </w:r>
            <w:r>
              <w:rPr>
                <w:sz w:val="16"/>
                <w14:ligatures w14:val="none"/>
              </w:rPr>
              <w:tab/>
              <w:t>2 B</w:t>
            </w:r>
            <w:r>
              <w:rPr>
                <w:spacing w:val="57"/>
                <w:sz w:val="16"/>
                <w14:ligatures w14:val="none"/>
              </w:rPr>
              <w:t xml:space="preserve">  </w:t>
            </w:r>
            <w:r>
              <w:rPr>
                <w:sz w:val="16"/>
                <w14:ligatures w14:val="none"/>
              </w:rPr>
              <w:t>22 A</w:t>
            </w:r>
            <w:r>
              <w:rPr>
                <w:spacing w:val="59"/>
                <w:sz w:val="16"/>
                <w14:ligatures w14:val="none"/>
              </w:rPr>
              <w:t xml:space="preserve">  </w:t>
            </w:r>
            <w:r>
              <w:rPr>
                <w:sz w:val="16"/>
                <w14:ligatures w14:val="none"/>
              </w:rPr>
              <w:t xml:space="preserve">22 </w:t>
            </w:r>
            <w:r>
              <w:rPr>
                <w:spacing w:val="-10"/>
                <w:sz w:val="16"/>
                <w14:ligatures w14:val="none"/>
              </w:rPr>
              <w:t>C</w:t>
            </w:r>
          </w:p>
          <w:p>
            <w:pPr>
              <w:tabs>
                <w:tab w:val="left" w:pos="1694"/>
              </w:tabs>
              <w:spacing w:before="84"/>
              <w:ind w:left="449"/>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46</w:t>
            </w:r>
            <w:r>
              <w:rPr>
                <w:sz w:val="16"/>
                <w14:ligatures w14:val="none"/>
              </w:rPr>
              <w:tab/>
            </w:r>
            <w:r>
              <w:rPr>
                <w:spacing w:val="-2"/>
                <w:sz w:val="16"/>
                <w14:ligatures w14:val="none"/>
              </w:rPr>
              <w:t>T.IGIENA</w:t>
            </w:r>
          </w:p>
        </w:tc>
        <w:tc>
          <w:tcPr>
            <w:tcW w:w="1668" w:type="dxa"/>
            <w:gridSpan w:val="6"/>
            <w:tcBorders>
              <w:top w:val="single" w:sz="6" w:space="0" w:color="000000"/>
              <w:bottom w:val="single" w:sz="6" w:space="0" w:color="000000"/>
            </w:tcBorders>
          </w:tcPr>
          <w:p>
            <w:pPr>
              <w:spacing w:before="119"/>
              <w:rPr>
                <w:b/>
                <w:sz w:val="16"/>
                <w14:ligatures w14:val="none"/>
              </w:rPr>
            </w:pPr>
          </w:p>
          <w:p>
            <w:pPr>
              <w:spacing w:before="1"/>
              <w:ind w:right="39"/>
              <w:jc w:val="right"/>
              <w:rPr>
                <w:sz w:val="16"/>
                <w14:ligatures w14:val="none"/>
              </w:rPr>
            </w:pPr>
            <w:r>
              <w:rPr>
                <w:sz w:val="16"/>
                <w14:ligatures w14:val="none"/>
              </w:rPr>
              <w:t>3</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19"/>
              <w:rPr>
                <w:b/>
                <w:sz w:val="16"/>
                <w14:ligatures w14:val="none"/>
              </w:rPr>
            </w:pPr>
          </w:p>
          <w:p>
            <w:pPr>
              <w:spacing w:before="1"/>
              <w:ind w:left="784"/>
              <w:rPr>
                <w:sz w:val="16"/>
                <w14:ligatures w14:val="none"/>
              </w:rPr>
            </w:pPr>
            <w:r>
              <w:rPr>
                <w:sz w:val="16"/>
                <w14:ligatures w14:val="none"/>
              </w:rPr>
              <w:t>30.14</w:t>
            </w:r>
            <w:r>
              <w:rPr>
                <w:spacing w:val="-6"/>
                <w:sz w:val="16"/>
                <w14:ligatures w14:val="none"/>
              </w:rPr>
              <w:t xml:space="preserve"> </w:t>
            </w:r>
            <w:r>
              <w:rPr>
                <w:spacing w:val="-5"/>
                <w:sz w:val="16"/>
                <w14:ligatures w14:val="none"/>
              </w:rPr>
              <w:t>HA</w:t>
            </w:r>
          </w:p>
        </w:tc>
      </w:tr>
      <w:tr>
        <w:trPr>
          <w:trHeight w:val="209"/>
          <w:jc w:val="center"/>
        </w:trPr>
        <w:tc>
          <w:tcPr>
            <w:tcW w:w="738" w:type="dxa"/>
            <w:vMerge w:val="restart"/>
            <w:tcBorders>
              <w:left w:val="single" w:sz="18" w:space="0" w:color="000000"/>
              <w:bottom w:val="single" w:sz="6" w:space="0" w:color="000000"/>
            </w:tcBorders>
          </w:tcPr>
          <w:p>
            <w:pPr>
              <w:rPr>
                <w:sz w:val="16"/>
                <w14:ligatures w14:val="none"/>
              </w:rPr>
            </w:pPr>
          </w:p>
        </w:tc>
        <w:tc>
          <w:tcPr>
            <w:tcW w:w="5195" w:type="dxa"/>
            <w:gridSpan w:val="2"/>
            <w:tcBorders>
              <w:top w:val="single" w:sz="6" w:space="0" w:color="000000"/>
            </w:tcBorders>
          </w:tcPr>
          <w:p>
            <w:pPr>
              <w:tabs>
                <w:tab w:val="left" w:pos="1212"/>
              </w:tabs>
              <w:spacing w:before="18"/>
              <w:ind w:left="828"/>
              <w:rPr>
                <w:sz w:val="16"/>
                <w14:ligatures w14:val="none"/>
              </w:rPr>
            </w:pPr>
            <w:r>
              <w:rPr>
                <w:spacing w:val="-5"/>
                <w:sz w:val="16"/>
                <w14:ligatures w14:val="none"/>
              </w:rPr>
              <w:t>48</w:t>
            </w:r>
            <w:r>
              <w:rPr>
                <w:sz w:val="16"/>
                <w14:ligatures w14:val="none"/>
              </w:rPr>
              <w:tab/>
              <w:t>141 B</w:t>
            </w:r>
            <w:r>
              <w:rPr>
                <w:spacing w:val="72"/>
                <w:sz w:val="16"/>
                <w14:ligatures w14:val="none"/>
              </w:rPr>
              <w:t xml:space="preserve"> </w:t>
            </w:r>
            <w:r>
              <w:rPr>
                <w:sz w:val="16"/>
                <w14:ligatures w14:val="none"/>
              </w:rPr>
              <w:t xml:space="preserve">141 </w:t>
            </w:r>
            <w:r>
              <w:rPr>
                <w:spacing w:val="-10"/>
                <w:sz w:val="16"/>
                <w14:ligatures w14:val="none"/>
              </w:rPr>
              <w:t>D</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48</w:t>
            </w:r>
            <w:r>
              <w:rPr>
                <w:sz w:val="16"/>
                <w14:ligatures w14:val="none"/>
              </w:rPr>
              <w:tab/>
            </w:r>
            <w:r>
              <w:rPr>
                <w:spacing w:val="-2"/>
                <w:sz w:val="16"/>
                <w14:ligatures w14:val="none"/>
              </w:rPr>
              <w:t>RARITURI</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784"/>
              <w:rPr>
                <w:sz w:val="16"/>
                <w14:ligatures w14:val="none"/>
              </w:rPr>
            </w:pPr>
            <w:r>
              <w:rPr>
                <w:sz w:val="16"/>
                <w14:ligatures w14:val="none"/>
              </w:rPr>
              <w:t>24.32</w:t>
            </w:r>
            <w:r>
              <w:rPr>
                <w:spacing w:val="-6"/>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375"/>
                <w:tab w:val="left" w:pos="2314"/>
              </w:tabs>
              <w:spacing w:before="18"/>
              <w:ind w:left="821"/>
              <w:rPr>
                <w:sz w:val="16"/>
                <w14:ligatures w14:val="none"/>
              </w:rPr>
            </w:pPr>
            <w:r>
              <w:rPr>
                <w:spacing w:val="-5"/>
                <w:sz w:val="16"/>
                <w14:ligatures w14:val="none"/>
              </w:rPr>
              <w:t>P0</w:t>
            </w:r>
            <w:r>
              <w:rPr>
                <w:sz w:val="16"/>
                <w14:ligatures w14:val="none"/>
              </w:rPr>
              <w:tab/>
              <w:t>5 B</w:t>
            </w:r>
            <w:r>
              <w:rPr>
                <w:spacing w:val="59"/>
                <w:sz w:val="16"/>
                <w14:ligatures w14:val="none"/>
              </w:rPr>
              <w:t xml:space="preserve">  </w:t>
            </w:r>
            <w:r>
              <w:rPr>
                <w:sz w:val="16"/>
                <w14:ligatures w14:val="none"/>
              </w:rPr>
              <w:t>13</w:t>
            </w:r>
            <w:r>
              <w:rPr>
                <w:spacing w:val="1"/>
                <w:sz w:val="16"/>
                <w14:ligatures w14:val="none"/>
              </w:rPr>
              <w:t xml:space="preserve"> </w:t>
            </w:r>
            <w:r>
              <w:rPr>
                <w:spacing w:val="-10"/>
                <w:sz w:val="16"/>
                <w14:ligatures w14:val="none"/>
              </w:rPr>
              <w:t>B</w:t>
            </w:r>
            <w:r>
              <w:rPr>
                <w:sz w:val="16"/>
                <w14:ligatures w14:val="none"/>
              </w:rPr>
              <w:tab/>
              <w:t xml:space="preserve">15 </w:t>
            </w:r>
            <w:r>
              <w:rPr>
                <w:spacing w:val="-10"/>
                <w:sz w:val="16"/>
                <w14:ligatures w14:val="none"/>
              </w:rPr>
              <w:t>B</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P0</w:t>
            </w:r>
            <w:r>
              <w:rPr>
                <w:sz w:val="16"/>
                <w14:ligatures w14:val="none"/>
              </w:rPr>
              <w:tab/>
              <w:t xml:space="preserve">T.IGIENA(T.progresive </w:t>
            </w:r>
            <w:r>
              <w:rPr>
                <w:spacing w:val="-2"/>
                <w:sz w:val="16"/>
                <w14:ligatures w14:val="none"/>
              </w:rPr>
              <w:t>decII)</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3</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784"/>
              <w:rPr>
                <w:sz w:val="16"/>
                <w14:ligatures w14:val="none"/>
              </w:rPr>
            </w:pPr>
            <w:r>
              <w:rPr>
                <w:sz w:val="16"/>
                <w14:ligatures w14:val="none"/>
              </w:rPr>
              <w:t>22.70</w:t>
            </w:r>
            <w:r>
              <w:rPr>
                <w:spacing w:val="-6"/>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294"/>
              </w:tabs>
              <w:spacing w:before="18"/>
              <w:ind w:left="821"/>
              <w:rPr>
                <w:sz w:val="16"/>
                <w14:ligatures w14:val="none"/>
              </w:rPr>
            </w:pPr>
            <w:r>
              <w:rPr>
                <w:spacing w:val="-5"/>
                <w:sz w:val="16"/>
                <w14:ligatures w14:val="none"/>
              </w:rPr>
              <w:t>P1</w:t>
            </w:r>
            <w:r>
              <w:rPr>
                <w:sz w:val="16"/>
                <w14:ligatures w14:val="none"/>
              </w:rPr>
              <w:tab/>
              <w:t xml:space="preserve">10 </w:t>
            </w:r>
            <w:r>
              <w:rPr>
                <w:spacing w:val="-10"/>
                <w:sz w:val="16"/>
                <w14:ligatures w14:val="none"/>
              </w:rPr>
              <w:t>B</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P1</w:t>
            </w:r>
            <w:r>
              <w:rPr>
                <w:sz w:val="16"/>
                <w14:ligatures w14:val="none"/>
              </w:rPr>
              <w:tab/>
            </w:r>
            <w:r>
              <w:rPr>
                <w:spacing w:val="-2"/>
                <w:sz w:val="16"/>
                <w14:ligatures w14:val="none"/>
              </w:rPr>
              <w:t>T.PROGRESIVE(insamintare)</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866"/>
              <w:rPr>
                <w:sz w:val="16"/>
                <w14:ligatures w14:val="none"/>
              </w:rPr>
            </w:pPr>
            <w:r>
              <w:rPr>
                <w:sz w:val="16"/>
                <w14:ligatures w14:val="none"/>
              </w:rPr>
              <w:t>6.77</w:t>
            </w:r>
            <w:r>
              <w:rPr>
                <w:spacing w:val="-7"/>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375"/>
                <w:tab w:val="left" w:pos="1884"/>
              </w:tabs>
              <w:spacing w:before="18"/>
              <w:ind w:left="821"/>
              <w:rPr>
                <w:sz w:val="16"/>
                <w14:ligatures w14:val="none"/>
              </w:rPr>
            </w:pPr>
            <w:r>
              <w:rPr>
                <w:spacing w:val="-5"/>
                <w:sz w:val="16"/>
                <w14:ligatures w14:val="none"/>
              </w:rPr>
              <w:t>P2</w:t>
            </w:r>
            <w:r>
              <w:rPr>
                <w:sz w:val="16"/>
                <w14:ligatures w14:val="none"/>
              </w:rPr>
              <w:tab/>
              <w:t xml:space="preserve">6 </w:t>
            </w:r>
            <w:r>
              <w:rPr>
                <w:spacing w:val="-10"/>
                <w:sz w:val="16"/>
                <w14:ligatures w14:val="none"/>
              </w:rPr>
              <w:t>B</w:t>
            </w:r>
            <w:r>
              <w:rPr>
                <w:sz w:val="16"/>
                <w14:ligatures w14:val="none"/>
              </w:rPr>
              <w:tab/>
              <w:t xml:space="preserve">6 </w:t>
            </w:r>
            <w:r>
              <w:rPr>
                <w:spacing w:val="-10"/>
                <w:sz w:val="16"/>
                <w14:ligatures w14:val="none"/>
              </w:rPr>
              <w:t>C</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P2</w:t>
            </w:r>
            <w:r>
              <w:rPr>
                <w:sz w:val="16"/>
                <w14:ligatures w14:val="none"/>
              </w:rPr>
              <w:tab/>
              <w:t xml:space="preserve">T.PROGRESIVE(punere </w:t>
            </w:r>
            <w:r>
              <w:rPr>
                <w:spacing w:val="-2"/>
                <w:sz w:val="16"/>
                <w14:ligatures w14:val="none"/>
              </w:rPr>
              <w:t>lumina)</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784"/>
              <w:rPr>
                <w:sz w:val="16"/>
                <w14:ligatures w14:val="none"/>
              </w:rPr>
            </w:pPr>
            <w:r>
              <w:rPr>
                <w:sz w:val="16"/>
                <w14:ligatures w14:val="none"/>
              </w:rPr>
              <w:t>18.58</w:t>
            </w:r>
            <w:r>
              <w:rPr>
                <w:spacing w:val="-6"/>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375"/>
              </w:tabs>
              <w:spacing w:before="18"/>
              <w:ind w:left="821"/>
              <w:rPr>
                <w:sz w:val="16"/>
                <w14:ligatures w14:val="none"/>
              </w:rPr>
            </w:pPr>
            <w:r>
              <w:rPr>
                <w:spacing w:val="-5"/>
                <w:sz w:val="16"/>
                <w14:ligatures w14:val="none"/>
              </w:rPr>
              <w:t>P7</w:t>
            </w:r>
            <w:r>
              <w:rPr>
                <w:sz w:val="16"/>
                <w14:ligatures w14:val="none"/>
              </w:rPr>
              <w:tab/>
              <w:t xml:space="preserve">4 </w:t>
            </w:r>
            <w:r>
              <w:rPr>
                <w:spacing w:val="-10"/>
                <w:sz w:val="16"/>
                <w14:ligatures w14:val="none"/>
              </w:rPr>
              <w:t>B</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P7</w:t>
            </w:r>
            <w:r>
              <w:rPr>
                <w:sz w:val="16"/>
                <w14:ligatures w14:val="none"/>
              </w:rPr>
              <w:tab/>
              <w:t xml:space="preserve">T.PROGRESIVE(p </w:t>
            </w:r>
            <w:r>
              <w:rPr>
                <w:spacing w:val="-2"/>
                <w:sz w:val="16"/>
                <w14:ligatures w14:val="none"/>
              </w:rPr>
              <w:t>lum.,rac)IMPAD</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866"/>
              <w:rPr>
                <w:sz w:val="16"/>
                <w14:ligatures w14:val="none"/>
              </w:rPr>
            </w:pPr>
            <w:r>
              <w:rPr>
                <w:sz w:val="16"/>
                <w14:ligatures w14:val="none"/>
              </w:rPr>
              <w:t>6.70</w:t>
            </w:r>
            <w:r>
              <w:rPr>
                <w:spacing w:val="-7"/>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bottom w:val="single" w:sz="6" w:space="0" w:color="000000"/>
            </w:tcBorders>
          </w:tcPr>
          <w:p>
            <w:pPr>
              <w:tabs>
                <w:tab w:val="left" w:pos="2671"/>
              </w:tabs>
              <w:spacing w:before="8"/>
              <w:ind w:left="615"/>
              <w:rPr>
                <w:sz w:val="16"/>
                <w14:ligatures w14:val="none"/>
              </w:rPr>
            </w:pPr>
            <w:r>
              <w:rPr>
                <w:position w:val="1"/>
                <w:sz w:val="16"/>
                <w14:ligatures w14:val="none"/>
              </w:rPr>
              <w:t>Total</w:t>
            </w:r>
            <w:r>
              <w:rPr>
                <w:spacing w:val="78"/>
                <w:position w:val="1"/>
                <w:sz w:val="16"/>
                <w14:ligatures w14:val="none"/>
              </w:rPr>
              <w:t xml:space="preserve"> </w:t>
            </w:r>
            <w:r>
              <w:rPr>
                <w:position w:val="1"/>
                <w:sz w:val="16"/>
                <w14:ligatures w14:val="none"/>
              </w:rPr>
              <w:t xml:space="preserve">grad de </w:t>
            </w:r>
            <w:r>
              <w:rPr>
                <w:spacing w:val="-2"/>
                <w:position w:val="1"/>
                <w:sz w:val="16"/>
                <w14:ligatures w14:val="none"/>
              </w:rPr>
              <w:t>manifestare</w:t>
            </w:r>
            <w:r>
              <w:rPr>
                <w:position w:val="1"/>
                <w:sz w:val="16"/>
                <w14:ligatures w14:val="none"/>
              </w:rPr>
              <w:tab/>
            </w:r>
            <w:r>
              <w:rPr>
                <w:spacing w:val="-5"/>
                <w:sz w:val="16"/>
                <w14:ligatures w14:val="none"/>
              </w:rPr>
              <w:t>T1</w:t>
            </w:r>
          </w:p>
        </w:tc>
        <w:tc>
          <w:tcPr>
            <w:tcW w:w="1668" w:type="dxa"/>
            <w:gridSpan w:val="6"/>
            <w:tcBorders>
              <w:top w:val="single" w:sz="6" w:space="0" w:color="000000"/>
              <w:bottom w:val="single" w:sz="6" w:space="0" w:color="000000"/>
            </w:tcBorders>
          </w:tcPr>
          <w:p>
            <w:pPr>
              <w:spacing w:before="18"/>
              <w:ind w:right="39"/>
              <w:jc w:val="right"/>
              <w:rPr>
                <w:sz w:val="16"/>
                <w14:ligatures w14:val="none"/>
              </w:rPr>
            </w:pPr>
            <w:r>
              <w:rPr>
                <w:sz w:val="16"/>
                <w14:ligatures w14:val="none"/>
              </w:rPr>
              <w:t>12</w:t>
            </w:r>
            <w:r>
              <w:rPr>
                <w:spacing w:val="7"/>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8"/>
              <w:ind w:left="703"/>
              <w:rPr>
                <w:sz w:val="16"/>
                <w14:ligatures w14:val="none"/>
              </w:rPr>
            </w:pPr>
            <w:r>
              <w:rPr>
                <w:sz w:val="16"/>
                <w14:ligatures w14:val="none"/>
              </w:rPr>
              <w:t>109.21</w:t>
            </w:r>
            <w:r>
              <w:rPr>
                <w:spacing w:val="-5"/>
                <w:sz w:val="16"/>
                <w14:ligatures w14:val="none"/>
              </w:rPr>
              <w:t xml:space="preserve"> HA</w:t>
            </w:r>
          </w:p>
        </w:tc>
      </w:tr>
      <w:tr>
        <w:trPr>
          <w:trHeight w:val="207"/>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82" w:type="dxa"/>
            <w:tcBorders>
              <w:top w:val="single" w:sz="6" w:space="0" w:color="000000"/>
            </w:tcBorders>
          </w:tcPr>
          <w:p>
            <w:pPr>
              <w:spacing w:before="16"/>
              <w:ind w:right="41"/>
              <w:jc w:val="right"/>
              <w:rPr>
                <w:sz w:val="16"/>
                <w14:ligatures w14:val="none"/>
              </w:rPr>
            </w:pPr>
            <w:r>
              <w:rPr>
                <w:spacing w:val="-5"/>
                <w:sz w:val="16"/>
                <w14:ligatures w14:val="none"/>
              </w:rPr>
              <w:t>T2</w:t>
            </w:r>
          </w:p>
        </w:tc>
        <w:tc>
          <w:tcPr>
            <w:tcW w:w="4612" w:type="dxa"/>
            <w:tcBorders>
              <w:top w:val="single" w:sz="6" w:space="0" w:color="000000"/>
            </w:tcBorders>
          </w:tcPr>
          <w:p>
            <w:pPr>
              <w:tabs>
                <w:tab w:val="left" w:pos="732"/>
              </w:tabs>
              <w:spacing w:before="16"/>
              <w:ind w:left="271"/>
              <w:rPr>
                <w:sz w:val="16"/>
                <w14:ligatures w14:val="none"/>
              </w:rPr>
            </w:pPr>
            <w:r>
              <w:rPr>
                <w:spacing w:val="-5"/>
                <w:sz w:val="16"/>
                <w14:ligatures w14:val="none"/>
              </w:rPr>
              <w:t>46</w:t>
            </w:r>
            <w:r>
              <w:rPr>
                <w:sz w:val="16"/>
                <w14:ligatures w14:val="none"/>
              </w:rPr>
              <w:tab/>
              <w:t>11 A</w:t>
            </w:r>
            <w:r>
              <w:rPr>
                <w:spacing w:val="55"/>
                <w:sz w:val="16"/>
                <w14:ligatures w14:val="none"/>
              </w:rPr>
              <w:t xml:space="preserve">  </w:t>
            </w:r>
            <w:r>
              <w:rPr>
                <w:sz w:val="16"/>
                <w14:ligatures w14:val="none"/>
              </w:rPr>
              <w:t>13</w:t>
            </w:r>
            <w:r>
              <w:rPr>
                <w:spacing w:val="1"/>
                <w:sz w:val="16"/>
                <w14:ligatures w14:val="none"/>
              </w:rPr>
              <w:t xml:space="preserve"> </w:t>
            </w:r>
            <w:r>
              <w:rPr>
                <w:spacing w:val="-10"/>
                <w:sz w:val="16"/>
                <w14:ligatures w14:val="none"/>
              </w:rPr>
              <w:t>A</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46</w:t>
            </w:r>
            <w:r>
              <w:rPr>
                <w:sz w:val="16"/>
                <w14:ligatures w14:val="none"/>
              </w:rPr>
              <w:tab/>
            </w:r>
            <w:r>
              <w:rPr>
                <w:spacing w:val="-2"/>
                <w:sz w:val="16"/>
                <w14:ligatures w14:val="none"/>
              </w:rPr>
              <w:t>T.IGIENA</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784"/>
              <w:rPr>
                <w:sz w:val="16"/>
                <w14:ligatures w14:val="none"/>
              </w:rPr>
            </w:pPr>
            <w:r>
              <w:rPr>
                <w:sz w:val="16"/>
                <w14:ligatures w14:val="none"/>
              </w:rPr>
              <w:t>28.16</w:t>
            </w:r>
            <w:r>
              <w:rPr>
                <w:spacing w:val="-6"/>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375"/>
              </w:tabs>
              <w:spacing w:before="18"/>
              <w:ind w:left="821"/>
              <w:rPr>
                <w:sz w:val="16"/>
                <w14:ligatures w14:val="none"/>
              </w:rPr>
            </w:pPr>
            <w:r>
              <w:rPr>
                <w:spacing w:val="-5"/>
                <w:sz w:val="16"/>
                <w14:ligatures w14:val="none"/>
              </w:rPr>
              <w:t>P0</w:t>
            </w:r>
            <w:r>
              <w:rPr>
                <w:sz w:val="16"/>
                <w14:ligatures w14:val="none"/>
              </w:rPr>
              <w:tab/>
              <w:t>7 B</w:t>
            </w:r>
            <w:r>
              <w:rPr>
                <w:spacing w:val="57"/>
                <w:sz w:val="16"/>
                <w14:ligatures w14:val="none"/>
              </w:rPr>
              <w:t xml:space="preserve">  </w:t>
            </w:r>
            <w:r>
              <w:rPr>
                <w:sz w:val="16"/>
                <w14:ligatures w14:val="none"/>
              </w:rPr>
              <w:t xml:space="preserve">12 </w:t>
            </w:r>
            <w:r>
              <w:rPr>
                <w:spacing w:val="-10"/>
                <w:sz w:val="16"/>
                <w14:ligatures w14:val="none"/>
              </w:rPr>
              <w:t>A</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P0</w:t>
            </w:r>
            <w:r>
              <w:rPr>
                <w:sz w:val="16"/>
                <w14:ligatures w14:val="none"/>
              </w:rPr>
              <w:tab/>
              <w:t xml:space="preserve">T.IGIENA(T.progresive </w:t>
            </w:r>
            <w:r>
              <w:rPr>
                <w:spacing w:val="-2"/>
                <w:sz w:val="16"/>
                <w14:ligatures w14:val="none"/>
              </w:rPr>
              <w:t>decII)</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2</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784"/>
              <w:rPr>
                <w:sz w:val="16"/>
                <w14:ligatures w14:val="none"/>
              </w:rPr>
            </w:pPr>
            <w:r>
              <w:rPr>
                <w:sz w:val="16"/>
                <w14:ligatures w14:val="none"/>
              </w:rPr>
              <w:t>32.61</w:t>
            </w:r>
            <w:r>
              <w:rPr>
                <w:spacing w:val="-6"/>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287"/>
              </w:tabs>
              <w:spacing w:before="18"/>
              <w:ind w:left="821"/>
              <w:rPr>
                <w:sz w:val="16"/>
                <w14:ligatures w14:val="none"/>
              </w:rPr>
            </w:pPr>
            <w:r>
              <w:rPr>
                <w:spacing w:val="-5"/>
                <w:sz w:val="16"/>
                <w14:ligatures w14:val="none"/>
              </w:rPr>
              <w:t>P1</w:t>
            </w:r>
            <w:r>
              <w:rPr>
                <w:sz w:val="16"/>
                <w14:ligatures w14:val="none"/>
              </w:rPr>
              <w:tab/>
              <w:t xml:space="preserve">10 </w:t>
            </w:r>
            <w:r>
              <w:rPr>
                <w:spacing w:val="-10"/>
                <w:sz w:val="16"/>
                <w14:ligatures w14:val="none"/>
              </w:rPr>
              <w:t>D</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P1</w:t>
            </w:r>
            <w:r>
              <w:rPr>
                <w:sz w:val="16"/>
                <w14:ligatures w14:val="none"/>
              </w:rPr>
              <w:tab/>
            </w:r>
            <w:r>
              <w:rPr>
                <w:spacing w:val="-2"/>
                <w:sz w:val="16"/>
                <w14:ligatures w14:val="none"/>
              </w:rPr>
              <w:t>T.PROGRESIVE(insamintare)</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866"/>
              <w:rPr>
                <w:sz w:val="16"/>
                <w14:ligatures w14:val="none"/>
              </w:rPr>
            </w:pPr>
            <w:r>
              <w:rPr>
                <w:sz w:val="16"/>
                <w14:ligatures w14:val="none"/>
              </w:rPr>
              <w:t>6.11</w:t>
            </w:r>
            <w:r>
              <w:rPr>
                <w:spacing w:val="-7"/>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368"/>
              </w:tabs>
              <w:spacing w:before="18"/>
              <w:ind w:left="821"/>
              <w:rPr>
                <w:sz w:val="16"/>
                <w14:ligatures w14:val="none"/>
              </w:rPr>
            </w:pPr>
            <w:r>
              <w:rPr>
                <w:spacing w:val="-5"/>
                <w:sz w:val="16"/>
                <w14:ligatures w14:val="none"/>
              </w:rPr>
              <w:t>P3</w:t>
            </w:r>
            <w:r>
              <w:rPr>
                <w:sz w:val="16"/>
                <w14:ligatures w14:val="none"/>
              </w:rPr>
              <w:tab/>
              <w:t xml:space="preserve">2 </w:t>
            </w:r>
            <w:r>
              <w:rPr>
                <w:spacing w:val="-10"/>
                <w:sz w:val="16"/>
                <w14:ligatures w14:val="none"/>
              </w:rPr>
              <w:t>D</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P3</w:t>
            </w:r>
            <w:r>
              <w:rPr>
                <w:sz w:val="16"/>
                <w14:ligatures w14:val="none"/>
              </w:rPr>
              <w:tab/>
              <w:t>T.PROGRESIVE(insam,p</w:t>
            </w:r>
            <w:r>
              <w:rPr>
                <w:spacing w:val="-2"/>
                <w:sz w:val="16"/>
                <w14:ligatures w14:val="none"/>
              </w:rPr>
              <w:t xml:space="preserve"> </w:t>
            </w:r>
            <w:r>
              <w:rPr>
                <w:spacing w:val="-4"/>
                <w:sz w:val="16"/>
                <w14:ligatures w14:val="none"/>
              </w:rPr>
              <w:t>lum)</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866"/>
              <w:rPr>
                <w:sz w:val="16"/>
                <w14:ligatures w14:val="none"/>
              </w:rPr>
            </w:pPr>
            <w:r>
              <w:rPr>
                <w:sz w:val="16"/>
                <w14:ligatures w14:val="none"/>
              </w:rPr>
              <w:t>5.62</w:t>
            </w:r>
            <w:r>
              <w:rPr>
                <w:spacing w:val="-7"/>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371"/>
              </w:tabs>
              <w:spacing w:before="18"/>
              <w:ind w:left="821"/>
              <w:rPr>
                <w:sz w:val="16"/>
                <w14:ligatures w14:val="none"/>
              </w:rPr>
            </w:pPr>
            <w:r>
              <w:rPr>
                <w:spacing w:val="-5"/>
                <w:sz w:val="16"/>
                <w14:ligatures w14:val="none"/>
              </w:rPr>
              <w:t>P7</w:t>
            </w:r>
            <w:r>
              <w:rPr>
                <w:sz w:val="16"/>
                <w14:ligatures w14:val="none"/>
              </w:rPr>
              <w:tab/>
              <w:t xml:space="preserve">8 </w:t>
            </w:r>
            <w:r>
              <w:rPr>
                <w:spacing w:val="-10"/>
                <w:sz w:val="16"/>
                <w14:ligatures w14:val="none"/>
              </w:rPr>
              <w:t>A</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P7</w:t>
            </w:r>
            <w:r>
              <w:rPr>
                <w:sz w:val="16"/>
                <w14:ligatures w14:val="none"/>
              </w:rPr>
              <w:tab/>
              <w:t xml:space="preserve">T.PROGRESIVE(p </w:t>
            </w:r>
            <w:r>
              <w:rPr>
                <w:spacing w:val="-2"/>
                <w:sz w:val="16"/>
                <w14:ligatures w14:val="none"/>
              </w:rPr>
              <w:t>lum.,rac)IMPAD</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784"/>
              <w:rPr>
                <w:sz w:val="16"/>
                <w14:ligatures w14:val="none"/>
              </w:rPr>
            </w:pPr>
            <w:r>
              <w:rPr>
                <w:sz w:val="16"/>
                <w14:ligatures w14:val="none"/>
              </w:rPr>
              <w:t>12.60</w:t>
            </w:r>
            <w:r>
              <w:rPr>
                <w:spacing w:val="-6"/>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tcBorders>
          </w:tcPr>
          <w:p>
            <w:pPr>
              <w:tabs>
                <w:tab w:val="left" w:pos="1294"/>
              </w:tabs>
              <w:spacing w:before="18"/>
              <w:ind w:left="821"/>
              <w:rPr>
                <w:sz w:val="16"/>
                <w14:ligatures w14:val="none"/>
              </w:rPr>
            </w:pPr>
            <w:r>
              <w:rPr>
                <w:spacing w:val="-5"/>
                <w:sz w:val="16"/>
                <w14:ligatures w14:val="none"/>
              </w:rPr>
              <w:t>P8</w:t>
            </w:r>
            <w:r>
              <w:rPr>
                <w:sz w:val="16"/>
                <w14:ligatures w14:val="none"/>
              </w:rPr>
              <w:tab/>
              <w:t xml:space="preserve">11 </w:t>
            </w:r>
            <w:r>
              <w:rPr>
                <w:spacing w:val="-10"/>
                <w:sz w:val="16"/>
                <w14:ligatures w14:val="none"/>
              </w:rPr>
              <w:t>B</w:t>
            </w:r>
          </w:p>
        </w:tc>
        <w:tc>
          <w:tcPr>
            <w:tcW w:w="1668" w:type="dxa"/>
            <w:gridSpan w:val="6"/>
            <w:tcBorders>
              <w:top w:val="single" w:sz="6" w:space="0" w:color="000000"/>
            </w:tcBorders>
          </w:tcPr>
          <w:p>
            <w:pPr>
              <w:rPr>
                <w:sz w:val="16"/>
                <w14:ligatures w14:val="none"/>
              </w:rPr>
            </w:pPr>
          </w:p>
        </w:tc>
        <w:tc>
          <w:tcPr>
            <w:tcW w:w="2400" w:type="dxa"/>
            <w:gridSpan w:val="4"/>
            <w:tcBorders>
              <w:top w:val="single" w:sz="6" w:space="0" w:color="000000"/>
              <w:right w:val="single" w:sz="12" w:space="0" w:color="000000"/>
            </w:tcBorders>
          </w:tcPr>
          <w:p>
            <w:pPr>
              <w:rPr>
                <w:sz w:val="16"/>
                <w14:ligatures w14:val="none"/>
              </w:rPr>
            </w:pPr>
          </w:p>
        </w:tc>
      </w:tr>
      <w:tr>
        <w:trPr>
          <w:trHeight w:val="234"/>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bottom w:val="single" w:sz="6" w:space="0" w:color="000000"/>
            </w:tcBorders>
          </w:tcPr>
          <w:p>
            <w:pPr>
              <w:tabs>
                <w:tab w:val="left" w:pos="2251"/>
              </w:tabs>
              <w:spacing w:before="29"/>
              <w:ind w:left="1006"/>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P8</w:t>
            </w:r>
            <w:r>
              <w:rPr>
                <w:sz w:val="16"/>
                <w14:ligatures w14:val="none"/>
              </w:rPr>
              <w:tab/>
              <w:t xml:space="preserve">T.PROGRESIVE IMPAD SUB </w:t>
            </w:r>
            <w:r>
              <w:rPr>
                <w:spacing w:val="-2"/>
                <w:sz w:val="16"/>
                <w14:ligatures w14:val="none"/>
              </w:rPr>
              <w:t>MASIV</w:t>
            </w:r>
          </w:p>
        </w:tc>
        <w:tc>
          <w:tcPr>
            <w:tcW w:w="1668" w:type="dxa"/>
            <w:gridSpan w:val="6"/>
            <w:tcBorders>
              <w:bottom w:val="single" w:sz="6" w:space="0" w:color="000000"/>
            </w:tcBorders>
          </w:tcPr>
          <w:p>
            <w:pPr>
              <w:spacing w:before="49"/>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bottom w:val="single" w:sz="6" w:space="0" w:color="000000"/>
              <w:right w:val="single" w:sz="12" w:space="0" w:color="000000"/>
            </w:tcBorders>
          </w:tcPr>
          <w:p>
            <w:pPr>
              <w:spacing w:before="49"/>
              <w:ind w:left="866"/>
              <w:rPr>
                <w:sz w:val="16"/>
                <w14:ligatures w14:val="none"/>
              </w:rPr>
            </w:pPr>
            <w:r>
              <w:rPr>
                <w:sz w:val="16"/>
                <w14:ligatures w14:val="none"/>
              </w:rPr>
              <w:t>6.63</w:t>
            </w:r>
            <w:r>
              <w:rPr>
                <w:spacing w:val="-7"/>
                <w:sz w:val="16"/>
                <w14:ligatures w14:val="none"/>
              </w:rPr>
              <w:t xml:space="preserve"> </w:t>
            </w:r>
            <w:r>
              <w:rPr>
                <w:spacing w:val="-5"/>
                <w:sz w:val="16"/>
                <w14:ligatures w14:val="none"/>
              </w:rPr>
              <w:t>HA</w:t>
            </w:r>
          </w:p>
        </w:tc>
      </w:tr>
      <w:tr>
        <w:trPr>
          <w:trHeight w:val="209"/>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195" w:type="dxa"/>
            <w:gridSpan w:val="2"/>
            <w:tcBorders>
              <w:top w:val="single" w:sz="6" w:space="0" w:color="000000"/>
              <w:bottom w:val="single" w:sz="6" w:space="0" w:color="000000"/>
            </w:tcBorders>
          </w:tcPr>
          <w:p>
            <w:pPr>
              <w:tabs>
                <w:tab w:val="left" w:pos="2671"/>
              </w:tabs>
              <w:spacing w:before="8"/>
              <w:ind w:left="615"/>
              <w:rPr>
                <w:sz w:val="16"/>
                <w14:ligatures w14:val="none"/>
              </w:rPr>
            </w:pPr>
            <w:r>
              <w:rPr>
                <w:position w:val="1"/>
                <w:sz w:val="16"/>
                <w14:ligatures w14:val="none"/>
              </w:rPr>
              <w:t>Total</w:t>
            </w:r>
            <w:r>
              <w:rPr>
                <w:spacing w:val="78"/>
                <w:position w:val="1"/>
                <w:sz w:val="16"/>
                <w14:ligatures w14:val="none"/>
              </w:rPr>
              <w:t xml:space="preserve"> </w:t>
            </w:r>
            <w:r>
              <w:rPr>
                <w:position w:val="1"/>
                <w:sz w:val="16"/>
                <w14:ligatures w14:val="none"/>
              </w:rPr>
              <w:t xml:space="preserve">grad de </w:t>
            </w:r>
            <w:r>
              <w:rPr>
                <w:spacing w:val="-2"/>
                <w:position w:val="1"/>
                <w:sz w:val="16"/>
                <w14:ligatures w14:val="none"/>
              </w:rPr>
              <w:t>manifestare</w:t>
            </w:r>
            <w:r>
              <w:rPr>
                <w:position w:val="1"/>
                <w:sz w:val="16"/>
                <w14:ligatures w14:val="none"/>
              </w:rPr>
              <w:tab/>
            </w:r>
            <w:r>
              <w:rPr>
                <w:spacing w:val="-5"/>
                <w:sz w:val="16"/>
                <w14:ligatures w14:val="none"/>
              </w:rPr>
              <w:t>T2</w:t>
            </w:r>
          </w:p>
        </w:tc>
        <w:tc>
          <w:tcPr>
            <w:tcW w:w="1668" w:type="dxa"/>
            <w:gridSpan w:val="6"/>
            <w:tcBorders>
              <w:top w:val="single" w:sz="6" w:space="0" w:color="000000"/>
              <w:bottom w:val="single" w:sz="6" w:space="0" w:color="000000"/>
            </w:tcBorders>
          </w:tcPr>
          <w:p>
            <w:pPr>
              <w:spacing w:before="18"/>
              <w:ind w:right="39"/>
              <w:jc w:val="right"/>
              <w:rPr>
                <w:sz w:val="16"/>
                <w14:ligatures w14:val="none"/>
              </w:rPr>
            </w:pPr>
            <w:r>
              <w:rPr>
                <w:sz w:val="16"/>
                <w14:ligatures w14:val="none"/>
              </w:rPr>
              <w:t>8</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8"/>
              <w:ind w:left="784"/>
              <w:rPr>
                <w:sz w:val="16"/>
                <w14:ligatures w14:val="none"/>
              </w:rPr>
            </w:pPr>
            <w:r>
              <w:rPr>
                <w:sz w:val="16"/>
                <w14:ligatures w14:val="none"/>
              </w:rPr>
              <w:t>91.73</w:t>
            </w:r>
            <w:r>
              <w:rPr>
                <w:spacing w:val="-6"/>
                <w:sz w:val="16"/>
                <w14:ligatures w14:val="none"/>
              </w:rPr>
              <w:t xml:space="preserve"> </w:t>
            </w:r>
            <w:r>
              <w:rPr>
                <w:spacing w:val="-5"/>
                <w:sz w:val="16"/>
                <w14:ligatures w14:val="none"/>
              </w:rPr>
              <w:t>HA</w:t>
            </w:r>
          </w:p>
        </w:tc>
      </w:tr>
      <w:tr>
        <w:trPr>
          <w:trHeight w:val="207"/>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82" w:type="dxa"/>
            <w:tcBorders>
              <w:top w:val="single" w:sz="6" w:space="0" w:color="000000"/>
              <w:bottom w:val="single" w:sz="6" w:space="0" w:color="000000"/>
            </w:tcBorders>
          </w:tcPr>
          <w:p>
            <w:pPr>
              <w:spacing w:before="16"/>
              <w:ind w:right="80"/>
              <w:jc w:val="right"/>
              <w:rPr>
                <w:sz w:val="16"/>
                <w14:ligatures w14:val="none"/>
              </w:rPr>
            </w:pPr>
            <w:r>
              <w:rPr>
                <w:spacing w:val="-2"/>
                <w:sz w:val="16"/>
                <w14:ligatures w14:val="none"/>
              </w:rPr>
              <w:t>Total</w:t>
            </w:r>
          </w:p>
        </w:tc>
        <w:tc>
          <w:tcPr>
            <w:tcW w:w="4612" w:type="dxa"/>
            <w:tcBorders>
              <w:top w:val="single" w:sz="6" w:space="0" w:color="000000"/>
              <w:bottom w:val="single" w:sz="6" w:space="0" w:color="000000"/>
            </w:tcBorders>
          </w:tcPr>
          <w:p>
            <w:pPr>
              <w:tabs>
                <w:tab w:val="left" w:pos="989"/>
              </w:tabs>
              <w:spacing w:before="16"/>
              <w:ind w:left="283"/>
              <w:rPr>
                <w:sz w:val="16"/>
                <w14:ligatures w14:val="none"/>
              </w:rPr>
            </w:pPr>
            <w:r>
              <w:rPr>
                <w:sz w:val="16"/>
                <w14:ligatures w14:val="none"/>
              </w:rPr>
              <w:t xml:space="preserve">(T1 - </w:t>
            </w:r>
            <w:r>
              <w:rPr>
                <w:spacing w:val="-5"/>
                <w:sz w:val="16"/>
                <w14:ligatures w14:val="none"/>
              </w:rPr>
              <w:t>2)</w:t>
            </w:r>
            <w:r>
              <w:rPr>
                <w:sz w:val="16"/>
                <w14:ligatures w14:val="none"/>
              </w:rPr>
              <w:tab/>
              <w:t>Tulpini nesanatoase 10-</w:t>
            </w:r>
            <w:r>
              <w:rPr>
                <w:spacing w:val="-5"/>
                <w:sz w:val="16"/>
                <w14:ligatures w14:val="none"/>
              </w:rPr>
              <w:t>20%</w:t>
            </w:r>
          </w:p>
        </w:tc>
        <w:tc>
          <w:tcPr>
            <w:tcW w:w="1668" w:type="dxa"/>
            <w:gridSpan w:val="6"/>
            <w:tcBorders>
              <w:top w:val="single" w:sz="6" w:space="0" w:color="000000"/>
              <w:bottom w:val="single" w:sz="6" w:space="0" w:color="000000"/>
            </w:tcBorders>
          </w:tcPr>
          <w:p>
            <w:pPr>
              <w:spacing w:before="16"/>
              <w:ind w:right="39"/>
              <w:jc w:val="right"/>
              <w:rPr>
                <w:sz w:val="16"/>
                <w14:ligatures w14:val="none"/>
              </w:rPr>
            </w:pPr>
            <w:r>
              <w:rPr>
                <w:sz w:val="16"/>
                <w14:ligatures w14:val="none"/>
              </w:rPr>
              <w:t>20</w:t>
            </w:r>
            <w:r>
              <w:rPr>
                <w:spacing w:val="7"/>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6"/>
              <w:ind w:left="703"/>
              <w:rPr>
                <w:sz w:val="16"/>
                <w14:ligatures w14:val="none"/>
              </w:rPr>
            </w:pPr>
            <w:r>
              <w:rPr>
                <w:sz w:val="16"/>
                <w14:ligatures w14:val="none"/>
              </w:rPr>
              <w:t>200.94</w:t>
            </w:r>
            <w:r>
              <w:rPr>
                <w:spacing w:val="-5"/>
                <w:sz w:val="16"/>
                <w14:ligatures w14:val="none"/>
              </w:rPr>
              <w:t xml:space="preserve"> HA</w:t>
            </w:r>
          </w:p>
        </w:tc>
      </w:tr>
      <w:tr>
        <w:trPr>
          <w:trHeight w:val="456"/>
          <w:jc w:val="center"/>
        </w:trPr>
        <w:tc>
          <w:tcPr>
            <w:tcW w:w="738" w:type="dxa"/>
            <w:tcBorders>
              <w:top w:val="single" w:sz="6" w:space="0" w:color="000000"/>
              <w:left w:val="single" w:sz="18" w:space="0" w:color="000000"/>
            </w:tcBorders>
          </w:tcPr>
          <w:p>
            <w:pPr>
              <w:spacing w:before="16"/>
              <w:ind w:right="-15"/>
              <w:jc w:val="right"/>
              <w:rPr>
                <w:sz w:val="16"/>
                <w14:ligatures w14:val="none"/>
              </w:rPr>
            </w:pPr>
            <w:r>
              <w:rPr>
                <w:sz w:val="16"/>
                <w14:ligatures w14:val="none"/>
              </w:rPr>
              <w:t xml:space="preserve">(T3 - </w:t>
            </w:r>
            <w:r>
              <w:rPr>
                <w:spacing w:val="-5"/>
                <w:sz w:val="16"/>
                <w14:ligatures w14:val="none"/>
              </w:rPr>
              <w:t>5)</w:t>
            </w:r>
          </w:p>
        </w:tc>
        <w:tc>
          <w:tcPr>
            <w:tcW w:w="582" w:type="dxa"/>
            <w:tcBorders>
              <w:top w:val="single" w:sz="6" w:space="0" w:color="000000"/>
              <w:bottom w:val="single" w:sz="6" w:space="0" w:color="000000"/>
            </w:tcBorders>
          </w:tcPr>
          <w:p>
            <w:pPr>
              <w:spacing w:before="16"/>
              <w:ind w:right="41"/>
              <w:jc w:val="right"/>
              <w:rPr>
                <w:sz w:val="16"/>
                <w14:ligatures w14:val="none"/>
              </w:rPr>
            </w:pPr>
            <w:r>
              <w:rPr>
                <w:spacing w:val="-5"/>
                <w:sz w:val="16"/>
                <w14:ligatures w14:val="none"/>
              </w:rPr>
              <w:t>T3</w:t>
            </w:r>
          </w:p>
        </w:tc>
        <w:tc>
          <w:tcPr>
            <w:tcW w:w="4612" w:type="dxa"/>
            <w:tcBorders>
              <w:top w:val="single" w:sz="6" w:space="0" w:color="000000"/>
              <w:bottom w:val="single" w:sz="6" w:space="0" w:color="000000"/>
            </w:tcBorders>
          </w:tcPr>
          <w:p>
            <w:pPr>
              <w:tabs>
                <w:tab w:val="left" w:pos="737"/>
              </w:tabs>
              <w:spacing w:before="16"/>
              <w:ind w:left="264"/>
              <w:rPr>
                <w:sz w:val="16"/>
                <w14:ligatures w14:val="none"/>
              </w:rPr>
            </w:pPr>
            <w:r>
              <w:rPr>
                <w:spacing w:val="-5"/>
                <w:sz w:val="16"/>
                <w14:ligatures w14:val="none"/>
              </w:rPr>
              <w:t>P2</w:t>
            </w:r>
            <w:r>
              <w:rPr>
                <w:sz w:val="16"/>
                <w14:ligatures w14:val="none"/>
              </w:rPr>
              <w:tab/>
              <w:t xml:space="preserve">12 </w:t>
            </w:r>
            <w:r>
              <w:rPr>
                <w:spacing w:val="-10"/>
                <w:sz w:val="16"/>
                <w14:ligatures w14:val="none"/>
              </w:rPr>
              <w:t>B</w:t>
            </w:r>
          </w:p>
          <w:p>
            <w:pPr>
              <w:tabs>
                <w:tab w:val="left" w:pos="1694"/>
              </w:tabs>
              <w:spacing w:before="84"/>
              <w:ind w:left="449"/>
              <w:rPr>
                <w:sz w:val="16"/>
                <w14:ligatures w14:val="none"/>
              </w:rPr>
            </w:pPr>
            <w:r>
              <w:rPr>
                <w:position w:val="2"/>
                <w:sz w:val="16"/>
                <w14:ligatures w14:val="none"/>
              </w:rPr>
              <w:t>Total</w:t>
            </w:r>
            <w:r>
              <w:rPr>
                <w:spacing w:val="80"/>
                <w:position w:val="2"/>
                <w:sz w:val="16"/>
                <w14:ligatures w14:val="none"/>
              </w:rPr>
              <w:t xml:space="preserve"> </w:t>
            </w:r>
            <w:r>
              <w:rPr>
                <w:position w:val="2"/>
                <w:sz w:val="16"/>
                <w14:ligatures w14:val="none"/>
              </w:rPr>
              <w:t>LP1</w:t>
            </w:r>
            <w:r>
              <w:rPr>
                <w:spacing w:val="80"/>
                <w:w w:val="150"/>
                <w:position w:val="2"/>
                <w:sz w:val="16"/>
                <w14:ligatures w14:val="none"/>
              </w:rPr>
              <w:t xml:space="preserve"> </w:t>
            </w:r>
            <w:r>
              <w:rPr>
                <w:spacing w:val="-5"/>
                <w:sz w:val="16"/>
                <w14:ligatures w14:val="none"/>
              </w:rPr>
              <w:t>P2</w:t>
            </w:r>
            <w:r>
              <w:rPr>
                <w:sz w:val="16"/>
                <w14:ligatures w14:val="none"/>
              </w:rPr>
              <w:tab/>
              <w:t xml:space="preserve">T.PROGRESIVE(punere </w:t>
            </w:r>
            <w:r>
              <w:rPr>
                <w:spacing w:val="-2"/>
                <w:sz w:val="16"/>
                <w14:ligatures w14:val="none"/>
              </w:rPr>
              <w:t>lumina)</w:t>
            </w:r>
          </w:p>
        </w:tc>
        <w:tc>
          <w:tcPr>
            <w:tcW w:w="1668" w:type="dxa"/>
            <w:gridSpan w:val="6"/>
            <w:tcBorders>
              <w:top w:val="single" w:sz="6" w:space="0" w:color="000000"/>
              <w:bottom w:val="single" w:sz="6" w:space="0" w:color="000000"/>
            </w:tcBorders>
          </w:tcPr>
          <w:p>
            <w:pPr>
              <w:spacing w:before="119"/>
              <w:rPr>
                <w:b/>
                <w:sz w:val="16"/>
                <w14:ligatures w14:val="none"/>
              </w:rPr>
            </w:pPr>
          </w:p>
          <w:p>
            <w:pPr>
              <w:spacing w:before="1"/>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19"/>
              <w:rPr>
                <w:b/>
                <w:sz w:val="16"/>
                <w14:ligatures w14:val="none"/>
              </w:rPr>
            </w:pPr>
          </w:p>
          <w:p>
            <w:pPr>
              <w:spacing w:before="1"/>
              <w:ind w:left="866"/>
              <w:rPr>
                <w:sz w:val="16"/>
                <w14:ligatures w14:val="none"/>
              </w:rPr>
            </w:pPr>
            <w:r>
              <w:rPr>
                <w:sz w:val="16"/>
                <w14:ligatures w14:val="none"/>
              </w:rPr>
              <w:t>8.27</w:t>
            </w:r>
            <w:r>
              <w:rPr>
                <w:spacing w:val="-7"/>
                <w:sz w:val="16"/>
                <w14:ligatures w14:val="none"/>
              </w:rPr>
              <w:t xml:space="preserve"> </w:t>
            </w:r>
            <w:r>
              <w:rPr>
                <w:spacing w:val="-5"/>
                <w:sz w:val="16"/>
                <w14:ligatures w14:val="none"/>
              </w:rPr>
              <w:t>HA</w:t>
            </w:r>
          </w:p>
        </w:tc>
      </w:tr>
      <w:tr>
        <w:trPr>
          <w:trHeight w:val="209"/>
          <w:jc w:val="center"/>
        </w:trPr>
        <w:tc>
          <w:tcPr>
            <w:tcW w:w="738" w:type="dxa"/>
            <w:vMerge w:val="restart"/>
            <w:tcBorders>
              <w:left w:val="single" w:sz="18" w:space="0" w:color="000000"/>
              <w:bottom w:val="single" w:sz="6" w:space="0" w:color="000000"/>
            </w:tcBorders>
          </w:tcPr>
          <w:p>
            <w:pPr>
              <w:rPr>
                <w:sz w:val="16"/>
                <w14:ligatures w14:val="none"/>
              </w:rPr>
            </w:pPr>
          </w:p>
        </w:tc>
        <w:tc>
          <w:tcPr>
            <w:tcW w:w="5195" w:type="dxa"/>
            <w:gridSpan w:val="2"/>
            <w:tcBorders>
              <w:top w:val="single" w:sz="6" w:space="0" w:color="000000"/>
              <w:bottom w:val="single" w:sz="6" w:space="0" w:color="000000"/>
            </w:tcBorders>
          </w:tcPr>
          <w:p>
            <w:pPr>
              <w:tabs>
                <w:tab w:val="left" w:pos="2671"/>
              </w:tabs>
              <w:spacing w:before="8"/>
              <w:ind w:left="615"/>
              <w:rPr>
                <w:sz w:val="16"/>
                <w14:ligatures w14:val="none"/>
              </w:rPr>
            </w:pPr>
            <w:r>
              <w:rPr>
                <w:position w:val="1"/>
                <w:sz w:val="16"/>
                <w14:ligatures w14:val="none"/>
              </w:rPr>
              <w:t>Total</w:t>
            </w:r>
            <w:r>
              <w:rPr>
                <w:spacing w:val="78"/>
                <w:position w:val="1"/>
                <w:sz w:val="16"/>
                <w14:ligatures w14:val="none"/>
              </w:rPr>
              <w:t xml:space="preserve"> </w:t>
            </w:r>
            <w:r>
              <w:rPr>
                <w:position w:val="1"/>
                <w:sz w:val="16"/>
                <w14:ligatures w14:val="none"/>
              </w:rPr>
              <w:t xml:space="preserve">grad de </w:t>
            </w:r>
            <w:r>
              <w:rPr>
                <w:spacing w:val="-2"/>
                <w:position w:val="1"/>
                <w:sz w:val="16"/>
                <w14:ligatures w14:val="none"/>
              </w:rPr>
              <w:t>manifestare</w:t>
            </w:r>
            <w:r>
              <w:rPr>
                <w:position w:val="1"/>
                <w:sz w:val="16"/>
                <w14:ligatures w14:val="none"/>
              </w:rPr>
              <w:tab/>
            </w:r>
            <w:r>
              <w:rPr>
                <w:spacing w:val="-5"/>
                <w:sz w:val="16"/>
                <w14:ligatures w14:val="none"/>
              </w:rPr>
              <w:t>T3</w:t>
            </w:r>
          </w:p>
        </w:tc>
        <w:tc>
          <w:tcPr>
            <w:tcW w:w="1668" w:type="dxa"/>
            <w:gridSpan w:val="6"/>
            <w:tcBorders>
              <w:top w:val="single" w:sz="6" w:space="0" w:color="000000"/>
              <w:bottom w:val="single" w:sz="6" w:space="0" w:color="000000"/>
            </w:tcBorders>
          </w:tcPr>
          <w:p>
            <w:pPr>
              <w:spacing w:before="18"/>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8"/>
              <w:ind w:left="866"/>
              <w:rPr>
                <w:sz w:val="16"/>
                <w14:ligatures w14:val="none"/>
              </w:rPr>
            </w:pPr>
            <w:r>
              <w:rPr>
                <w:sz w:val="16"/>
                <w14:ligatures w14:val="none"/>
              </w:rPr>
              <w:t>8.27</w:t>
            </w:r>
            <w:r>
              <w:rPr>
                <w:spacing w:val="-7"/>
                <w:sz w:val="16"/>
                <w14:ligatures w14:val="none"/>
              </w:rPr>
              <w:t xml:space="preserve"> </w:t>
            </w:r>
            <w:r>
              <w:rPr>
                <w:spacing w:val="-5"/>
                <w:sz w:val="16"/>
                <w14:ligatures w14:val="none"/>
              </w:rPr>
              <w:t>HA</w:t>
            </w:r>
          </w:p>
        </w:tc>
      </w:tr>
      <w:tr>
        <w:trPr>
          <w:trHeight w:val="207"/>
          <w:jc w:val="center"/>
        </w:trPr>
        <w:tc>
          <w:tcPr>
            <w:tcW w:w="738" w:type="dxa"/>
            <w:vMerge/>
            <w:tcBorders>
              <w:top w:val="nil"/>
              <w:left w:val="single" w:sz="18" w:space="0" w:color="000000"/>
              <w:bottom w:val="single" w:sz="6" w:space="0" w:color="000000"/>
            </w:tcBorders>
          </w:tcPr>
          <w:p>
            <w:pPr>
              <w:rPr>
                <w:sz w:val="2"/>
                <w:szCs w:val="2"/>
                <w14:ligatures w14:val="none"/>
              </w:rPr>
            </w:pPr>
          </w:p>
        </w:tc>
        <w:tc>
          <w:tcPr>
            <w:tcW w:w="582" w:type="dxa"/>
            <w:tcBorders>
              <w:top w:val="single" w:sz="6" w:space="0" w:color="000000"/>
              <w:bottom w:val="single" w:sz="6" w:space="0" w:color="000000"/>
            </w:tcBorders>
          </w:tcPr>
          <w:p>
            <w:pPr>
              <w:spacing w:before="16"/>
              <w:ind w:right="80"/>
              <w:jc w:val="right"/>
              <w:rPr>
                <w:sz w:val="16"/>
                <w14:ligatures w14:val="none"/>
              </w:rPr>
            </w:pPr>
            <w:r>
              <w:rPr>
                <w:spacing w:val="-2"/>
                <w:sz w:val="16"/>
                <w14:ligatures w14:val="none"/>
              </w:rPr>
              <w:t>Total</w:t>
            </w:r>
          </w:p>
        </w:tc>
        <w:tc>
          <w:tcPr>
            <w:tcW w:w="4612" w:type="dxa"/>
            <w:tcBorders>
              <w:top w:val="single" w:sz="6" w:space="0" w:color="000000"/>
              <w:bottom w:val="single" w:sz="6" w:space="0" w:color="000000"/>
            </w:tcBorders>
          </w:tcPr>
          <w:p>
            <w:pPr>
              <w:tabs>
                <w:tab w:val="left" w:pos="989"/>
              </w:tabs>
              <w:spacing w:before="16"/>
              <w:ind w:left="283"/>
              <w:rPr>
                <w:sz w:val="16"/>
                <w14:ligatures w14:val="none"/>
              </w:rPr>
            </w:pPr>
            <w:r>
              <w:rPr>
                <w:sz w:val="16"/>
                <w14:ligatures w14:val="none"/>
              </w:rPr>
              <w:t xml:space="preserve">(T3 - </w:t>
            </w:r>
            <w:r>
              <w:rPr>
                <w:spacing w:val="-5"/>
                <w:sz w:val="16"/>
                <w14:ligatures w14:val="none"/>
              </w:rPr>
              <w:t>5)</w:t>
            </w:r>
            <w:r>
              <w:rPr>
                <w:sz w:val="16"/>
                <w14:ligatures w14:val="none"/>
              </w:rPr>
              <w:tab/>
              <w:t>Tulpini nesanatoase 30-</w:t>
            </w:r>
            <w:r>
              <w:rPr>
                <w:spacing w:val="-5"/>
                <w:sz w:val="16"/>
                <w14:ligatures w14:val="none"/>
              </w:rPr>
              <w:t>50%</w:t>
            </w:r>
          </w:p>
        </w:tc>
        <w:tc>
          <w:tcPr>
            <w:tcW w:w="1668" w:type="dxa"/>
            <w:gridSpan w:val="6"/>
            <w:tcBorders>
              <w:top w:val="single" w:sz="6" w:space="0" w:color="000000"/>
              <w:bottom w:val="single" w:sz="6" w:space="0" w:color="000000"/>
            </w:tcBorders>
          </w:tcPr>
          <w:p>
            <w:pPr>
              <w:spacing w:before="16"/>
              <w:ind w:right="39"/>
              <w:jc w:val="right"/>
              <w:rPr>
                <w:sz w:val="16"/>
                <w14:ligatures w14:val="none"/>
              </w:rPr>
            </w:pPr>
            <w:r>
              <w:rPr>
                <w:sz w:val="16"/>
                <w14:ligatures w14:val="none"/>
              </w:rPr>
              <w:t>1</w:t>
            </w:r>
            <w:r>
              <w:rPr>
                <w:spacing w:val="6"/>
                <w:sz w:val="16"/>
                <w14:ligatures w14:val="none"/>
              </w:rPr>
              <w:t xml:space="preserve"> </w:t>
            </w:r>
            <w:r>
              <w:rPr>
                <w:spacing w:val="-5"/>
                <w:sz w:val="16"/>
                <w14:ligatures w14:val="none"/>
              </w:rPr>
              <w:t>UA</w:t>
            </w:r>
          </w:p>
        </w:tc>
        <w:tc>
          <w:tcPr>
            <w:tcW w:w="2400" w:type="dxa"/>
            <w:gridSpan w:val="4"/>
            <w:tcBorders>
              <w:top w:val="single" w:sz="6" w:space="0" w:color="000000"/>
              <w:bottom w:val="single" w:sz="6" w:space="0" w:color="000000"/>
              <w:right w:val="single" w:sz="12" w:space="0" w:color="000000"/>
            </w:tcBorders>
          </w:tcPr>
          <w:p>
            <w:pPr>
              <w:spacing w:before="16"/>
              <w:ind w:left="866"/>
              <w:rPr>
                <w:sz w:val="16"/>
                <w14:ligatures w14:val="none"/>
              </w:rPr>
            </w:pPr>
            <w:r>
              <w:rPr>
                <w:sz w:val="16"/>
                <w14:ligatures w14:val="none"/>
              </w:rPr>
              <w:t>8.27</w:t>
            </w:r>
            <w:r>
              <w:rPr>
                <w:spacing w:val="-7"/>
                <w:sz w:val="16"/>
                <w14:ligatures w14:val="none"/>
              </w:rPr>
              <w:t xml:space="preserve"> </w:t>
            </w:r>
            <w:r>
              <w:rPr>
                <w:spacing w:val="-5"/>
                <w:sz w:val="16"/>
                <w14:ligatures w14:val="none"/>
              </w:rPr>
              <w:t>HA</w:t>
            </w:r>
          </w:p>
        </w:tc>
      </w:tr>
      <w:tr>
        <w:trPr>
          <w:trHeight w:val="219"/>
          <w:jc w:val="center"/>
        </w:trPr>
        <w:tc>
          <w:tcPr>
            <w:tcW w:w="738" w:type="dxa"/>
            <w:tcBorders>
              <w:top w:val="single" w:sz="6" w:space="0" w:color="000000"/>
              <w:left w:val="single" w:sz="18" w:space="0" w:color="000000"/>
              <w:bottom w:val="single" w:sz="18" w:space="0" w:color="000000"/>
            </w:tcBorders>
          </w:tcPr>
          <w:p>
            <w:pPr>
              <w:rPr>
                <w:sz w:val="16"/>
                <w14:ligatures w14:val="none"/>
              </w:rPr>
            </w:pPr>
          </w:p>
        </w:tc>
        <w:tc>
          <w:tcPr>
            <w:tcW w:w="5195" w:type="dxa"/>
            <w:gridSpan w:val="2"/>
            <w:tcBorders>
              <w:top w:val="single" w:sz="6" w:space="0" w:color="000000"/>
              <w:bottom w:val="single" w:sz="18" w:space="0" w:color="000000"/>
            </w:tcBorders>
          </w:tcPr>
          <w:p>
            <w:pPr>
              <w:spacing w:before="12" w:line="221" w:lineRule="exact"/>
              <w:ind w:left="75"/>
              <w:rPr>
                <w:sz w:val="20"/>
                <w14:ligatures w14:val="none"/>
              </w:rPr>
            </w:pPr>
            <w:r>
              <w:rPr>
                <w:sz w:val="20"/>
                <w14:ligatures w14:val="none"/>
              </w:rPr>
              <w:t>Total</w:t>
            </w:r>
            <w:r>
              <w:rPr>
                <w:spacing w:val="-6"/>
                <w:sz w:val="20"/>
                <w14:ligatures w14:val="none"/>
              </w:rPr>
              <w:t xml:space="preserve"> </w:t>
            </w:r>
            <w:r>
              <w:rPr>
                <w:spacing w:val="-5"/>
                <w:sz w:val="20"/>
                <w14:ligatures w14:val="none"/>
              </w:rPr>
              <w:t>UP</w:t>
            </w:r>
          </w:p>
        </w:tc>
        <w:tc>
          <w:tcPr>
            <w:tcW w:w="1338" w:type="dxa"/>
            <w:gridSpan w:val="5"/>
            <w:tcBorders>
              <w:top w:val="single" w:sz="6" w:space="0" w:color="000000"/>
              <w:bottom w:val="single" w:sz="18" w:space="0" w:color="000000"/>
            </w:tcBorders>
          </w:tcPr>
          <w:p>
            <w:pPr>
              <w:spacing w:before="32"/>
              <w:ind w:right="30"/>
              <w:jc w:val="right"/>
              <w:rPr>
                <w:sz w:val="16"/>
                <w14:ligatures w14:val="none"/>
              </w:rPr>
            </w:pPr>
            <w:r>
              <w:rPr>
                <w:spacing w:val="-5"/>
                <w:sz w:val="16"/>
                <w14:ligatures w14:val="none"/>
              </w:rPr>
              <w:t>24</w:t>
            </w:r>
          </w:p>
        </w:tc>
        <w:tc>
          <w:tcPr>
            <w:tcW w:w="330" w:type="dxa"/>
            <w:tcBorders>
              <w:top w:val="single" w:sz="6" w:space="0" w:color="000000"/>
              <w:bottom w:val="single" w:sz="18" w:space="0" w:color="000000"/>
            </w:tcBorders>
          </w:tcPr>
          <w:p>
            <w:pPr>
              <w:spacing w:before="16"/>
              <w:ind w:left="29"/>
              <w:jc w:val="center"/>
              <w:rPr>
                <w:sz w:val="16"/>
                <w14:ligatures w14:val="none"/>
              </w:rPr>
            </w:pPr>
            <w:r>
              <w:rPr>
                <w:spacing w:val="-5"/>
                <w:sz w:val="16"/>
                <w14:ligatures w14:val="none"/>
              </w:rPr>
              <w:t>UA</w:t>
            </w:r>
          </w:p>
        </w:tc>
        <w:tc>
          <w:tcPr>
            <w:tcW w:w="2400" w:type="dxa"/>
            <w:gridSpan w:val="4"/>
            <w:tcBorders>
              <w:top w:val="single" w:sz="6" w:space="0" w:color="000000"/>
              <w:bottom w:val="single" w:sz="18" w:space="0" w:color="000000"/>
              <w:right w:val="single" w:sz="12" w:space="0" w:color="000000"/>
            </w:tcBorders>
          </w:tcPr>
          <w:p>
            <w:pPr>
              <w:spacing w:before="32"/>
              <w:ind w:left="703"/>
              <w:rPr>
                <w:sz w:val="16"/>
                <w14:ligatures w14:val="none"/>
              </w:rPr>
            </w:pPr>
            <w:r>
              <w:rPr>
                <w:sz w:val="16"/>
                <w14:ligatures w14:val="none"/>
              </w:rPr>
              <w:t>229.79</w:t>
            </w:r>
            <w:r>
              <w:rPr>
                <w:spacing w:val="-10"/>
                <w:sz w:val="16"/>
                <w14:ligatures w14:val="none"/>
              </w:rPr>
              <w:t xml:space="preserve"> </w:t>
            </w:r>
            <w:r>
              <w:rPr>
                <w:spacing w:val="-5"/>
                <w:sz w:val="16"/>
                <w14:ligatures w14:val="none"/>
              </w:rPr>
              <w:t>HA</w:t>
            </w:r>
          </w:p>
        </w:tc>
      </w:tr>
    </w:tbl>
    <w:p>
      <w:pPr>
        <w:numPr>
          <w:ilvl w:val="12"/>
          <w:numId w:val="0"/>
        </w:numPr>
        <w:rPr>
          <w:iCs/>
          <w:sz w:val="24"/>
        </w:rPr>
      </w:pPr>
    </w:p>
    <w:p>
      <w:pPr>
        <w:rPr>
          <w:sz w:val="20"/>
          <w:szCs w:val="20"/>
          <w:highlight w:val="cyan"/>
          <w:lang w:eastAsia="ro-RO"/>
        </w:rPr>
      </w:pPr>
      <w:bookmarkStart w:id="22" w:name="_GoBack"/>
      <w:bookmarkEnd w:id="22"/>
    </w:p>
    <w:p>
      <w:pPr>
        <w:ind w:firstLine="720"/>
        <w:jc w:val="both"/>
        <w:rPr>
          <w:bCs/>
          <w:sz w:val="24"/>
        </w:rPr>
      </w:pPr>
      <w:r>
        <w:rPr>
          <w:sz w:val="24"/>
        </w:rPr>
        <w:t>O parte din unităţile amenajistice sunt afectate de un complex de factori destabilizatori şi de aceea, în tabel, aceeaşi subparcelă poate apărea de mai multe ori. Prezenţa factorilor destabilizatori şi limitativi a fost luată în considerare în cazul fiecărui arboret la stabilirea tipului de lucrare propusă, a intensităţii şi numărului intervenţiilor.</w:t>
      </w:r>
      <w:r>
        <w:rPr>
          <w:bCs/>
          <w:sz w:val="24"/>
        </w:rPr>
        <w:t xml:space="preserve"> </w:t>
      </w:r>
    </w:p>
    <w:p>
      <w:pPr>
        <w:ind w:firstLine="720"/>
        <w:jc w:val="both"/>
        <w:rPr>
          <w:sz w:val="24"/>
          <w:highlight w:val="cyan"/>
        </w:rPr>
      </w:pPr>
    </w:p>
    <w:p>
      <w:pPr>
        <w:ind w:firstLine="720"/>
        <w:jc w:val="both"/>
        <w:rPr>
          <w:sz w:val="24"/>
          <w:highlight w:val="cyan"/>
        </w:rPr>
      </w:pPr>
    </w:p>
    <w:p>
      <w:pPr>
        <w:jc w:val="center"/>
        <w:rPr>
          <w:b/>
          <w:sz w:val="24"/>
          <w:u w:val="single"/>
        </w:rPr>
      </w:pPr>
      <w:r>
        <w:rPr>
          <w:b/>
          <w:sz w:val="24"/>
          <w:u w:val="single"/>
        </w:rPr>
        <w:t xml:space="preserve">6.8. Recomandări privind menţinerea şi dezvoltarea biodiversităţii </w:t>
      </w:r>
    </w:p>
    <w:p>
      <w:pPr>
        <w:ind w:firstLine="720"/>
        <w:jc w:val="both"/>
        <w:rPr>
          <w:sz w:val="24"/>
        </w:rPr>
      </w:pPr>
    </w:p>
    <w:p>
      <w:pPr>
        <w:ind w:firstLine="720"/>
        <w:jc w:val="both"/>
        <w:rPr>
          <w:sz w:val="24"/>
        </w:rPr>
      </w:pPr>
      <w:r>
        <w:rPr>
          <w:sz w:val="24"/>
        </w:rPr>
        <w:t>Conservarea şi ameliorarea biodiversităţii constituie o componentă esenţială a gestionării durabile a pădurilor.</w:t>
      </w:r>
    </w:p>
    <w:p>
      <w:pPr>
        <w:ind w:firstLine="720"/>
        <w:jc w:val="both"/>
        <w:rPr>
          <w:sz w:val="24"/>
        </w:rPr>
      </w:pPr>
      <w:r>
        <w:rPr>
          <w:sz w:val="24"/>
        </w:rPr>
        <w:t xml:space="preserve">La nivelul ecosistemic se va urmării păstrarea în cadrul masivului forestier – cel puţin ca reprezentare – a tuturor ecosistemelor specifice zonei, chiar dacă unele dintre ele nu prezintă interes sub raport economic. Pentru ecosistemele mai puţin reprezentate se vor putea identifica şi unele zone de îmbătrânire, care să fie cruţate/promovate prin toate intervenţiile din cadrul arboretelor respective. Suprafaţa însumată a zonelor respective poate fi de 0.5 – 2% din </w:t>
      </w:r>
      <w:r>
        <w:rPr>
          <w:sz w:val="24"/>
        </w:rPr>
        <w:lastRenderedPageBreak/>
        <w:t>întinderea arboretelor în cauză.</w:t>
      </w:r>
    </w:p>
    <w:p>
      <w:pPr>
        <w:ind w:firstLine="720"/>
        <w:jc w:val="both"/>
        <w:rPr>
          <w:sz w:val="24"/>
        </w:rPr>
      </w:pPr>
      <w:r>
        <w:rPr>
          <w:sz w:val="24"/>
        </w:rPr>
        <w:t>Diversitatea specifică trebuie privită sub raportul tuturor componentelor biocenozelor corespunzătoare ecosistemelor naturale. Sub raportul compoziţiei arboretelor, trebuie avută în vedere întreaga gamă a speciilor forestiere, binenţeles ţinând seama de proporţiile corespunzătoare ţelurilor urmărite, acordând atenţie speciilor arbustive şi erbacee, ţinând seama de importanţa lor pentru ameliorarea condiţiilor staţionale, pentru asigurarea hranei necesare unor specii de animale specifice ecosistemelor în cauză, pentru creearea şi menţinerea unor liziere protectoare etc.</w:t>
      </w:r>
    </w:p>
    <w:p>
      <w:pPr>
        <w:ind w:firstLine="720"/>
        <w:jc w:val="both"/>
        <w:rPr>
          <w:sz w:val="24"/>
        </w:rPr>
      </w:pPr>
      <w:r>
        <w:rPr>
          <w:sz w:val="24"/>
        </w:rPr>
        <w:t>Se precizează că pentru păstrarea biodiversităţii administratorii pădurilor si amenajiştii pot urmări recomandările de mai jos, ţinând totuşi cont de condiţiile locale:</w:t>
      </w:r>
    </w:p>
    <w:p>
      <w:pPr>
        <w:ind w:firstLine="720"/>
        <w:jc w:val="both"/>
        <w:rPr>
          <w:sz w:val="24"/>
        </w:rPr>
      </w:pPr>
      <w:r>
        <w:rPr>
          <w:sz w:val="24"/>
        </w:rPr>
        <w:t>- conservarea arborilor izolaţi, maturi, uscaţi sau în descompunere care constituie un habitat potrivit pentru ciocănitori, păsări de pradă, insecte şi numeroase plante inferioare (fungi, ferigi, briofite, etc);</w:t>
      </w:r>
    </w:p>
    <w:p>
      <w:pPr>
        <w:ind w:firstLine="720"/>
        <w:jc w:val="both"/>
        <w:rPr>
          <w:sz w:val="24"/>
        </w:rPr>
      </w:pPr>
      <w:r>
        <w:rPr>
          <w:sz w:val="24"/>
        </w:rPr>
        <w:t xml:space="preserve">- conservarea arborilor cu scorburi ce pot fi utilizate ca locuri de cuibărit de către păsări şi mamifere mici; </w:t>
      </w:r>
    </w:p>
    <w:p>
      <w:pPr>
        <w:ind w:firstLine="720"/>
        <w:jc w:val="both"/>
        <w:rPr>
          <w:sz w:val="24"/>
        </w:rPr>
      </w:pPr>
      <w:r>
        <w:rPr>
          <w:sz w:val="24"/>
        </w:rPr>
        <w:t>- conservarea arborilor mari şi a zonei imediat înconjurătoare dacă se dovedeşte că sunt ocupaţi cu regularitate de răpitoare în timpul cuibăritului;</w:t>
      </w:r>
    </w:p>
    <w:p>
      <w:pPr>
        <w:ind w:firstLine="720"/>
        <w:jc w:val="both"/>
        <w:rPr>
          <w:sz w:val="24"/>
        </w:rPr>
      </w:pPr>
      <w:r>
        <w:rPr>
          <w:sz w:val="24"/>
        </w:rPr>
        <w:t>- menţinerea bălţilor, pâraielor, izvoarelor şi a altor corpuri mici de apă, mlaştini, smârcuri, într-un stadiu care să le permită să îşi exercite rolul în ciclul de reproducere al peştilor, amfibienilor, insectelor etc. prin evitarea fluctuaţiilor excesive ale nivelului apei, degradării digurilor naturale şi poluării apei;</w:t>
      </w:r>
    </w:p>
    <w:p>
      <w:pPr>
        <w:ind w:firstLine="720"/>
        <w:jc w:val="both"/>
        <w:rPr>
          <w:sz w:val="24"/>
        </w:rPr>
      </w:pPr>
      <w:r>
        <w:rPr>
          <w:sz w:val="24"/>
        </w:rPr>
        <w:t>- zonarea adecvată, atât pentru operaţiunile forestiere cât şi pentru activităţile de turism/recreative, a marilor suprafeţelor forestiere, în funcţie de diferitele niveluri de intervenţie şi crearea unor zone tampon în jurul ariilor protejate;</w:t>
      </w:r>
    </w:p>
    <w:p>
      <w:pPr>
        <w:ind w:firstLine="720"/>
        <w:jc w:val="both"/>
        <w:rPr>
          <w:sz w:val="24"/>
        </w:rPr>
      </w:pPr>
      <w:r>
        <w:rPr>
          <w:sz w:val="24"/>
        </w:rPr>
        <w:t>- după dezastre naturale (furtuni puternice, incendii pe suprafeţe mari, atacuri de dăunători) deciziile manageriale să permită desfăşurarea proceselor de succesiune naturală în zonele de interes, ca posibilităţi de lărgire a biodiversităţii;</w:t>
      </w:r>
    </w:p>
    <w:p>
      <w:pPr>
        <w:ind w:firstLine="720"/>
        <w:jc w:val="both"/>
        <w:rPr>
          <w:sz w:val="24"/>
        </w:rPr>
      </w:pPr>
      <w:r>
        <w:rPr>
          <w:sz w:val="24"/>
        </w:rPr>
        <w:t>- adaptarea periodizării operaţiunilor silviculturale şi de tăiere aşa încât să se evite interferenţa cu sezonul de reproducere al speciilor animale sensibile, în special cuibăritul de primăvară şi perioadele de împerechere ale păsărilor de pădure;</w:t>
      </w:r>
    </w:p>
    <w:p>
      <w:pPr>
        <w:ind w:firstLine="720"/>
        <w:jc w:val="both"/>
        <w:rPr>
          <w:sz w:val="24"/>
        </w:rPr>
      </w:pPr>
      <w:r>
        <w:rPr>
          <w:sz w:val="24"/>
        </w:rPr>
        <w:t>- păstrarea unor distanţe adecvate pentru a nu perturba speciile rare sau periclitate a căror prezenţă a fost confirmată;</w:t>
      </w:r>
    </w:p>
    <w:p>
      <w:pPr>
        <w:ind w:firstLine="720"/>
        <w:jc w:val="both"/>
        <w:rPr>
          <w:sz w:val="24"/>
        </w:rPr>
      </w:pPr>
      <w:r>
        <w:rPr>
          <w:sz w:val="24"/>
        </w:rPr>
        <w:t>- rotaţia ciclică a zonelor cu grade diferite de intervenţie în timp şi spaţiu;</w:t>
      </w:r>
    </w:p>
    <w:p>
      <w:pPr>
        <w:ind w:firstLine="720"/>
        <w:jc w:val="both"/>
        <w:rPr>
          <w:sz w:val="24"/>
        </w:rPr>
      </w:pPr>
      <w:r>
        <w:rPr>
          <w:sz w:val="24"/>
        </w:rPr>
        <w:t>- în cazul în care este posibil este bine să rămână şi mici suprafeţe neplantate, aşa încât să se păstreze mici petice de iarbă, suprafeţe înierbate pe zone calcaroase cu specii rare sau periclitate de faună şi floră, turbării, mlaştini, zone aluviale şi zone cu alunecări de teren. Toate acestea pot îmbogăţi enorm oferta generală a biodiversităţii unei zone datorită frecvenţei crescute de tranziţii („ecotonuri”) între diferitele tipuri de vegetaţie;</w:t>
      </w:r>
    </w:p>
    <w:p>
      <w:pPr>
        <w:ind w:firstLine="720"/>
        <w:jc w:val="both"/>
        <w:rPr>
          <w:sz w:val="24"/>
        </w:rPr>
      </w:pPr>
      <w:r>
        <w:rPr>
          <w:sz w:val="24"/>
        </w:rPr>
        <w:t>- din acelaşi motiv, decizia de a nu replanta anumite suprafeţe în plantaţii noi cu funcţii de producţie poate genera o varietate suplimentară şi recolonizare spontană dispersată cu specii pioniere, ceea ce va duce la o sporire în timp a biodiversităţii, dacă se asigură nişe corespunzătoare pentru o varietate mare de specii; mai mult, valoarea suplimentară a regenerării complete este de obicei scăzută, deoarece operaţiunile de replantare sunt foarte costisitoare;</w:t>
      </w:r>
    </w:p>
    <w:p>
      <w:pPr>
        <w:ind w:firstLine="720"/>
        <w:jc w:val="both"/>
        <w:rPr>
          <w:sz w:val="24"/>
        </w:rPr>
      </w:pPr>
      <w:r>
        <w:rPr>
          <w:sz w:val="24"/>
        </w:rPr>
        <w:t>- asigurarea monitorizării regulate a bogăţiilor speciilor naturale, pentru a putea evalua efectul anumitor măsuri luate şi a fi siguri de prezenţa elementelor de floră şi faună rare sau periclitate.</w:t>
      </w:r>
    </w:p>
    <w:p>
      <w:pPr>
        <w:ind w:firstLine="720"/>
        <w:jc w:val="both"/>
        <w:rPr>
          <w:sz w:val="24"/>
        </w:rPr>
      </w:pPr>
      <w:r>
        <w:rPr>
          <w:sz w:val="24"/>
        </w:rPr>
        <w:t>- stabilirea corespunzătoare a compoziţiilor de regenerare şi a compoziţiilor ţel, acordând atenţie deosebită speciilor locale în raport cu condiţiile staţionale şi de vegetaţie specifice;</w:t>
      </w:r>
    </w:p>
    <w:p>
      <w:pPr>
        <w:ind w:firstLine="720"/>
        <w:jc w:val="both"/>
        <w:rPr>
          <w:sz w:val="24"/>
        </w:rPr>
      </w:pPr>
      <w:r>
        <w:rPr>
          <w:sz w:val="24"/>
        </w:rPr>
        <w:lastRenderedPageBreak/>
        <w:t>- diversificarea structurii orizontale şi verticale a arboretelor, pe calea promovării regenerării naturale, a aplicării tratamentelor cu perioade lungi de regenerare şi modalităţilor de îngrijire şi de conducere a arboretelor;</w:t>
      </w:r>
    </w:p>
    <w:p>
      <w:pPr>
        <w:ind w:firstLine="720"/>
        <w:jc w:val="both"/>
        <w:rPr>
          <w:sz w:val="24"/>
        </w:rPr>
      </w:pPr>
      <w:r>
        <w:rPr>
          <w:sz w:val="24"/>
        </w:rPr>
        <w:t>- menţinerea în arborete a unor exemplare (1-3 la ha) din specii rar întâlnite în cadrul ecosistemelor respective, a unor preexistenţi de dimensiuni ieşite din comun sau a unor arbori cu particularităţi evidente sub raportul diversităţii biologice (cu scorburi, cu forme deosebite etc.);</w:t>
      </w:r>
    </w:p>
    <w:p>
      <w:pPr>
        <w:ind w:firstLine="720"/>
        <w:jc w:val="both"/>
        <w:rPr>
          <w:sz w:val="24"/>
        </w:rPr>
      </w:pPr>
      <w:r>
        <w:rPr>
          <w:sz w:val="24"/>
        </w:rPr>
        <w:t>- identificarea şi menţinerea unor porţiuni cu asemenea particularităţi, inclusiv prin constituirea în acest fel, a unor subparcele distincte;</w:t>
      </w:r>
    </w:p>
    <w:p>
      <w:pPr>
        <w:tabs>
          <w:tab w:val="left" w:pos="360"/>
        </w:tabs>
        <w:ind w:firstLine="720"/>
        <w:jc w:val="both"/>
        <w:rPr>
          <w:sz w:val="24"/>
        </w:rPr>
      </w:pPr>
      <w:r>
        <w:rPr>
          <w:sz w:val="24"/>
        </w:rPr>
        <w:t xml:space="preserve">- menţinerea lemnului mort izolat, produs de perturbările naturale (doborâturi, rupturi ş.a.), preferând arborii de mari dimensiuni (diametru peste 40 cm) aceştia devenind un mediu de viaţă pentru întregi populaţii de muşchi, ciuperci, insecte etc.; </w:t>
      </w:r>
    </w:p>
    <w:p>
      <w:pPr>
        <w:tabs>
          <w:tab w:val="left" w:pos="360"/>
        </w:tabs>
        <w:ind w:firstLine="720"/>
        <w:jc w:val="both"/>
        <w:rPr>
          <w:sz w:val="24"/>
        </w:rPr>
      </w:pPr>
      <w:r>
        <w:rPr>
          <w:sz w:val="24"/>
        </w:rPr>
        <w:t xml:space="preserve">- menţinerea definitivă a arborilor foarte bătrâni, fie izolaţi (arbori-habitat), fie în mici insule de îmbătrânire sau senescenţă (constituite din arbori muribunzi fără valoare economică, cu cavităţi scorburi, scurgeri de sevă sau urme de trăznet); </w:t>
      </w:r>
    </w:p>
    <w:p>
      <w:pPr>
        <w:tabs>
          <w:tab w:val="left" w:pos="360"/>
        </w:tabs>
        <w:ind w:firstLine="720"/>
        <w:jc w:val="both"/>
        <w:rPr>
          <w:sz w:val="24"/>
        </w:rPr>
      </w:pPr>
      <w:r>
        <w:rPr>
          <w:sz w:val="24"/>
        </w:rPr>
        <w:t>- menţinerea unor suprafeţe minime de luminiş pentru hrana insectelor floricole aflate în stadiul adult;</w:t>
      </w:r>
    </w:p>
    <w:p>
      <w:pPr>
        <w:ind w:firstLine="720"/>
        <w:jc w:val="both"/>
        <w:rPr>
          <w:sz w:val="24"/>
        </w:rPr>
      </w:pPr>
      <w:r>
        <w:rPr>
          <w:sz w:val="24"/>
        </w:rPr>
        <w:t>- menţinerea şi dezvoltarea biodiversităţii ecosistemelor forestiere şi landşaftice.</w:t>
      </w:r>
    </w:p>
    <w:p>
      <w:pPr>
        <w:ind w:firstLine="720"/>
        <w:jc w:val="both"/>
        <w:rPr>
          <w:sz w:val="24"/>
        </w:rPr>
      </w:pPr>
      <w:r>
        <w:rPr>
          <w:sz w:val="24"/>
        </w:rPr>
        <w:t>La adoptarea măsurilor pentru conservarea şi ameliorarea biodiversităţii se va urmării ca ele să contribuie la menţinerea şi ameliorarea condiţiilor de mediu, prin: evitare unor recolte care depăşesc limitele impuse de necesităţile normalizării fondului de producţie, precum şi a unor tehnologii de regenerare/exploatare care pot afecta calitate solului şi a apei; interzicerea utilizării unor substanţe chimice nocive în acţiunile de fertilizare, de combatere a dăunătorilor pădurii ori a buruienilor din culturi etc.</w:t>
      </w:r>
    </w:p>
    <w:p>
      <w:pPr>
        <w:ind w:firstLine="708"/>
        <w:jc w:val="both"/>
        <w:rPr>
          <w:sz w:val="24"/>
        </w:rPr>
      </w:pPr>
      <w:r>
        <w:rPr>
          <w:sz w:val="24"/>
        </w:rPr>
        <w:t>În afara măsurilor menţionate, pentru a se crea condiţiile necesare trecerii la un sistem de gospodărire intensiv, se impun desigur şi acţiuni susţinute privind dezvoltarea şi modernizarea reţelei de drumuri forestiere, în raport cu natura şi specificul activităţilor preconizate.</w:t>
      </w:r>
    </w:p>
    <w:p>
      <w:pPr>
        <w:ind w:firstLine="720"/>
        <w:jc w:val="both"/>
        <w:rPr>
          <w:sz w:val="24"/>
        </w:rPr>
      </w:pPr>
      <w:r>
        <w:rPr>
          <w:sz w:val="24"/>
        </w:rPr>
        <w:t>În pădurile analizate se pot întâlni arbori multiseculari, giganţi ai lumii vegetale, care, chiar şi după moartea lor, în decursul fazelor de putrezire şi descompunere se menţin multe decenii în ecosistem. Este necesar ca în lucrările de descriere parcelară să se evidenţieze prezenţa lemnului mort, arborilor bătrâni în vederea menţinerii şi conservării lor. Aceştia, alături de arborii bătrâni şi foarte bătrâni ca şi cei cu scorburi şi cavităţi au un rol benefic în conservarea şi ameliorarea biodiversităţii forestiere ştiindu-se că 2/3 din specii depind de lemnul mort, şi că biodiversitatea forestieră se compune în proporţie de doar 20% din plante, mamifere şi păsări iar diferenţa de 80% revine insectelor.</w:t>
      </w:r>
    </w:p>
    <w:p>
      <w:pPr>
        <w:tabs>
          <w:tab w:val="left" w:pos="360"/>
        </w:tabs>
        <w:ind w:firstLine="720"/>
        <w:jc w:val="both"/>
        <w:rPr>
          <w:sz w:val="24"/>
        </w:rPr>
      </w:pPr>
      <w:r>
        <w:rPr>
          <w:sz w:val="24"/>
        </w:rPr>
        <w:t>Totodată, este necesară combaterea miturilor false conform cărora pădurile „curate” sunt neaparat sănătoase; că pădurile şi arborii prea bătrâni sunt o problemă; că arborii morţi sunt focare de boli; că lemnului mort şi arborii bătrâni reprezintă risc de incendii şi accidente.</w:t>
      </w:r>
    </w:p>
    <w:p>
      <w:pPr>
        <w:ind w:firstLine="720"/>
        <w:jc w:val="both"/>
        <w:rPr>
          <w:sz w:val="24"/>
        </w:rPr>
      </w:pPr>
      <w:r>
        <w:rPr>
          <w:sz w:val="24"/>
        </w:rPr>
        <w:t>Pentru a se asigura diversitatea speciilor de faună – insecte xilofage cu întreg lanţul trofic corespunzător, dar şi a unor specii vegetale criptogame, în interiorul arboretelor se vor menţine exemplare de arbori bătrâni, deperisanţi şi morţi, câte 1-2 la hectar, dispersaţi sau în grupe mici ce nu vor fi exploataţi dar monitorizaţi atent pentru evitarea apariţiei unor atacuri puternice.</w:t>
      </w:r>
    </w:p>
    <w:p>
      <w:pPr>
        <w:jc w:val="both"/>
        <w:rPr>
          <w:rFonts w:ascii="Arial" w:hAnsi="Arial"/>
          <w:b/>
          <w:bCs/>
          <w:i/>
          <w:iCs/>
          <w:sz w:val="32"/>
          <w:u w:val="single"/>
        </w:rPr>
      </w:pPr>
      <w:r>
        <w:rPr>
          <w:b/>
          <w:bCs/>
          <w:i/>
          <w:iCs/>
          <w:sz w:val="24"/>
          <w:szCs w:val="24"/>
        </w:rPr>
        <w:tab/>
        <w:t>În concluzie, prioritară pentru menținerea și dezvoltarea biodiversității este apliocarea prevederilor amenajamentului, punerea corect în aplicare a prevederilor, aplicarea corectă și la timp a lucrărilor prevăzute în amenajament.</w:t>
      </w: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sectPr>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246541" w16cid:durableId="2DA27CE6"/>
  <w16cid:commentId w16cid:paraId="31939E5A" w16cid:durableId="2DA27CE7"/>
  <w16cid:commentId w16cid:paraId="41F1DFC3" w16cid:durableId="2DA27CE8"/>
  <w16cid:commentId w16cid:paraId="5B18B634" w16cid:durableId="5B18B634"/>
  <w16cid:commentId w16cid:paraId="1463891E" w16cid:durableId="2DA27CE9"/>
  <w16cid:commentId w16cid:paraId="6E97267C" w16cid:durableId="2DA27CEA"/>
  <w16cid:commentId w16cid:paraId="2D6E06E7" w16cid:durableId="2DA27CEB"/>
  <w16cid:commentId w16cid:paraId="388F6661" w16cid:durableId="2DA27CEC"/>
  <w16cid:commentId w16cid:paraId="110F4FFC" w16cid:durableId="2DA27CF0"/>
  <w16cid:commentId w16cid:paraId="4C0EAB5E" w16cid:durableId="2DA27CF1"/>
  <w16cid:commentId w16cid:paraId="67242D0E" w16cid:durableId="2DA27CF2"/>
  <w16cid:commentId w16cid:paraId="17453443" w16cid:durableId="2DA27CF3"/>
  <w16cid:commentId w16cid:paraId="236D9A89" w16cid:durableId="2DA27CF4"/>
  <w16cid:commentId w16cid:paraId="1961193B" w16cid:durableId="2DA27C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R">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tarSymbol">
    <w:altName w:val="Yu Gothic"/>
    <w:charset w:val="80"/>
    <w:family w:val="auto"/>
    <w:pitch w:val="default"/>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charset w:val="00"/>
    <w:family w:val="auto"/>
    <w:pitch w:val="default"/>
    <w:sig w:usb0="00000000" w:usb1="00000000" w:usb2="00000000" w:usb3="00000000" w:csb0="00000001" w:csb1="00000000"/>
  </w:font>
  <w:font w:name="Abel">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162</w:t>
    </w:r>
    <w:r>
      <w:rPr>
        <w:rStyle w:val="PageNumber"/>
      </w:rPr>
      <w:fldChar w:fldCharType="end"/>
    </w:r>
  </w:p>
  <w:p>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589" w:wrap="around"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pPr>
      <w:pStyle w:val="Footer"/>
      <w:rPr>
        <w:sz w:val="16"/>
      </w:rPr>
    </w:pPr>
    <w:r>
      <w:rPr>
        <w:sz w:val="16"/>
      </w:rPr>
      <w:t>Proiectant:S.C .TERA SILVA PROIECT S.R.L.</w:t>
    </w:r>
  </w:p>
  <w:p>
    <w:pPr>
      <w:pStyle w:val="Footer"/>
      <w:tabs>
        <w:tab w:val="center" w:pos="5017"/>
        <w:tab w:val="right" w:pos="10035"/>
      </w:tabs>
      <w:rPr>
        <w:sz w:val="16"/>
      </w:rPr>
    </w:pPr>
    <w:r>
      <w:rPr>
        <w:sz w:val="16"/>
      </w:rPr>
      <w:t xml:space="preserve">Email:tera_silva@yahoo.com, tel 0745.508.342 </w:t>
    </w:r>
  </w:p>
  <w:p>
    <w:pPr>
      <w:pStyle w:val="Footer"/>
      <w:ind w:right="360"/>
      <w:rPr>
        <w:sz w:val="14"/>
        <w:szCs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470" w:wrap="around"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54</w:t>
    </w:r>
    <w:r>
      <w:rPr>
        <w:rStyle w:val="PageNumber"/>
      </w:rPr>
      <w:fldChar w:fldCharType="end"/>
    </w:r>
  </w:p>
  <w:p>
    <w:pPr>
      <w:pStyle w:val="Footer"/>
      <w:rPr>
        <w:sz w:val="16"/>
      </w:rPr>
    </w:pPr>
    <w:bookmarkStart w:id="5" w:name="_Hlk191831216"/>
    <w:r>
      <w:rPr>
        <w:sz w:val="16"/>
      </w:rPr>
      <w:t>Proiectant:S.C .TERA SILVA PROIECT S.R.L.</w:t>
    </w:r>
  </w:p>
  <w:p>
    <w:pPr>
      <w:pStyle w:val="Footer"/>
      <w:tabs>
        <w:tab w:val="clear" w:pos="4320"/>
        <w:tab w:val="clear" w:pos="8640"/>
        <w:tab w:val="center" w:pos="5017"/>
        <w:tab w:val="right" w:pos="10035"/>
      </w:tabs>
      <w:rPr>
        <w:sz w:val="16"/>
      </w:rPr>
    </w:pPr>
    <w:r>
      <w:rPr>
        <w:sz w:val="16"/>
      </w:rPr>
      <w:t xml:space="preserve">Email:tera_silva@yahoo.com, tel 0745.508.342       </w:t>
    </w:r>
  </w:p>
  <w:bookmarkEnd w:id="5"/>
  <w:p>
    <w:pPr>
      <w:pStyle w:val="Footer"/>
      <w:tabs>
        <w:tab w:val="clear" w:pos="4320"/>
        <w:tab w:val="clear" w:pos="8640"/>
        <w:tab w:val="center" w:pos="5017"/>
        <w:tab w:val="right" w:pos="10035"/>
      </w:tabs>
      <w:rPr>
        <w:sz w:val="14"/>
      </w:rPr>
    </w:pPr>
    <w:r>
      <w:rPr>
        <w:sz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pBdr>
        <w:bottom w:val="thickThinSmallGap" w:sz="24" w:space="0" w:color="800000"/>
      </w:pBdr>
      <w:jc w:val="right"/>
      <w:rPr>
        <w:rFonts w:ascii="Comic Sans MS" w:hAnsi="Comic Sans MS"/>
        <w:b/>
        <w:sz w:val="32"/>
        <w:lang w:val="ro-RO"/>
      </w:rPr>
    </w:pPr>
    <w:r>
      <w:rPr>
        <w:rFonts w:ascii="Comic Sans MS" w:hAnsi="Comic Sans MS"/>
        <w:lang w:val="ro-RO"/>
      </w:rPr>
      <w:t>STUDIU DE AMENAJARE A PADURILOR</w:t>
    </w:r>
  </w:p>
  <w:p>
    <w:pPr>
      <w:pStyle w:val="Header"/>
      <w:jc w:val="right"/>
      <w:rPr>
        <w:rFonts w:ascii="Arial Black" w:hAnsi="Arial Black"/>
        <w:lang w:val="ro-RO"/>
      </w:rPr>
    </w:pPr>
    <w:r>
      <w:rPr>
        <w:rFonts w:ascii="Arial Black" w:hAnsi="Arial Black"/>
        <w:lang w:val="ro-RO"/>
      </w:rPr>
      <w:t>U.P. III OSTROV-BIRCHIȘ</w:t>
    </w:r>
  </w:p>
  <w:p>
    <w:pPr>
      <w:pStyle w:val="Header"/>
      <w:rPr>
        <w:sz w:val="10"/>
        <w:szCs w:val="10"/>
        <w:lang w:val="ro-RO"/>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pBdr>
        <w:bottom w:val="thickThinSmallGap" w:sz="24" w:space="0" w:color="800000"/>
      </w:pBdr>
      <w:jc w:val="right"/>
      <w:rPr>
        <w:rFonts w:ascii="Comic Sans MS" w:hAnsi="Comic Sans MS"/>
        <w:b/>
        <w:sz w:val="32"/>
        <w:lang w:val="ro-RO"/>
      </w:rPr>
    </w:pPr>
    <w:r>
      <w:rPr>
        <w:rFonts w:ascii="Comic Sans MS" w:hAnsi="Comic Sans MS"/>
        <w:lang w:val="ro-RO"/>
      </w:rPr>
      <w:t>STUDIU DE AMENAJARE A PADURILOR</w:t>
    </w:r>
  </w:p>
  <w:p>
    <w:pPr>
      <w:pStyle w:val="Header"/>
      <w:jc w:val="right"/>
      <w:rPr>
        <w:rFonts w:ascii="Arial Black" w:hAnsi="Arial Black"/>
        <w:lang w:val="ro-RO"/>
      </w:rPr>
    </w:pPr>
    <w:r>
      <w:rPr>
        <w:rFonts w:ascii="Arial Black" w:hAnsi="Arial Black"/>
        <w:lang w:val="ro-RO"/>
      </w:rPr>
      <w:t>U.P. III OSTROV-BIRCHIȘ</w:t>
    </w:r>
  </w:p>
  <w:p>
    <w:pPr>
      <w:pStyle w:val="Header"/>
      <w:jc w:val="right"/>
      <w:rPr>
        <w:rFonts w:ascii="Arial Black" w:hAnsi="Arial Black"/>
        <w:sz w:val="10"/>
        <w:szCs w:val="10"/>
        <w:lang w:val="ro-RO"/>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pBdr>
        <w:bottom w:val="thickThinSmallGap" w:sz="24" w:space="0" w:color="800000"/>
      </w:pBdr>
      <w:jc w:val="right"/>
      <w:rPr>
        <w:rFonts w:ascii="Comic Sans MS" w:hAnsi="Comic Sans MS"/>
        <w:b/>
        <w:sz w:val="32"/>
        <w:lang w:val="ro-RO"/>
      </w:rPr>
    </w:pPr>
    <w:r>
      <w:rPr>
        <w:rFonts w:ascii="Comic Sans MS" w:hAnsi="Comic Sans MS"/>
        <w:lang w:val="ro-RO"/>
      </w:rPr>
      <w:t>STUDIU DE AMENAJARE A PADURILOR</w:t>
    </w:r>
  </w:p>
  <w:p>
    <w:pPr>
      <w:pStyle w:val="Header"/>
      <w:jc w:val="right"/>
      <w:rPr>
        <w:rFonts w:ascii="Arial Black" w:hAnsi="Arial Black"/>
        <w:lang w:val="ro-RO"/>
      </w:rPr>
    </w:pPr>
    <w:r>
      <w:rPr>
        <w:rFonts w:ascii="Arial Black" w:hAnsi="Arial Black"/>
        <w:lang w:val="ro-RO"/>
      </w:rPr>
      <w:t>U.P. III OSTROV-BIRCHIȘ</w:t>
    </w:r>
  </w:p>
  <w:p>
    <w:pPr>
      <w:pStyle w:val="Header"/>
      <w:jc w:val="right"/>
      <w:rPr>
        <w:b/>
        <w:sz w:val="10"/>
        <w:szCs w:val="10"/>
        <w:lang w:val="ro-RO"/>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pBdr>
        <w:bottom w:val="thickThinSmallGap" w:sz="24" w:space="0" w:color="800000"/>
      </w:pBdr>
      <w:jc w:val="right"/>
      <w:rPr>
        <w:rFonts w:ascii="Comic Sans MS" w:hAnsi="Comic Sans MS"/>
        <w:b/>
        <w:sz w:val="32"/>
        <w:lang w:val="ro-RO"/>
      </w:rPr>
    </w:pPr>
    <w:r>
      <w:rPr>
        <w:rFonts w:ascii="Comic Sans MS" w:hAnsi="Comic Sans MS"/>
        <w:lang w:val="ro-RO"/>
      </w:rPr>
      <w:t>STUDIU DE AMENAJARE A PADURILOR</w:t>
    </w:r>
  </w:p>
  <w:p>
    <w:pPr>
      <w:pStyle w:val="Header"/>
      <w:jc w:val="right"/>
      <w:rPr>
        <w:rFonts w:ascii="Arial Black" w:hAnsi="Arial Black"/>
        <w:lang w:val="ro-RO"/>
      </w:rPr>
    </w:pPr>
    <w:r>
      <w:rPr>
        <w:rFonts w:ascii="Arial Black" w:hAnsi="Arial Black"/>
        <w:lang w:val="ro-RO"/>
      </w:rPr>
      <w:t>U.P. III OSTROV-BIRCHIȘ</w:t>
    </w:r>
  </w:p>
  <w:p>
    <w:pPr>
      <w:pStyle w:val="Header"/>
      <w:jc w:val="right"/>
      <w:rPr>
        <w:sz w:val="10"/>
        <w:szCs w:val="10"/>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FFFFF82"/>
    <w:lvl w:ilvl="0">
      <w:start w:val="1"/>
      <w:numFmt w:val="bullet"/>
      <w:pStyle w:val="Frspaiere1"/>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SubiectComentariu2"/>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253CF4"/>
    <w:multiLevelType w:val="multilevel"/>
    <w:tmpl w:val="00253CF4"/>
    <w:lvl w:ilvl="0">
      <w:start w:val="1"/>
      <w:numFmt w:val="bullet"/>
      <w:pStyle w:val="ListBullet2"/>
      <w:lvlText w:val=""/>
      <w:lvlJc w:val="left"/>
      <w:pPr>
        <w:tabs>
          <w:tab w:val="left" w:pos="795"/>
        </w:tabs>
        <w:ind w:left="795" w:hanging="360"/>
      </w:pPr>
      <w:rPr>
        <w:rFonts w:ascii="Symbol" w:hAnsi="Symbol" w:hint="default"/>
      </w:rPr>
    </w:lvl>
    <w:lvl w:ilvl="1">
      <w:start w:val="1"/>
      <w:numFmt w:val="bullet"/>
      <w:lvlText w:val="o"/>
      <w:lvlJc w:val="left"/>
      <w:pPr>
        <w:tabs>
          <w:tab w:val="left" w:pos="1515"/>
        </w:tabs>
        <w:ind w:left="1515" w:hanging="360"/>
      </w:pPr>
      <w:rPr>
        <w:rFonts w:ascii="Courier New" w:hAnsi="Courier New" w:hint="default"/>
      </w:rPr>
    </w:lvl>
    <w:lvl w:ilvl="2">
      <w:start w:val="1"/>
      <w:numFmt w:val="bullet"/>
      <w:lvlText w:val=""/>
      <w:lvlJc w:val="left"/>
      <w:pPr>
        <w:tabs>
          <w:tab w:val="left" w:pos="2235"/>
        </w:tabs>
        <w:ind w:left="2235" w:hanging="360"/>
      </w:pPr>
      <w:rPr>
        <w:rFonts w:ascii="Wingdings" w:hAnsi="Wingdings" w:hint="default"/>
      </w:rPr>
    </w:lvl>
    <w:lvl w:ilvl="3">
      <w:start w:val="1"/>
      <w:numFmt w:val="bullet"/>
      <w:lvlText w:val=""/>
      <w:lvlJc w:val="left"/>
      <w:pPr>
        <w:tabs>
          <w:tab w:val="left" w:pos="2955"/>
        </w:tabs>
        <w:ind w:left="2955" w:hanging="360"/>
      </w:pPr>
      <w:rPr>
        <w:rFonts w:ascii="Symbol" w:hAnsi="Symbol" w:hint="default"/>
      </w:rPr>
    </w:lvl>
    <w:lvl w:ilvl="4">
      <w:start w:val="1"/>
      <w:numFmt w:val="bullet"/>
      <w:lvlText w:val="o"/>
      <w:lvlJc w:val="left"/>
      <w:pPr>
        <w:tabs>
          <w:tab w:val="left" w:pos="3675"/>
        </w:tabs>
        <w:ind w:left="3675" w:hanging="360"/>
      </w:pPr>
      <w:rPr>
        <w:rFonts w:ascii="Courier New" w:hAnsi="Courier New" w:hint="default"/>
      </w:rPr>
    </w:lvl>
    <w:lvl w:ilvl="5">
      <w:start w:val="1"/>
      <w:numFmt w:val="bullet"/>
      <w:lvlText w:val=""/>
      <w:lvlJc w:val="left"/>
      <w:pPr>
        <w:tabs>
          <w:tab w:val="left" w:pos="4395"/>
        </w:tabs>
        <w:ind w:left="4395" w:hanging="360"/>
      </w:pPr>
      <w:rPr>
        <w:rFonts w:ascii="Wingdings" w:hAnsi="Wingdings" w:hint="default"/>
      </w:rPr>
    </w:lvl>
    <w:lvl w:ilvl="6">
      <w:start w:val="1"/>
      <w:numFmt w:val="bullet"/>
      <w:lvlText w:val=""/>
      <w:lvlJc w:val="left"/>
      <w:pPr>
        <w:tabs>
          <w:tab w:val="left" w:pos="5115"/>
        </w:tabs>
        <w:ind w:left="5115" w:hanging="360"/>
      </w:pPr>
      <w:rPr>
        <w:rFonts w:ascii="Symbol" w:hAnsi="Symbol" w:hint="default"/>
      </w:rPr>
    </w:lvl>
    <w:lvl w:ilvl="7">
      <w:start w:val="1"/>
      <w:numFmt w:val="bullet"/>
      <w:lvlText w:val="o"/>
      <w:lvlJc w:val="left"/>
      <w:pPr>
        <w:tabs>
          <w:tab w:val="left" w:pos="5835"/>
        </w:tabs>
        <w:ind w:left="5835" w:hanging="360"/>
      </w:pPr>
      <w:rPr>
        <w:rFonts w:ascii="Courier New" w:hAnsi="Courier New" w:hint="default"/>
      </w:rPr>
    </w:lvl>
    <w:lvl w:ilvl="8">
      <w:start w:val="1"/>
      <w:numFmt w:val="bullet"/>
      <w:lvlText w:val=""/>
      <w:lvlJc w:val="left"/>
      <w:pPr>
        <w:tabs>
          <w:tab w:val="left" w:pos="6555"/>
        </w:tabs>
        <w:ind w:left="6555" w:hanging="360"/>
      </w:pPr>
      <w:rPr>
        <w:rFonts w:ascii="Wingdings" w:hAnsi="Wingdings" w:hint="default"/>
      </w:rPr>
    </w:lvl>
  </w:abstractNum>
  <w:abstractNum w:abstractNumId="4" w15:restartNumberingAfterBreak="0">
    <w:nsid w:val="0E94756F"/>
    <w:multiLevelType w:val="multilevel"/>
    <w:tmpl w:val="0E94756F"/>
    <w:lvl w:ilvl="0">
      <w:start w:val="6"/>
      <w:numFmt w:val="none"/>
      <w:pStyle w:val="ListBullet3"/>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5" w15:restartNumberingAfterBreak="0">
    <w:nsid w:val="17A66BDF"/>
    <w:multiLevelType w:val="multilevel"/>
    <w:tmpl w:val="17A66BDF"/>
    <w:lvl w:ilvl="0">
      <w:start w:val="4"/>
      <w:numFmt w:val="bullet"/>
      <w:lvlText w:val="-"/>
      <w:lvlJc w:val="left"/>
      <w:pPr>
        <w:tabs>
          <w:tab w:val="left" w:pos="1080"/>
        </w:tabs>
        <w:ind w:left="1080" w:hanging="360"/>
      </w:pPr>
      <w:rPr>
        <w:rFonts w:ascii="Times New Roman" w:eastAsia="Times New Roman" w:hAnsi="Times New Roman" w:cs="Times New Roman"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6" w15:restartNumberingAfterBreak="0">
    <w:nsid w:val="21404FCC"/>
    <w:multiLevelType w:val="multilevel"/>
    <w:tmpl w:val="21404FC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92F30A3"/>
    <w:multiLevelType w:val="multilevel"/>
    <w:tmpl w:val="292F30A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2C8D5EE5"/>
    <w:multiLevelType w:val="multilevel"/>
    <w:tmpl w:val="2C8D5EE5"/>
    <w:lvl w:ilvl="0">
      <w:start w:val="19"/>
      <w:numFmt w:val="bullet"/>
      <w:lvlText w:val="-"/>
      <w:lvlJc w:val="left"/>
      <w:pPr>
        <w:ind w:left="1140" w:hanging="360"/>
      </w:pPr>
      <w:rPr>
        <w:rFonts w:ascii="Times New Roman" w:eastAsia="Times New Roman" w:hAnsi="Times New Roman" w:cs="Times New Roman"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9" w15:restartNumberingAfterBreak="0">
    <w:nsid w:val="363712ED"/>
    <w:multiLevelType w:val="multilevel"/>
    <w:tmpl w:val="363712E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50552054"/>
    <w:multiLevelType w:val="singleLevel"/>
    <w:tmpl w:val="50552054"/>
    <w:lvl w:ilvl="0">
      <w:start w:val="1"/>
      <w:numFmt w:val="bullet"/>
      <w:lvlText w:val=""/>
      <w:lvlJc w:val="left"/>
      <w:pPr>
        <w:tabs>
          <w:tab w:val="left" w:pos="360"/>
        </w:tabs>
        <w:ind w:left="360" w:hanging="360"/>
      </w:pPr>
      <w:rPr>
        <w:rFonts w:ascii="Symbol" w:hAnsi="Symbol" w:hint="default"/>
      </w:rPr>
    </w:lvl>
  </w:abstractNum>
  <w:abstractNum w:abstractNumId="11" w15:restartNumberingAfterBreak="0">
    <w:nsid w:val="54383D66"/>
    <w:multiLevelType w:val="singleLevel"/>
    <w:tmpl w:val="54383D66"/>
    <w:lvl w:ilvl="0">
      <w:start w:val="1"/>
      <w:numFmt w:val="bullet"/>
      <w:lvlText w:val=""/>
      <w:lvlJc w:val="left"/>
      <w:pPr>
        <w:tabs>
          <w:tab w:val="left" w:pos="360"/>
        </w:tabs>
        <w:ind w:left="360" w:hanging="360"/>
      </w:pPr>
      <w:rPr>
        <w:rFonts w:ascii="Symbol" w:hAnsi="Symbol" w:hint="default"/>
      </w:rPr>
    </w:lvl>
  </w:abstractNum>
  <w:abstractNum w:abstractNumId="12" w15:restartNumberingAfterBreak="0">
    <w:nsid w:val="68BA6A68"/>
    <w:multiLevelType w:val="singleLevel"/>
    <w:tmpl w:val="68BA6A68"/>
    <w:lvl w:ilvl="0">
      <w:start w:val="5"/>
      <w:numFmt w:val="bullet"/>
      <w:lvlText w:val="-"/>
      <w:lvlJc w:val="left"/>
      <w:pPr>
        <w:tabs>
          <w:tab w:val="left" w:pos="1080"/>
        </w:tabs>
        <w:ind w:left="1080" w:hanging="360"/>
      </w:pPr>
      <w:rPr>
        <w:rFonts w:ascii="Times New Roman" w:hAnsi="Times New Roman" w:cs="Times New Roman" w:hint="default"/>
      </w:rPr>
    </w:lvl>
  </w:abstractNum>
  <w:abstractNum w:abstractNumId="13" w15:restartNumberingAfterBreak="0">
    <w:nsid w:val="6E9E7AB0"/>
    <w:multiLevelType w:val="singleLevel"/>
    <w:tmpl w:val="6E9E7AB0"/>
    <w:lvl w:ilvl="0">
      <w:start w:val="1"/>
      <w:numFmt w:val="decimal"/>
      <w:pStyle w:val="ListBullet"/>
      <w:lvlText w:val="1.4.%1. "/>
      <w:legacy w:legacy="1" w:legacySpace="0" w:legacyIndent="360"/>
      <w:lvlJc w:val="left"/>
      <w:pPr>
        <w:ind w:left="360" w:hanging="360"/>
      </w:pPr>
      <w:rPr>
        <w:rFonts w:ascii="Times-Roman-R" w:hAnsi="Times-Roman-R" w:hint="default"/>
        <w:b/>
        <w:i w:val="0"/>
        <w:sz w:val="28"/>
        <w:u w:val="single"/>
      </w:rPr>
    </w:lvl>
  </w:abstractNum>
  <w:abstractNum w:abstractNumId="14" w15:restartNumberingAfterBreak="0">
    <w:nsid w:val="6FDD33FD"/>
    <w:multiLevelType w:val="singleLevel"/>
    <w:tmpl w:val="6FDD33FD"/>
    <w:lvl w:ilvl="0">
      <w:start w:val="1"/>
      <w:numFmt w:val="bullet"/>
      <w:lvlText w:val=""/>
      <w:lvlJc w:val="left"/>
      <w:pPr>
        <w:tabs>
          <w:tab w:val="left" w:pos="360"/>
        </w:tabs>
        <w:ind w:left="360" w:hanging="360"/>
      </w:pPr>
      <w:rPr>
        <w:rFonts w:ascii="Symbol" w:hAnsi="Symbol" w:hint="default"/>
      </w:rPr>
    </w:lvl>
  </w:abstractNum>
  <w:abstractNum w:abstractNumId="15" w15:restartNumberingAfterBreak="0">
    <w:nsid w:val="77053B4A"/>
    <w:multiLevelType w:val="singleLevel"/>
    <w:tmpl w:val="77053B4A"/>
    <w:lvl w:ilvl="0">
      <w:start w:val="1"/>
      <w:numFmt w:val="upperLetter"/>
      <w:lvlText w:val="%1."/>
      <w:lvlJc w:val="left"/>
      <w:pPr>
        <w:tabs>
          <w:tab w:val="left" w:pos="1095"/>
        </w:tabs>
        <w:ind w:left="1095" w:hanging="375"/>
      </w:pPr>
    </w:lvl>
  </w:abstractNum>
  <w:abstractNum w:abstractNumId="16" w15:restartNumberingAfterBreak="0">
    <w:nsid w:val="78AC3AFF"/>
    <w:multiLevelType w:val="multilevel"/>
    <w:tmpl w:val="78AC3A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9F547C"/>
    <w:multiLevelType w:val="singleLevel"/>
    <w:tmpl w:val="7B9F547C"/>
    <w:lvl w:ilvl="0">
      <w:start w:val="1"/>
      <w:numFmt w:val="bullet"/>
      <w:lvlText w:val=""/>
      <w:lvlJc w:val="left"/>
      <w:pPr>
        <w:tabs>
          <w:tab w:val="left" w:pos="1920"/>
        </w:tabs>
        <w:ind w:left="1920" w:hanging="360"/>
      </w:pPr>
      <w:rPr>
        <w:rFonts w:ascii="Symbol" w:hAnsi="Symbol" w:hint="default"/>
      </w:rPr>
    </w:lvl>
  </w:abstractNum>
  <w:num w:numId="1">
    <w:abstractNumId w:val="13"/>
  </w:num>
  <w:num w:numId="2">
    <w:abstractNumId w:val="3"/>
  </w:num>
  <w:num w:numId="3">
    <w:abstractNumId w:val="4"/>
  </w:num>
  <w:num w:numId="4">
    <w:abstractNumId w:val="1"/>
  </w:num>
  <w:num w:numId="5">
    <w:abstractNumId w:val="0"/>
  </w:num>
  <w:num w:numId="6">
    <w:abstractNumId w:val="6"/>
  </w:num>
  <w:num w:numId="7">
    <w:abstractNumId w:val="9"/>
  </w:num>
  <w:num w:numId="8">
    <w:abstractNumId w:val="7"/>
  </w:num>
  <w:num w:numId="9">
    <w:abstractNumId w:val="2"/>
    <w:lvlOverride w:ilvl="0">
      <w:lvl w:ilvl="0">
        <w:start w:val="1"/>
        <w:numFmt w:val="bullet"/>
        <w:lvlText w:val=""/>
        <w:legacy w:legacy="1" w:legacySpace="0" w:legacyIndent="284"/>
        <w:lvlJc w:val="left"/>
        <w:pPr>
          <w:ind w:left="5104" w:hanging="284"/>
        </w:pPr>
        <w:rPr>
          <w:rFonts w:ascii="Symbol" w:hAnsi="Symbol" w:cs="Times New Roman" w:hint="default"/>
        </w:rPr>
      </w:lvl>
    </w:lvlOverride>
  </w:num>
  <w:num w:numId="10">
    <w:abstractNumId w:val="5"/>
  </w:num>
  <w:num w:numId="11">
    <w:abstractNumId w:val="12"/>
  </w:num>
  <w:num w:numId="12">
    <w:abstractNumId w:val="8"/>
  </w:num>
  <w:num w:numId="13">
    <w:abstractNumId w:val="14"/>
  </w:num>
  <w:num w:numId="14">
    <w:abstractNumId w:val="16"/>
  </w:num>
  <w:num w:numId="15">
    <w:abstractNumId w:val="15"/>
    <w:lvlOverride w:ilvl="0">
      <w:startOverride w:val="1"/>
    </w:lvlOverride>
  </w:num>
  <w:num w:numId="16">
    <w:abstractNumId w:val="10"/>
  </w:num>
  <w:num w:numId="17">
    <w:abstractNumId w:val="1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revisionView w:inkAnnotations="0"/>
  <w:defaultTabStop w:val="720"/>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A3D1EF25-24A3-422B-A27D-0A82EE4A0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uiPriority="0" w:unhideWhenUsed="1" w:qFormat="1"/>
    <w:lsdException w:name="header" w:uiPriority="0" w:qFormat="1"/>
    <w:lsdException w:name="footer"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lsdException w:name="List Number" w:semiHidden="1" w:unhideWhenUsed="1"/>
    <w:lsdException w:name="List 2" w:semiHidden="1" w:uiPriority="0"/>
    <w:lsdException w:name="List 3" w:semiHidden="1" w:uiPriority="0" w:unhideWhenUsed="1"/>
    <w:lsdException w:name="List 4" w:semiHidden="1" w:unhideWhenUsed="1"/>
    <w:lsdException w:name="List 5" w:semiHidden="1" w:unhideWhenUsed="1"/>
    <w:lsdException w:name="List Bullet 2" w:semiHidden="1" w:uiPriority="0"/>
    <w:lsdException w:name="List Bullet 3" w:semiHidden="1" w:uiPriority="0"/>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unhideWhenUsed="1" w:qFormat="1"/>
    <w:lsdException w:name="Body Text Indent 2" w:uiPriority="0" w:qFormat="1"/>
    <w:lsdException w:name="Body Text Indent 3" w:uiPriority="0" w:unhideWhenUsed="1" w:qFormat="1"/>
    <w:lsdException w:name="Block Text" w:semiHidden="1" w:uiPriority="0" w:qFormat="1"/>
    <w:lsdException w:name="Hyperlink"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ro-RO" w:eastAsia="en-US"/>
      <w14:ligatures w14:val="standardContextual"/>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widowControl/>
      <w:autoSpaceDE/>
      <w:autoSpaceDN/>
    </w:pPr>
    <w:rPr>
      <w:rFonts w:ascii="Tahoma" w:eastAsiaTheme="minorHAnsi" w:hAnsi="Tahoma" w:cs="Tahoma"/>
      <w:kern w:val="2"/>
      <w:sz w:val="16"/>
      <w:szCs w:val="16"/>
      <w:lang w:eastAsia="ro-RO"/>
    </w:rPr>
  </w:style>
  <w:style w:type="paragraph" w:styleId="BlockText">
    <w:name w:val="Block Text"/>
    <w:basedOn w:val="Normal"/>
    <w:semiHidden/>
    <w:qFormat/>
    <w:pPr>
      <w:widowControl/>
      <w:autoSpaceDE/>
      <w:autoSpaceDN/>
      <w:ind w:left="-59" w:right="-90"/>
      <w:jc w:val="center"/>
    </w:pPr>
    <w:rPr>
      <w:sz w:val="18"/>
      <w:szCs w:val="20"/>
      <w:lang w:val="en-GB" w:eastAsia="ro-RO"/>
    </w:rPr>
  </w:style>
  <w:style w:type="paragraph" w:styleId="BodyText">
    <w:name w:val="Body Text"/>
    <w:basedOn w:val="Normal"/>
    <w:link w:val="BodyTextChar"/>
    <w:qFormat/>
    <w:pPr>
      <w:autoSpaceDE/>
      <w:autoSpaceDN/>
      <w:jc w:val="both"/>
    </w:pPr>
    <w:rPr>
      <w:rFonts w:ascii="Times-Roman-R" w:hAnsi="Times-Roman-R"/>
      <w:sz w:val="28"/>
      <w:szCs w:val="20"/>
      <w:lang w:val="en-GB" w:eastAsia="ro-RO"/>
    </w:rPr>
  </w:style>
  <w:style w:type="paragraph" w:styleId="BodyText2">
    <w:name w:val="Body Text 2"/>
    <w:basedOn w:val="Normal"/>
    <w:link w:val="BodyText2Char"/>
    <w:qFormat/>
    <w:pPr>
      <w:widowControl/>
      <w:overflowPunct w:val="0"/>
      <w:adjustRightInd w:val="0"/>
      <w:jc w:val="center"/>
      <w:textAlignment w:val="baseline"/>
    </w:pPr>
    <w:rPr>
      <w:rFonts w:ascii="Times-Roman-R" w:hAnsi="Times-Roman-R"/>
      <w:sz w:val="20"/>
      <w:szCs w:val="20"/>
      <w:lang w:val="en-GB" w:eastAsia="ro-RO"/>
    </w:rPr>
  </w:style>
  <w:style w:type="paragraph" w:styleId="BodyText3">
    <w:name w:val="Body Text 3"/>
    <w:basedOn w:val="Normal"/>
    <w:link w:val="BodyText3Char"/>
    <w:unhideWhenUsed/>
    <w:qFormat/>
    <w:pPr>
      <w:widowControl/>
      <w:autoSpaceDE/>
      <w:autoSpaceDN/>
      <w:spacing w:after="120"/>
    </w:pPr>
    <w:rPr>
      <w:rFonts w:eastAsiaTheme="minorHAnsi" w:cstheme="minorBidi"/>
      <w:kern w:val="2"/>
      <w:sz w:val="16"/>
      <w:szCs w:val="16"/>
      <w:lang w:eastAsia="ro-RO"/>
    </w:rPr>
  </w:style>
  <w:style w:type="paragraph" w:styleId="BodyTextIndent">
    <w:name w:val="Body Text Indent"/>
    <w:basedOn w:val="Normal"/>
    <w:link w:val="BodyTextIndentChar"/>
    <w:unhideWhenUsed/>
    <w:pPr>
      <w:widowControl/>
      <w:autoSpaceDE/>
      <w:autoSpaceDN/>
      <w:spacing w:after="120" w:line="276" w:lineRule="auto"/>
      <w:ind w:left="360"/>
    </w:pPr>
    <w:rPr>
      <w:rFonts w:ascii="Calibri" w:hAnsi="Calibri"/>
    </w:rPr>
  </w:style>
  <w:style w:type="paragraph" w:styleId="BodyTextIndent2">
    <w:name w:val="Body Text Indent 2"/>
    <w:basedOn w:val="Normal"/>
    <w:link w:val="BodyTextIndent2Char"/>
    <w:qFormat/>
    <w:pPr>
      <w:widowControl/>
      <w:autoSpaceDE/>
      <w:autoSpaceDN/>
      <w:ind w:firstLine="720"/>
      <w:jc w:val="both"/>
    </w:pPr>
    <w:rPr>
      <w:rFonts w:ascii="Times-Roman-R" w:hAnsi="Times-Roman-R"/>
      <w:sz w:val="28"/>
      <w:szCs w:val="24"/>
      <w:lang w:val="fr-FR" w:eastAsia="ro-RO"/>
    </w:rPr>
  </w:style>
  <w:style w:type="paragraph" w:styleId="BodyTextIndent3">
    <w:name w:val="Body Text Indent 3"/>
    <w:basedOn w:val="Normal"/>
    <w:link w:val="BodyTextIndent3Char"/>
    <w:unhideWhenUsed/>
    <w:qFormat/>
    <w:pPr>
      <w:widowControl/>
      <w:autoSpaceDE/>
      <w:autoSpaceDN/>
      <w:ind w:left="1416" w:hanging="516"/>
      <w:jc w:val="both"/>
    </w:pPr>
    <w:rPr>
      <w:rFonts w:ascii="Times-Roman-R" w:eastAsiaTheme="minorHAnsi" w:hAnsi="Times-Roman-R" w:cstheme="minorBidi"/>
      <w:kern w:val="2"/>
      <w:sz w:val="28"/>
      <w:szCs w:val="24"/>
      <w:lang w:val="fr-FR" w:eastAsia="ro-RO"/>
    </w:rPr>
  </w:style>
  <w:style w:type="paragraph" w:styleId="Caption">
    <w:name w:val="caption"/>
    <w:basedOn w:val="Normal"/>
    <w:next w:val="Normal"/>
    <w:qFormat/>
    <w:pPr>
      <w:widowControl/>
      <w:shd w:val="clear" w:color="auto" w:fill="00FF00"/>
      <w:autoSpaceDE/>
      <w:autoSpaceDN/>
      <w:ind w:firstLine="720"/>
      <w:jc w:val="both"/>
    </w:pPr>
    <w:rPr>
      <w:sz w:val="28"/>
      <w:szCs w:val="20"/>
      <w:u w:val="single"/>
      <w:lang w:eastAsia="ro-RO"/>
    </w:rPr>
  </w:style>
  <w:style w:type="character" w:styleId="CommentReference">
    <w:name w:val="annotation reference"/>
    <w:semiHidden/>
    <w:unhideWhenUsed/>
    <w:qFormat/>
    <w:rPr>
      <w:sz w:val="16"/>
      <w:szCs w:val="16"/>
    </w:rPr>
  </w:style>
  <w:style w:type="paragraph" w:styleId="CommentText">
    <w:name w:val="annotation text"/>
    <w:basedOn w:val="Normal"/>
    <w:link w:val="CommentTextChar"/>
    <w:unhideWhenUsed/>
    <w:qFormat/>
    <w:pPr>
      <w:widowControl/>
      <w:autoSpaceDE/>
      <w:autoSpaceDN/>
    </w:pPr>
    <w:rPr>
      <w:sz w:val="20"/>
      <w:szCs w:val="20"/>
      <w:lang w:val="en-GB"/>
    </w:rPr>
  </w:style>
  <w:style w:type="paragraph" w:styleId="CommentSubject">
    <w:name w:val="annotation subject"/>
    <w:basedOn w:val="CommentText"/>
    <w:next w:val="CommentText"/>
    <w:link w:val="CommentSubjectChar1"/>
    <w:uiPriority w:val="99"/>
    <w:semiHidden/>
    <w:qFormat/>
    <w:rPr>
      <w:b/>
      <w:bCs/>
      <w:lang w:val="en-US"/>
    </w:rPr>
  </w:style>
  <w:style w:type="paragraph" w:styleId="DocumentMap">
    <w:name w:val="Document Map"/>
    <w:basedOn w:val="Normal"/>
    <w:link w:val="DocumentMapChar"/>
    <w:semiHidden/>
    <w:unhideWhenUsed/>
    <w:pPr>
      <w:widowControl/>
      <w:shd w:val="clear" w:color="auto" w:fill="000080"/>
      <w:autoSpaceDE/>
      <w:autoSpaceDN/>
    </w:pPr>
    <w:rPr>
      <w:rFonts w:ascii="Tahoma" w:eastAsiaTheme="minorHAnsi" w:hAnsi="Tahoma" w:cstheme="minorBidi"/>
      <w:kern w:val="2"/>
      <w:lang w:val="en-AU" w:eastAsia="ro-RO"/>
    </w:rPr>
  </w:style>
  <w:style w:type="character" w:styleId="FollowedHyperlink">
    <w:name w:val="FollowedHyperlink"/>
    <w:uiPriority w:val="99"/>
    <w:semiHidden/>
    <w:unhideWhenUsed/>
    <w:rPr>
      <w:color w:val="954F72"/>
      <w:u w:val="single"/>
    </w:rPr>
  </w:style>
  <w:style w:type="paragraph" w:styleId="Footer">
    <w:name w:val="footer"/>
    <w:basedOn w:val="Normal"/>
    <w:link w:val="FooterChar"/>
    <w:unhideWhenUsed/>
    <w:pPr>
      <w:widowControl/>
      <w:tabs>
        <w:tab w:val="center" w:pos="4320"/>
        <w:tab w:val="right" w:pos="8640"/>
      </w:tabs>
      <w:autoSpaceDE/>
      <w:autoSpaceDN/>
    </w:pPr>
    <w:rPr>
      <w:rFonts w:eastAsiaTheme="minorHAnsi" w:cstheme="minorBidi"/>
      <w:kern w:val="2"/>
      <w:sz w:val="24"/>
      <w:szCs w:val="24"/>
      <w:lang w:eastAsia="ro-RO"/>
    </w:rPr>
  </w:style>
  <w:style w:type="character" w:styleId="FootnoteReference">
    <w:name w:val="footnote reference"/>
    <w:semiHidden/>
    <w:unhideWhenUsed/>
    <w:rPr>
      <w:vertAlign w:val="superscript"/>
    </w:rPr>
  </w:style>
  <w:style w:type="paragraph" w:styleId="FootnoteText">
    <w:name w:val="footnote text"/>
    <w:basedOn w:val="Normal"/>
    <w:link w:val="FootnoteTextChar"/>
    <w:semiHidden/>
    <w:unhideWhenUsed/>
    <w:pPr>
      <w:widowControl/>
      <w:autoSpaceDE/>
      <w:autoSpaceDN/>
    </w:pPr>
    <w:rPr>
      <w:sz w:val="20"/>
      <w:szCs w:val="20"/>
      <w:lang w:val="en-GB"/>
    </w:rPr>
  </w:style>
  <w:style w:type="paragraph" w:styleId="Header">
    <w:name w:val="header"/>
    <w:basedOn w:val="Normal"/>
    <w:link w:val="HeaderChar"/>
    <w:qFormat/>
    <w:pPr>
      <w:tabs>
        <w:tab w:val="center" w:pos="4320"/>
        <w:tab w:val="right" w:pos="8640"/>
      </w:tabs>
      <w:autoSpaceDE/>
      <w:autoSpaceDN/>
    </w:pPr>
    <w:rPr>
      <w:sz w:val="20"/>
      <w:szCs w:val="20"/>
      <w:lang w:val="en-GB" w:eastAsia="ro-RO"/>
    </w:rPr>
  </w:style>
  <w:style w:type="character" w:styleId="Hyperlink">
    <w:name w:val="Hyperlink"/>
    <w:uiPriority w:val="99"/>
    <w:unhideWhenUsed/>
    <w:rPr>
      <w:color w:val="0563C1"/>
      <w:u w:val="single"/>
    </w:rPr>
  </w:style>
  <w:style w:type="paragraph" w:styleId="List2">
    <w:name w:val="List 2"/>
    <w:basedOn w:val="Normal"/>
    <w:semiHidden/>
    <w:pPr>
      <w:widowControl/>
      <w:autoSpaceDE/>
      <w:autoSpaceDN/>
      <w:ind w:left="566" w:hanging="283"/>
    </w:pPr>
    <w:rPr>
      <w:sz w:val="20"/>
      <w:szCs w:val="20"/>
      <w:lang w:eastAsia="ro-RO"/>
    </w:rPr>
  </w:style>
  <w:style w:type="paragraph" w:styleId="List3">
    <w:name w:val="List 3"/>
    <w:basedOn w:val="Normal"/>
    <w:semiHidden/>
    <w:unhideWhenUsed/>
    <w:pPr>
      <w:widowControl/>
      <w:autoSpaceDE/>
      <w:autoSpaceDN/>
      <w:spacing w:after="160" w:line="259" w:lineRule="auto"/>
      <w:ind w:left="849" w:hanging="283"/>
      <w:contextualSpacing/>
    </w:pPr>
    <w:rPr>
      <w:rFonts w:asciiTheme="minorHAnsi" w:eastAsiaTheme="minorHAnsi" w:hAnsiTheme="minorHAnsi" w:cstheme="minorBidi"/>
      <w:kern w:val="2"/>
    </w:rPr>
  </w:style>
  <w:style w:type="paragraph" w:styleId="ListBullet">
    <w:name w:val="List Bullet"/>
    <w:basedOn w:val="Normal"/>
    <w:autoRedefine/>
    <w:semiHidden/>
    <w:pPr>
      <w:widowControl/>
      <w:numPr>
        <w:numId w:val="1"/>
      </w:numPr>
      <w:autoSpaceDE/>
      <w:autoSpaceDN/>
      <w:ind w:left="1080"/>
    </w:pPr>
    <w:rPr>
      <w:sz w:val="20"/>
      <w:szCs w:val="20"/>
      <w:lang w:eastAsia="ro-RO"/>
    </w:rPr>
  </w:style>
  <w:style w:type="paragraph" w:styleId="ListBullet2">
    <w:name w:val="List Bullet 2"/>
    <w:basedOn w:val="Normal"/>
    <w:autoRedefine/>
    <w:semiHidden/>
    <w:pPr>
      <w:widowControl/>
      <w:numPr>
        <w:numId w:val="2"/>
      </w:numPr>
      <w:tabs>
        <w:tab w:val="clear" w:pos="795"/>
        <w:tab w:val="left" w:pos="360"/>
        <w:tab w:val="left" w:pos="720"/>
      </w:tabs>
      <w:autoSpaceDE/>
      <w:autoSpaceDN/>
      <w:ind w:left="720" w:firstLine="0"/>
    </w:pPr>
    <w:rPr>
      <w:sz w:val="20"/>
      <w:szCs w:val="20"/>
      <w:lang w:eastAsia="ro-RO"/>
    </w:rPr>
  </w:style>
  <w:style w:type="paragraph" w:styleId="ListBullet3">
    <w:name w:val="List Bullet 3"/>
    <w:basedOn w:val="Normal"/>
    <w:autoRedefine/>
    <w:semiHidden/>
    <w:pPr>
      <w:widowControl/>
      <w:numPr>
        <w:numId w:val="3"/>
      </w:numPr>
      <w:tabs>
        <w:tab w:val="left" w:pos="360"/>
        <w:tab w:val="left" w:pos="1035"/>
        <w:tab w:val="left" w:pos="1080"/>
      </w:tabs>
      <w:autoSpaceDE/>
      <w:autoSpaceDN/>
      <w:ind w:left="1080"/>
    </w:pPr>
    <w:rPr>
      <w:sz w:val="20"/>
      <w:szCs w:val="20"/>
      <w:lang w:eastAsia="ro-RO"/>
    </w:rPr>
  </w:style>
  <w:style w:type="character" w:styleId="PageNumber">
    <w:name w:val="page number"/>
    <w:basedOn w:val="DefaultParagraphFont"/>
  </w:style>
  <w:style w:type="paragraph" w:styleId="PlainText">
    <w:name w:val="Plain Text"/>
    <w:basedOn w:val="Normal"/>
    <w:link w:val="PlainTextChar"/>
    <w:pPr>
      <w:widowControl/>
      <w:autoSpaceDE/>
      <w:autoSpaceDN/>
    </w:pPr>
    <w:rPr>
      <w:rFonts w:ascii="Courier New" w:hAnsi="Courier New"/>
      <w:sz w:val="20"/>
      <w:szCs w:val="24"/>
      <w:lang w:val="en-AU"/>
    </w:rPr>
  </w:style>
  <w:style w:type="paragraph" w:styleId="Subtitle">
    <w:name w:val="Subtitle"/>
    <w:basedOn w:val="Normal"/>
    <w:next w:val="Normal"/>
    <w:link w:val="SubtitleChar"/>
    <w:qFormat/>
    <w:rPr>
      <w:rFonts w:eastAsiaTheme="majorEastAsia" w:cstheme="majorBidi"/>
      <w:color w:val="595959" w:themeColor="text1" w:themeTint="A6"/>
      <w:spacing w:val="15"/>
      <w:sz w:val="28"/>
      <w:szCs w:val="28"/>
    </w:rPr>
  </w:style>
  <w:style w:type="table" w:styleId="TableGrid">
    <w:name w:val="Table Grid"/>
    <w:basedOn w:val="TableNormal"/>
    <w:uiPriority w:val="39"/>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next w:val="Normal"/>
    <w:link w:val="TitleChar"/>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qFormat/>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basedOn w:val="DefaultParagraphFont"/>
    <w:link w:val="Heading3"/>
    <w:qFormat/>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qFormat/>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rPr>
      <w:rFonts w:eastAsiaTheme="majorEastAsia" w:cstheme="majorBidi"/>
      <w:color w:val="2F5496" w:themeColor="accent1" w:themeShade="BF"/>
      <w:lang w:val="ro-RO"/>
    </w:rPr>
  </w:style>
  <w:style w:type="character" w:customStyle="1" w:styleId="Heading6Char">
    <w:name w:val="Heading 6 Char"/>
    <w:basedOn w:val="DefaultParagraphFont"/>
    <w:link w:val="Heading6"/>
    <w:qFormat/>
    <w:rPr>
      <w:rFonts w:eastAsiaTheme="majorEastAsia" w:cstheme="majorBidi"/>
      <w:i/>
      <w:iCs/>
      <w:color w:val="595959" w:themeColor="text1" w:themeTint="A6"/>
      <w:lang w:val="ro-RO"/>
    </w:rPr>
  </w:style>
  <w:style w:type="character" w:customStyle="1" w:styleId="Heading7Char">
    <w:name w:val="Heading 7 Char"/>
    <w:basedOn w:val="DefaultParagraphFont"/>
    <w:link w:val="Heading7"/>
    <w:qFormat/>
    <w:rPr>
      <w:rFonts w:eastAsiaTheme="majorEastAsia" w:cstheme="majorBidi"/>
      <w:color w:val="595959" w:themeColor="text1" w:themeTint="A6"/>
      <w:lang w:val="ro-RO"/>
    </w:rPr>
  </w:style>
  <w:style w:type="character" w:customStyle="1" w:styleId="Heading8Char">
    <w:name w:val="Heading 8 Char"/>
    <w:basedOn w:val="DefaultParagraphFont"/>
    <w:link w:val="Heading8"/>
    <w:rPr>
      <w:rFonts w:eastAsiaTheme="majorEastAsia" w:cstheme="majorBidi"/>
      <w:i/>
      <w:iCs/>
      <w:color w:val="262626" w:themeColor="text1" w:themeTint="D9"/>
      <w:lang w:val="ro-RO"/>
    </w:rPr>
  </w:style>
  <w:style w:type="character" w:customStyle="1" w:styleId="Heading9Char">
    <w:name w:val="Heading 9 Char"/>
    <w:basedOn w:val="DefaultParagraphFont"/>
    <w:link w:val="Heading9"/>
    <w:qFormat/>
    <w:rPr>
      <w:rFonts w:eastAsiaTheme="majorEastAsia" w:cstheme="majorBidi"/>
      <w:color w:val="262626" w:themeColor="text1" w:themeTint="D9"/>
      <w:lang w:val="ro-RO"/>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ro-RO"/>
    </w:rPr>
  </w:style>
  <w:style w:type="character" w:customStyle="1" w:styleId="SubtitleChar">
    <w:name w:val="Subtitle Char"/>
    <w:basedOn w:val="DefaultParagraphFont"/>
    <w:link w:val="Subtitle"/>
    <w:qFormat/>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ro-RO"/>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lang w:val="ro-RO"/>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AntetCaracter">
    <w:name w:val="Antet Caracter"/>
    <w:basedOn w:val="DefaultParagraphFont"/>
    <w:rPr>
      <w:rFonts w:ascii="Times New Roman" w:eastAsia="Times New Roman" w:hAnsi="Times New Roman" w:cs="Times New Roman"/>
      <w:kern w:val="0"/>
      <w:lang w:val="ro-RO"/>
      <w14:ligatures w14:val="none"/>
    </w:rPr>
  </w:style>
  <w:style w:type="character" w:customStyle="1" w:styleId="HeaderChar">
    <w:name w:val="Header Char"/>
    <w:link w:val="Header"/>
    <w:rPr>
      <w:rFonts w:ascii="Times New Roman" w:eastAsia="Times New Roman" w:hAnsi="Times New Roman" w:cs="Times New Roman"/>
      <w:kern w:val="0"/>
      <w:sz w:val="20"/>
      <w:szCs w:val="20"/>
      <w:lang w:eastAsia="ro-RO"/>
    </w:rPr>
  </w:style>
  <w:style w:type="character" w:customStyle="1" w:styleId="BodyTextChar">
    <w:name w:val="Body Text Char"/>
    <w:basedOn w:val="DefaultParagraphFont"/>
    <w:link w:val="BodyText"/>
    <w:rPr>
      <w:rFonts w:ascii="Times-Roman-R" w:eastAsia="Times New Roman" w:hAnsi="Times-Roman-R" w:cs="Times New Roman"/>
      <w:kern w:val="0"/>
      <w:sz w:val="28"/>
      <w:szCs w:val="20"/>
      <w:lang w:eastAsia="ro-RO"/>
    </w:rPr>
  </w:style>
  <w:style w:type="character" w:customStyle="1" w:styleId="Corptext2Caracter">
    <w:name w:val="Corp text 2 Caracter"/>
    <w:basedOn w:val="DefaultParagraphFont"/>
    <w:rPr>
      <w:rFonts w:ascii="Times New Roman" w:eastAsia="Times New Roman" w:hAnsi="Times New Roman" w:cs="Times New Roman"/>
      <w:kern w:val="0"/>
      <w:lang w:val="ro-RO"/>
      <w14:ligatures w14:val="none"/>
    </w:rPr>
  </w:style>
  <w:style w:type="character" w:customStyle="1" w:styleId="BodyText2Char">
    <w:name w:val="Body Text 2 Char"/>
    <w:basedOn w:val="DefaultParagraphFont"/>
    <w:link w:val="BodyText2"/>
    <w:rPr>
      <w:rFonts w:ascii="Times-Roman-R" w:eastAsia="Times New Roman" w:hAnsi="Times-Roman-R" w:cs="Times New Roman"/>
      <w:kern w:val="0"/>
      <w:sz w:val="20"/>
      <w:szCs w:val="20"/>
      <w:lang w:eastAsia="ro-RO"/>
    </w:rPr>
  </w:style>
  <w:style w:type="character" w:customStyle="1" w:styleId="BodyTextIndent2Char">
    <w:name w:val="Body Text Indent 2 Char"/>
    <w:basedOn w:val="DefaultParagraphFont"/>
    <w:link w:val="BodyTextIndent2"/>
    <w:rPr>
      <w:rFonts w:ascii="Times-Roman-R" w:eastAsia="Times New Roman" w:hAnsi="Times-Roman-R" w:cs="Times New Roman"/>
      <w:kern w:val="0"/>
      <w:sz w:val="28"/>
      <w:szCs w:val="24"/>
      <w:lang w:val="fr-FR" w:eastAsia="ro-RO"/>
    </w:rPr>
  </w:style>
  <w:style w:type="character" w:customStyle="1" w:styleId="TextsimpluCaracter">
    <w:name w:val="Text simplu Caracter"/>
    <w:basedOn w:val="DefaultParagraphFont"/>
    <w:rPr>
      <w:rFonts w:ascii="Consolas" w:eastAsia="Times New Roman" w:hAnsi="Consolas" w:cs="Times New Roman"/>
      <w:kern w:val="0"/>
      <w:sz w:val="21"/>
      <w:szCs w:val="21"/>
      <w:lang w:val="ro-RO"/>
      <w14:ligatures w14:val="none"/>
    </w:rPr>
  </w:style>
  <w:style w:type="character" w:customStyle="1" w:styleId="PlainTextChar">
    <w:name w:val="Plain Text Char"/>
    <w:link w:val="PlainText"/>
    <w:rPr>
      <w:rFonts w:ascii="Courier New" w:eastAsia="Times New Roman" w:hAnsi="Courier New" w:cs="Times New Roman"/>
      <w:kern w:val="0"/>
      <w:sz w:val="20"/>
      <w:szCs w:val="24"/>
      <w:lang w:val="en-AU"/>
    </w:rPr>
  </w:style>
  <w:style w:type="character" w:customStyle="1" w:styleId="BodyTextIndentChar">
    <w:name w:val="Body Text Indent Char"/>
    <w:basedOn w:val="DefaultParagraphFont"/>
    <w:link w:val="BodyTextIndent"/>
    <w:rPr>
      <w:rFonts w:ascii="Calibri" w:eastAsia="Times New Roman" w:hAnsi="Calibri" w:cs="Times New Roman"/>
      <w:kern w:val="0"/>
      <w:lang w:val="ro-RO"/>
    </w:rPr>
  </w:style>
  <w:style w:type="character" w:customStyle="1" w:styleId="FooterChar">
    <w:name w:val="Footer Char"/>
    <w:link w:val="Footer"/>
    <w:rPr>
      <w:rFonts w:ascii="Times New Roman" w:hAnsi="Times New Roman"/>
      <w:sz w:val="24"/>
      <w:szCs w:val="24"/>
      <w:lang w:val="ro-RO" w:eastAsia="ro-RO"/>
    </w:rPr>
  </w:style>
  <w:style w:type="character" w:customStyle="1" w:styleId="SubsolCaracter1">
    <w:name w:val="Subsol Caracter1"/>
    <w:basedOn w:val="DefaultParagraphFont"/>
    <w:uiPriority w:val="99"/>
    <w:semiHidden/>
    <w:rPr>
      <w:rFonts w:ascii="Times New Roman" w:eastAsia="Times New Roman" w:hAnsi="Times New Roman" w:cs="Times New Roman"/>
      <w:kern w:val="0"/>
      <w:lang w:val="ro-RO"/>
      <w14:ligatures w14:val="none"/>
    </w:rPr>
  </w:style>
  <w:style w:type="character" w:customStyle="1" w:styleId="BodyText3Char">
    <w:name w:val="Body Text 3 Char"/>
    <w:link w:val="BodyText3"/>
    <w:rPr>
      <w:rFonts w:ascii="Times New Roman" w:hAnsi="Times New Roman"/>
      <w:sz w:val="16"/>
      <w:szCs w:val="16"/>
      <w:lang w:val="ro-RO" w:eastAsia="ro-RO"/>
    </w:rPr>
  </w:style>
  <w:style w:type="character" w:customStyle="1" w:styleId="Corptext3Caracter1">
    <w:name w:val="Corp text 3 Caracter1"/>
    <w:basedOn w:val="DefaultParagraphFont"/>
    <w:uiPriority w:val="99"/>
    <w:semiHidden/>
    <w:rPr>
      <w:rFonts w:ascii="Times New Roman" w:eastAsia="Times New Roman" w:hAnsi="Times New Roman" w:cs="Times New Roman"/>
      <w:kern w:val="0"/>
      <w:sz w:val="16"/>
      <w:szCs w:val="16"/>
      <w:lang w:val="ro-RO"/>
      <w14:ligatures w14:val="none"/>
    </w:rPr>
  </w:style>
  <w:style w:type="character" w:customStyle="1" w:styleId="BodyTextIndent3Char">
    <w:name w:val="Body Text Indent 3 Char"/>
    <w:link w:val="BodyTextIndent3"/>
    <w:rPr>
      <w:rFonts w:ascii="Times-Roman-R" w:hAnsi="Times-Roman-R"/>
      <w:sz w:val="28"/>
      <w:szCs w:val="24"/>
      <w:lang w:val="fr-FR" w:eastAsia="ro-RO"/>
    </w:rPr>
  </w:style>
  <w:style w:type="character" w:customStyle="1" w:styleId="Indentcorptext3Caracter1">
    <w:name w:val="Indent corp text 3 Caracter1"/>
    <w:basedOn w:val="DefaultParagraphFont"/>
    <w:uiPriority w:val="99"/>
    <w:semiHidden/>
    <w:rPr>
      <w:rFonts w:ascii="Times New Roman" w:eastAsia="Times New Roman" w:hAnsi="Times New Roman" w:cs="Times New Roman"/>
      <w:kern w:val="0"/>
      <w:sz w:val="16"/>
      <w:szCs w:val="16"/>
      <w:lang w:val="ro-RO"/>
      <w14:ligatures w14:val="none"/>
    </w:rPr>
  </w:style>
  <w:style w:type="character" w:customStyle="1" w:styleId="DocumentMapChar">
    <w:name w:val="Document Map Char"/>
    <w:link w:val="DocumentMap"/>
    <w:semiHidden/>
    <w:rPr>
      <w:rFonts w:ascii="Tahoma" w:hAnsi="Tahoma"/>
      <w:shd w:val="clear" w:color="auto" w:fill="000080"/>
      <w:lang w:val="en-AU" w:eastAsia="ro-RO"/>
    </w:rPr>
  </w:style>
  <w:style w:type="character" w:customStyle="1" w:styleId="PlandocumentCaracter1">
    <w:name w:val="Plan document Caracter1"/>
    <w:basedOn w:val="DefaultParagraphFont"/>
    <w:uiPriority w:val="99"/>
    <w:semiHidden/>
    <w:rPr>
      <w:rFonts w:ascii="Segoe UI" w:eastAsia="Times New Roman" w:hAnsi="Segoe UI" w:cs="Segoe UI"/>
      <w:kern w:val="0"/>
      <w:sz w:val="16"/>
      <w:szCs w:val="16"/>
      <w:lang w:val="ro-RO"/>
      <w14:ligatures w14:val="none"/>
    </w:rPr>
  </w:style>
  <w:style w:type="character" w:customStyle="1" w:styleId="BalloonTextChar">
    <w:name w:val="Balloon Text Char"/>
    <w:link w:val="BalloonText"/>
    <w:uiPriority w:val="99"/>
    <w:semiHidden/>
    <w:rPr>
      <w:rFonts w:ascii="Tahoma" w:hAnsi="Tahoma" w:cs="Tahoma"/>
      <w:sz w:val="16"/>
      <w:szCs w:val="16"/>
      <w:lang w:val="ro-RO" w:eastAsia="ro-RO"/>
    </w:rPr>
  </w:style>
  <w:style w:type="character" w:customStyle="1" w:styleId="TextnBalonCaracter">
    <w:name w:val="Text în Balon Caracter"/>
    <w:basedOn w:val="DefaultParagraphFont"/>
    <w:semiHidden/>
    <w:rPr>
      <w:rFonts w:ascii="Segoe UI" w:eastAsia="Times New Roman" w:hAnsi="Segoe UI" w:cs="Segoe UI"/>
      <w:kern w:val="0"/>
      <w:sz w:val="18"/>
      <w:szCs w:val="18"/>
      <w:lang w:val="ro-RO"/>
      <w14:ligatures w14:val="none"/>
    </w:rPr>
  </w:style>
  <w:style w:type="paragraph" w:customStyle="1" w:styleId="BodyText21">
    <w:name w:val="Body Text 21"/>
    <w:basedOn w:val="Normal"/>
    <w:pPr>
      <w:widowControl/>
      <w:overflowPunct w:val="0"/>
      <w:adjustRightInd w:val="0"/>
      <w:jc w:val="center"/>
    </w:pPr>
    <w:rPr>
      <w:rFonts w:ascii="Times-Roman-R" w:hAnsi="Times-Roman-R"/>
      <w:sz w:val="20"/>
      <w:szCs w:val="20"/>
      <w:lang w:val="en-GB" w:eastAsia="ro-RO"/>
    </w:rPr>
  </w:style>
  <w:style w:type="paragraph" w:customStyle="1" w:styleId="tablazat">
    <w:name w:val="tablazat"/>
    <w:basedOn w:val="Normal"/>
    <w:pPr>
      <w:autoSpaceDE/>
      <w:autoSpaceDN/>
      <w:jc w:val="center"/>
    </w:pPr>
    <w:rPr>
      <w:sz w:val="20"/>
      <w:szCs w:val="24"/>
      <w:lang w:eastAsia="ro-RO"/>
    </w:rPr>
  </w:style>
  <w:style w:type="paragraph" w:customStyle="1" w:styleId="Standard">
    <w:name w:val="Standard"/>
    <w:pPr>
      <w:suppressAutoHyphens/>
    </w:pPr>
    <w:rPr>
      <w:rFonts w:ascii="Times New Roman" w:eastAsia="Times New Roman" w:hAnsi="Times New Roman" w:cs="Times New Roman"/>
      <w:sz w:val="24"/>
      <w:lang w:val="en-US" w:eastAsia="en-US"/>
      <w14:ligatures w14:val="standardContextual"/>
    </w:rPr>
  </w:style>
  <w:style w:type="character" w:customStyle="1" w:styleId="tabxxCaracter">
    <w:name w:val="tabxx Caracter"/>
    <w:link w:val="tabxx"/>
    <w:locked/>
    <w:rPr>
      <w:rFonts w:ascii="Times New Roman" w:hAnsi="Times New Roman"/>
      <w:b/>
      <w:i/>
      <w:lang w:eastAsia="ro-RO"/>
    </w:rPr>
  </w:style>
  <w:style w:type="paragraph" w:customStyle="1" w:styleId="tabxx">
    <w:name w:val="tabxx"/>
    <w:basedOn w:val="Normal"/>
    <w:link w:val="tabxxCaracter"/>
    <w:pPr>
      <w:autoSpaceDE/>
      <w:autoSpaceDN/>
      <w:jc w:val="right"/>
    </w:pPr>
    <w:rPr>
      <w:rFonts w:eastAsiaTheme="minorHAnsi" w:cstheme="minorBidi"/>
      <w:b/>
      <w:i/>
      <w:kern w:val="2"/>
      <w:lang w:val="en-GB" w:eastAsia="ro-RO"/>
    </w:rPr>
  </w:style>
  <w:style w:type="character" w:customStyle="1" w:styleId="normiChar">
    <w:name w:val="normi Char"/>
    <w:link w:val="normi"/>
    <w:locked/>
    <w:rPr>
      <w:rFonts w:ascii="Times New Roman" w:hAnsi="Times New Roman"/>
      <w:sz w:val="24"/>
      <w:lang w:eastAsia="ro-RO"/>
    </w:rPr>
  </w:style>
  <w:style w:type="paragraph" w:customStyle="1" w:styleId="normi">
    <w:name w:val="normi"/>
    <w:basedOn w:val="Normal"/>
    <w:link w:val="normiChar"/>
    <w:pPr>
      <w:autoSpaceDE/>
      <w:autoSpaceDN/>
      <w:spacing w:line="360" w:lineRule="auto"/>
      <w:ind w:firstLine="680"/>
      <w:jc w:val="both"/>
    </w:pPr>
    <w:rPr>
      <w:rFonts w:eastAsiaTheme="minorHAnsi" w:cstheme="minorBidi"/>
      <w:kern w:val="2"/>
      <w:sz w:val="24"/>
      <w:lang w:val="en-GB" w:eastAsia="ro-RO"/>
    </w:rPr>
  </w:style>
  <w:style w:type="character" w:customStyle="1" w:styleId="tablazatCaracterCaracterCaracterCaracterCaracterCaracter">
    <w:name w:val="tablazat Caracter Caracter Caracter Caracter Caracter Caracter"/>
    <w:link w:val="tablazatCaracterCaracterCaracterCaracterCaracter"/>
    <w:locked/>
    <w:rPr>
      <w:rFonts w:ascii="Times New Roman" w:hAnsi="Times New Roman"/>
      <w:lang w:eastAsia="ar-SA"/>
    </w:rPr>
  </w:style>
  <w:style w:type="paragraph" w:customStyle="1" w:styleId="tablazatCaracterCaracterCaracterCaracterCaracter">
    <w:name w:val="tablazat Caracter Caracter Caracter Caracter Caracter"/>
    <w:basedOn w:val="Normal"/>
    <w:link w:val="tablazatCaracterCaracterCaracterCaracterCaracterCaracter"/>
    <w:pPr>
      <w:suppressAutoHyphens/>
      <w:autoSpaceDE/>
      <w:autoSpaceDN/>
      <w:jc w:val="center"/>
    </w:pPr>
    <w:rPr>
      <w:rFonts w:eastAsiaTheme="minorHAnsi" w:cstheme="minorBidi"/>
      <w:kern w:val="2"/>
      <w:lang w:val="en-GB" w:eastAsia="ar-SA"/>
    </w:rPr>
  </w:style>
  <w:style w:type="paragraph" w:styleId="NoSpacing">
    <w:name w:val="No Spacing"/>
    <w:qFormat/>
    <w:rPr>
      <w:rFonts w:ascii="Calibri" w:eastAsia="Times New Roman" w:hAnsi="Calibri" w:cs="Times New Roman"/>
      <w:sz w:val="22"/>
      <w:szCs w:val="22"/>
      <w:lang w:val="en-US" w:eastAsia="en-US"/>
      <w14:ligatures w14:val="standardContextual"/>
    </w:rPr>
  </w:style>
  <w:style w:type="character" w:customStyle="1" w:styleId="CharChar17">
    <w:name w:val="Char Char17"/>
    <w:rPr>
      <w:rFonts w:ascii="Times-Roman-R" w:hAnsi="Times-Roman-R"/>
      <w:sz w:val="28"/>
      <w:szCs w:val="28"/>
    </w:rPr>
  </w:style>
  <w:style w:type="character" w:customStyle="1" w:styleId="CharChar16">
    <w:name w:val="Char Char16"/>
    <w:rPr>
      <w:rFonts w:ascii="Cambria" w:eastAsia="Times New Roman" w:hAnsi="Cambria" w:cs="Times New Roman"/>
      <w:b/>
      <w:bCs/>
      <w:i/>
      <w:iCs/>
      <w:sz w:val="28"/>
      <w:szCs w:val="28"/>
      <w:lang w:val="en-GB"/>
    </w:rPr>
  </w:style>
  <w:style w:type="character" w:customStyle="1" w:styleId="CharChar15">
    <w:name w:val="Char Char15"/>
    <w:rPr>
      <w:rFonts w:ascii="Bookman Old Style" w:hAnsi="Bookman Old Style"/>
      <w:b/>
      <w:bCs/>
      <w:sz w:val="28"/>
      <w:szCs w:val="28"/>
      <w:u w:val="single"/>
    </w:rPr>
  </w:style>
  <w:style w:type="character" w:customStyle="1" w:styleId="CharChar14">
    <w:name w:val="Char Char14"/>
    <w:rPr>
      <w:b/>
      <w:sz w:val="36"/>
      <w:lang w:val="it-IT"/>
    </w:rPr>
  </w:style>
  <w:style w:type="character" w:customStyle="1" w:styleId="CharChar13">
    <w:name w:val="Char Char13"/>
    <w:rPr>
      <w:rFonts w:ascii="Calibri" w:eastAsia="Times New Roman" w:hAnsi="Calibri" w:cs="Times New Roman"/>
      <w:b/>
      <w:bCs/>
      <w:i/>
      <w:iCs/>
      <w:sz w:val="26"/>
      <w:szCs w:val="26"/>
      <w:lang w:val="en-GB"/>
    </w:rPr>
  </w:style>
  <w:style w:type="character" w:customStyle="1" w:styleId="CharChar12">
    <w:name w:val="Char Char12"/>
    <w:rPr>
      <w:rFonts w:ascii="Times-Roman-R" w:hAnsi="Times-Roman-R"/>
      <w:b/>
      <w:bCs/>
      <w:lang w:val="en-GB"/>
    </w:rPr>
  </w:style>
  <w:style w:type="character" w:customStyle="1" w:styleId="CharChar9">
    <w:name w:val="Char Char9"/>
    <w:rPr>
      <w:sz w:val="24"/>
      <w:szCs w:val="24"/>
      <w:u w:val="single"/>
    </w:rPr>
  </w:style>
  <w:style w:type="character" w:customStyle="1" w:styleId="CharChar8">
    <w:name w:val="Char Char8"/>
    <w:rPr>
      <w:sz w:val="24"/>
      <w:szCs w:val="24"/>
    </w:rPr>
  </w:style>
  <w:style w:type="character" w:customStyle="1" w:styleId="CharChar7">
    <w:name w:val="Char Char7"/>
    <w:rPr>
      <w:rFonts w:ascii="Bookman Old Style" w:hAnsi="Bookman Old Style"/>
      <w:sz w:val="28"/>
      <w:szCs w:val="28"/>
    </w:rPr>
  </w:style>
  <w:style w:type="character" w:customStyle="1" w:styleId="CharChar6">
    <w:name w:val="Char Char6"/>
    <w:rPr>
      <w:snapToGrid w:val="0"/>
      <w:lang w:val="en-GB" w:eastAsia="en-US"/>
    </w:rPr>
  </w:style>
  <w:style w:type="character" w:customStyle="1" w:styleId="CharChar5">
    <w:name w:val="Char Char5"/>
    <w:rPr>
      <w:rFonts w:ascii="Courier New" w:hAnsi="Courier New" w:cs="Comic Sans MS"/>
      <w:snapToGrid w:val="0"/>
      <w:lang w:eastAsia="en-US"/>
    </w:rPr>
  </w:style>
  <w:style w:type="character" w:customStyle="1" w:styleId="CharChar4">
    <w:name w:val="Char Char4"/>
    <w:rPr>
      <w:sz w:val="24"/>
      <w:szCs w:val="24"/>
      <w:u w:val="single"/>
    </w:rPr>
  </w:style>
  <w:style w:type="character" w:customStyle="1" w:styleId="CharChar2">
    <w:name w:val="Char Char2"/>
    <w:rPr>
      <w:lang w:val="en-US"/>
    </w:rPr>
  </w:style>
  <w:style w:type="character" w:customStyle="1" w:styleId="FootnoteTextChar">
    <w:name w:val="Footnote Text Char"/>
    <w:basedOn w:val="DefaultParagraphFont"/>
    <w:link w:val="FootnoteText"/>
    <w:semiHidden/>
    <w:rPr>
      <w:rFonts w:ascii="Times New Roman" w:eastAsia="Times New Roman" w:hAnsi="Times New Roman" w:cs="Times New Roman"/>
      <w:kern w:val="0"/>
      <w:sz w:val="20"/>
      <w:szCs w:val="20"/>
    </w:rPr>
  </w:style>
  <w:style w:type="character" w:customStyle="1" w:styleId="CharChar1">
    <w:name w:val="Char Char1"/>
    <w:semiHidden/>
    <w:rPr>
      <w:rFonts w:ascii="Tahoma" w:hAnsi="Tahoma" w:cs="MS Mincho"/>
      <w:sz w:val="16"/>
      <w:szCs w:val="16"/>
      <w:lang w:val="en-GB"/>
    </w:rPr>
  </w:style>
  <w:style w:type="character" w:customStyle="1" w:styleId="CharChar">
    <w:name w:val="Char Char"/>
    <w:rPr>
      <w:lang w:val="en-GB"/>
    </w:rPr>
  </w:style>
  <w:style w:type="paragraph" w:customStyle="1" w:styleId="Scrisbun">
    <w:name w:val="Scris bun"/>
    <w:basedOn w:val="Normal"/>
    <w:qFormat/>
    <w:pPr>
      <w:widowControl/>
      <w:autoSpaceDE/>
      <w:autoSpaceDN/>
      <w:ind w:left="720"/>
      <w:contextualSpacing/>
      <w:jc w:val="both"/>
    </w:pPr>
    <w:rPr>
      <w:sz w:val="24"/>
      <w:szCs w:val="24"/>
    </w:rPr>
  </w:style>
  <w:style w:type="character" w:customStyle="1" w:styleId="CharChar11">
    <w:name w:val="Char Char11"/>
    <w:rPr>
      <w:rFonts w:ascii="Times-Roman-R" w:hAnsi="Times-Roman-R"/>
      <w:b/>
      <w:bCs/>
      <w:sz w:val="28"/>
      <w:szCs w:val="28"/>
      <w:lang w:val="en-GB"/>
    </w:rPr>
  </w:style>
  <w:style w:type="character" w:customStyle="1" w:styleId="CharChar10">
    <w:name w:val="Char Char10"/>
    <w:rPr>
      <w:rFonts w:ascii="Times-Roman-R" w:hAnsi="Times-Roman-R"/>
      <w:b/>
      <w:bCs/>
      <w:sz w:val="28"/>
      <w:szCs w:val="28"/>
      <w:lang w:val="en-GB"/>
    </w:rPr>
  </w:style>
  <w:style w:type="character" w:customStyle="1" w:styleId="CharChar3">
    <w:name w:val="Char Char3"/>
    <w:rPr>
      <w:rFonts w:ascii="Bookman Old Style" w:hAnsi="Bookman Old Style"/>
      <w:b/>
      <w:bCs/>
      <w:sz w:val="28"/>
      <w:szCs w:val="28"/>
      <w:u w:val="single"/>
      <w:lang w:val="en-GB"/>
    </w:rPr>
  </w:style>
  <w:style w:type="paragraph" w:customStyle="1" w:styleId="TextnBalon2">
    <w:name w:val="Text în Balon2"/>
    <w:basedOn w:val="Normal"/>
    <w:semiHidden/>
    <w:unhideWhenUsed/>
    <w:pPr>
      <w:widowControl/>
      <w:autoSpaceDE/>
      <w:autoSpaceDN/>
    </w:pPr>
    <w:rPr>
      <w:rFonts w:ascii="Tahoma" w:hAnsi="Tahoma" w:cs="Arial Unicode MS"/>
      <w:sz w:val="16"/>
      <w:szCs w:val="16"/>
      <w:lang w:val="en-GB" w:eastAsia="ro-RO"/>
    </w:rPr>
  </w:style>
  <w:style w:type="paragraph" w:customStyle="1" w:styleId="xl24">
    <w:name w:val="xl24"/>
    <w:basedOn w:val="Normal"/>
    <w:pPr>
      <w:widowControl/>
      <w:pBdr>
        <w:top w:val="single" w:sz="8" w:space="0" w:color="auto"/>
        <w:left w:val="single" w:sz="8" w:space="0" w:color="auto"/>
        <w:bottom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25">
    <w:name w:val="xl25"/>
    <w:basedOn w:val="Normal"/>
    <w:pPr>
      <w:widowControl/>
      <w:pBdr>
        <w:top w:val="single" w:sz="4" w:space="0" w:color="auto"/>
        <w:left w:val="single" w:sz="8" w:space="0" w:color="auto"/>
        <w:bottom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26">
    <w:name w:val="xl26"/>
    <w:basedOn w:val="Normal"/>
    <w:qFormat/>
    <w:pPr>
      <w:widowControl/>
      <w:pBdr>
        <w:top w:val="single" w:sz="4" w:space="0" w:color="auto"/>
        <w:bottom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27">
    <w:name w:val="xl27"/>
    <w:basedOn w:val="Normal"/>
    <w:pPr>
      <w:widowControl/>
      <w:pBdr>
        <w:top w:val="single" w:sz="4" w:space="0" w:color="auto"/>
        <w:bottom w:val="single" w:sz="8" w:space="0" w:color="auto"/>
        <w:right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28">
    <w:name w:val="xl28"/>
    <w:basedOn w:val="Normal"/>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29">
    <w:name w:val="xl29"/>
    <w:basedOn w:val="Normal"/>
    <w:pPr>
      <w:widowControl/>
      <w:pBdr>
        <w:left w:val="single" w:sz="8" w:space="0" w:color="auto"/>
        <w:bottom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0">
    <w:name w:val="xl30"/>
    <w:basedOn w:val="Normal"/>
    <w:pPr>
      <w:widowControl/>
      <w:pBdr>
        <w:top w:val="single" w:sz="8" w:space="0" w:color="auto"/>
        <w:bottom w:val="single" w:sz="4"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1">
    <w:name w:val="xl31"/>
    <w:basedOn w:val="Normal"/>
    <w:pPr>
      <w:widowControl/>
      <w:pBdr>
        <w:top w:val="single" w:sz="4" w:space="0" w:color="auto"/>
        <w:bottom w:val="single" w:sz="4"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2">
    <w:name w:val="xl32"/>
    <w:basedOn w:val="Normal"/>
    <w:pPr>
      <w:widowControl/>
      <w:pBdr>
        <w:top w:val="single" w:sz="4" w:space="0" w:color="auto"/>
        <w:bottom w:val="single" w:sz="8"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3">
    <w:name w:val="xl33"/>
    <w:basedOn w:val="Normal"/>
    <w:qFormat/>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b/>
      <w:i/>
      <w:color w:val="000000"/>
      <w:sz w:val="24"/>
      <w:szCs w:val="20"/>
      <w:lang w:eastAsia="ro-RO"/>
    </w:rPr>
  </w:style>
  <w:style w:type="paragraph" w:customStyle="1" w:styleId="xl34">
    <w:name w:val="xl34"/>
    <w:basedOn w:val="Normal"/>
    <w:pPr>
      <w:widowControl/>
      <w:pBdr>
        <w:top w:val="single" w:sz="4" w:space="0" w:color="auto"/>
        <w:left w:val="single" w:sz="8"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5">
    <w:name w:val="xl35"/>
    <w:basedOn w:val="Normal"/>
    <w:pPr>
      <w:widowControl/>
      <w:pBdr>
        <w:top w:val="single" w:sz="4"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6">
    <w:name w:val="xl36"/>
    <w:basedOn w:val="Normal"/>
    <w:pPr>
      <w:widowControl/>
      <w:pBdr>
        <w:bottom w:val="single" w:sz="4"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7">
    <w:name w:val="xl37"/>
    <w:basedOn w:val="Normal"/>
    <w:qFormat/>
    <w:pPr>
      <w:widowControl/>
      <w:pBdr>
        <w:top w:val="single" w:sz="4" w:space="0" w:color="auto"/>
        <w:left w:val="single" w:sz="8" w:space="0" w:color="auto"/>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38">
    <w:name w:val="xl38"/>
    <w:basedOn w:val="Normal"/>
    <w:pPr>
      <w:widowControl/>
      <w:pBdr>
        <w:top w:val="single" w:sz="8" w:space="0" w:color="auto"/>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39">
    <w:name w:val="xl39"/>
    <w:basedOn w:val="Normal"/>
    <w:pPr>
      <w:widowControl/>
      <w:pBdr>
        <w:top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0">
    <w:name w:val="xl40"/>
    <w:basedOn w:val="Normal"/>
    <w:pPr>
      <w:widowControl/>
      <w:pBdr>
        <w:top w:val="single" w:sz="8" w:space="0" w:color="auto"/>
        <w:left w:val="single" w:sz="8" w:space="0" w:color="auto"/>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1">
    <w:name w:val="xl41"/>
    <w:basedOn w:val="Normal"/>
    <w:qFormat/>
    <w:pPr>
      <w:widowControl/>
      <w:pBdr>
        <w:top w:val="single" w:sz="4" w:space="0" w:color="auto"/>
        <w:left w:val="single" w:sz="8" w:space="0" w:color="auto"/>
        <w:bottom w:val="single" w:sz="8"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2">
    <w:name w:val="xl42"/>
    <w:basedOn w:val="Normal"/>
    <w:pPr>
      <w:widowControl/>
      <w:pBdr>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3">
    <w:name w:val="xl43"/>
    <w:basedOn w:val="Normal"/>
    <w:qFormat/>
    <w:pPr>
      <w:widowControl/>
      <w:pBdr>
        <w:top w:val="single" w:sz="4" w:space="0" w:color="auto"/>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4">
    <w:name w:val="xl44"/>
    <w:basedOn w:val="Normal"/>
    <w:pPr>
      <w:widowControl/>
      <w:pBdr>
        <w:top w:val="single" w:sz="4" w:space="0" w:color="auto"/>
        <w:right w:val="single" w:sz="4" w:space="0" w:color="auto"/>
      </w:pBdr>
      <w:autoSpaceDE/>
      <w:autoSpaceDN/>
      <w:spacing w:before="100" w:after="100"/>
      <w:jc w:val="center"/>
      <w:textAlignment w:val="center"/>
    </w:pPr>
    <w:rPr>
      <w:rFonts w:ascii="Arial" w:eastAsia="Arial Unicode MS" w:hAnsi="Arial"/>
      <w:b/>
      <w:i/>
      <w:sz w:val="24"/>
      <w:szCs w:val="20"/>
      <w:lang w:eastAsia="ro-RO"/>
    </w:rPr>
  </w:style>
  <w:style w:type="paragraph" w:customStyle="1" w:styleId="xl45">
    <w:name w:val="xl45"/>
    <w:basedOn w:val="Normal"/>
    <w:pPr>
      <w:widowControl/>
      <w:pBdr>
        <w:top w:val="single" w:sz="4" w:space="0" w:color="auto"/>
        <w:left w:val="single" w:sz="8" w:space="0" w:color="auto"/>
        <w:bottom w:val="single" w:sz="4" w:space="0" w:color="auto"/>
        <w:right w:val="single" w:sz="8"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6">
    <w:name w:val="xl46"/>
    <w:basedOn w:val="Normal"/>
    <w:pPr>
      <w:widowControl/>
      <w:pBdr>
        <w:top w:val="single" w:sz="4" w:space="0" w:color="auto"/>
        <w:bottom w:val="single" w:sz="4" w:space="0" w:color="auto"/>
        <w:right w:val="double" w:sz="6"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7">
    <w:name w:val="xl47"/>
    <w:basedOn w:val="Normal"/>
    <w:pPr>
      <w:widowControl/>
      <w:pBdr>
        <w:top w:val="single" w:sz="4" w:space="0" w:color="auto"/>
        <w:right w:val="double" w:sz="6" w:space="0" w:color="auto"/>
      </w:pBdr>
      <w:autoSpaceDE/>
      <w:autoSpaceDN/>
      <w:spacing w:before="100" w:after="100"/>
      <w:jc w:val="center"/>
      <w:textAlignment w:val="center"/>
    </w:pPr>
    <w:rPr>
      <w:rFonts w:ascii="Arial" w:eastAsia="Arial Unicode MS" w:hAnsi="Arial"/>
      <w:b/>
      <w:i/>
      <w:color w:val="000000"/>
      <w:sz w:val="24"/>
      <w:szCs w:val="20"/>
      <w:lang w:eastAsia="ro-RO"/>
    </w:rPr>
  </w:style>
  <w:style w:type="paragraph" w:customStyle="1" w:styleId="xl48">
    <w:name w:val="xl48"/>
    <w:basedOn w:val="Normal"/>
    <w:pPr>
      <w:widowControl/>
      <w:pBdr>
        <w:top w:val="double" w:sz="6"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49">
    <w:name w:val="xl49"/>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50">
    <w:name w:val="xl50"/>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51">
    <w:name w:val="xl51"/>
    <w:basedOn w:val="Normal"/>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52">
    <w:name w:val="xl52"/>
    <w:basedOn w:val="Normal"/>
    <w:pPr>
      <w:widowControl/>
      <w:pBdr>
        <w:left w:val="single" w:sz="8"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53">
    <w:name w:val="xl53"/>
    <w:basedOn w:val="Normal"/>
    <w:pPr>
      <w:widowControl/>
      <w:pBdr>
        <w:top w:val="single" w:sz="8"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8"/>
      <w:szCs w:val="20"/>
      <w:lang w:eastAsia="ro-RO"/>
    </w:rPr>
  </w:style>
  <w:style w:type="paragraph" w:customStyle="1" w:styleId="xl54">
    <w:name w:val="xl54"/>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55">
    <w:name w:val="xl55"/>
    <w:basedOn w:val="Normal"/>
    <w:pPr>
      <w:widowControl/>
      <w:pBdr>
        <w:top w:val="double" w:sz="6" w:space="0" w:color="auto"/>
        <w:left w:val="single" w:sz="8" w:space="0" w:color="auto"/>
        <w:bottom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56">
    <w:name w:val="xl56"/>
    <w:basedOn w:val="Normal"/>
    <w:pPr>
      <w:widowControl/>
      <w:pBdr>
        <w:top w:val="double" w:sz="6" w:space="0" w:color="auto"/>
        <w:bottom w:val="single" w:sz="4"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57">
    <w:name w:val="xl57"/>
    <w:basedOn w:val="Normal"/>
    <w:pPr>
      <w:widowControl/>
      <w:pBdr>
        <w:top w:val="double" w:sz="6" w:space="0" w:color="auto"/>
        <w:bottom w:val="single" w:sz="4" w:space="0" w:color="auto"/>
        <w:right w:val="double" w:sz="6"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58">
    <w:name w:val="xl58"/>
    <w:basedOn w:val="Normal"/>
    <w:pPr>
      <w:widowControl/>
      <w:pBdr>
        <w:left w:val="double" w:sz="6" w:space="0" w:color="auto"/>
        <w:bottom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59">
    <w:name w:val="xl59"/>
    <w:basedOn w:val="Normal"/>
    <w:pPr>
      <w:widowControl/>
      <w:pBdr>
        <w:top w:val="single" w:sz="4" w:space="0" w:color="auto"/>
        <w:left w:val="single" w:sz="8" w:space="0" w:color="auto"/>
        <w:bottom w:val="double" w:sz="6"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60">
    <w:name w:val="xl60"/>
    <w:basedOn w:val="Normal"/>
    <w:pPr>
      <w:widowControl/>
      <w:pBdr>
        <w:top w:val="single" w:sz="4" w:space="0" w:color="auto"/>
        <w:left w:val="single" w:sz="8" w:space="0" w:color="auto"/>
        <w:bottom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61">
    <w:name w:val="xl61"/>
    <w:basedOn w:val="Normal"/>
    <w:pPr>
      <w:widowControl/>
      <w:pBdr>
        <w:top w:val="single" w:sz="4"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font5">
    <w:name w:val="font5"/>
    <w:basedOn w:val="Normal"/>
    <w:pPr>
      <w:widowControl/>
      <w:autoSpaceDE/>
      <w:autoSpaceDN/>
      <w:spacing w:before="100" w:after="100"/>
    </w:pPr>
    <w:rPr>
      <w:rFonts w:ascii="Arial" w:eastAsia="Arial Unicode MS" w:hAnsi="Arial"/>
      <w:b/>
      <w:i/>
      <w:color w:val="000000"/>
      <w:sz w:val="20"/>
      <w:szCs w:val="20"/>
      <w:lang w:eastAsia="ro-RO"/>
    </w:rPr>
  </w:style>
  <w:style w:type="paragraph" w:customStyle="1" w:styleId="xl62">
    <w:name w:val="xl62"/>
    <w:basedOn w:val="Normal"/>
    <w:pPr>
      <w:widowControl/>
      <w:pBdr>
        <w:top w:val="single" w:sz="8"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8"/>
      <w:szCs w:val="20"/>
      <w:lang w:eastAsia="ro-RO"/>
    </w:rPr>
  </w:style>
  <w:style w:type="paragraph" w:customStyle="1" w:styleId="xl63">
    <w:name w:val="xl63"/>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64">
    <w:name w:val="xl64"/>
    <w:basedOn w:val="Normal"/>
    <w:qFormat/>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65">
    <w:name w:val="xl65"/>
    <w:basedOn w:val="Normal"/>
    <w:pPr>
      <w:widowControl/>
      <w:pBdr>
        <w:top w:val="double" w:sz="6" w:space="0" w:color="auto"/>
        <w:left w:val="single" w:sz="8" w:space="0" w:color="auto"/>
        <w:bottom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66">
    <w:name w:val="xl66"/>
    <w:basedOn w:val="Normal"/>
    <w:pPr>
      <w:widowControl/>
      <w:pBdr>
        <w:top w:val="double" w:sz="6" w:space="0" w:color="auto"/>
        <w:bottom w:val="single" w:sz="4"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67">
    <w:name w:val="xl67"/>
    <w:basedOn w:val="Normal"/>
    <w:pPr>
      <w:widowControl/>
      <w:pBdr>
        <w:top w:val="double" w:sz="6" w:space="0" w:color="auto"/>
        <w:bottom w:val="single" w:sz="4" w:space="0" w:color="auto"/>
        <w:right w:val="double" w:sz="6"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68">
    <w:name w:val="xl68"/>
    <w:basedOn w:val="Normal"/>
    <w:pPr>
      <w:widowControl/>
      <w:pBdr>
        <w:left w:val="double" w:sz="6" w:space="0" w:color="auto"/>
        <w:bottom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69">
    <w:name w:val="xl69"/>
    <w:basedOn w:val="Normal"/>
    <w:pPr>
      <w:widowControl/>
      <w:pBdr>
        <w:top w:val="single" w:sz="4" w:space="0" w:color="auto"/>
        <w:left w:val="single" w:sz="8" w:space="0" w:color="auto"/>
        <w:bottom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70">
    <w:name w:val="xl70"/>
    <w:basedOn w:val="Normal"/>
    <w:pPr>
      <w:widowControl/>
      <w:pBdr>
        <w:top w:val="single" w:sz="4"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71">
    <w:name w:val="xl71"/>
    <w:basedOn w:val="Normal"/>
    <w:pPr>
      <w:widowControl/>
      <w:pBdr>
        <w:top w:val="single" w:sz="4" w:space="0" w:color="auto"/>
        <w:left w:val="single" w:sz="8" w:space="0" w:color="auto"/>
        <w:bottom w:val="double" w:sz="6" w:space="0" w:color="auto"/>
        <w:right w:val="single" w:sz="4" w:space="0" w:color="auto"/>
      </w:pBdr>
      <w:autoSpaceDE/>
      <w:autoSpaceDN/>
      <w:spacing w:before="100" w:after="100"/>
      <w:jc w:val="center"/>
      <w:textAlignment w:val="center"/>
    </w:pPr>
    <w:rPr>
      <w:rFonts w:ascii="Arial" w:eastAsia="Arial Unicode MS" w:hAnsi="Arial"/>
      <w:b/>
      <w:i/>
      <w:sz w:val="24"/>
      <w:szCs w:val="20"/>
      <w:lang w:eastAsia="ro-RO"/>
    </w:rPr>
  </w:style>
  <w:style w:type="paragraph" w:customStyle="1" w:styleId="xl72">
    <w:name w:val="xl72"/>
    <w:basedOn w:val="Normal"/>
    <w:pPr>
      <w:widowControl/>
      <w:pBdr>
        <w:top w:val="single" w:sz="4" w:space="0" w:color="auto"/>
        <w:left w:val="single" w:sz="8" w:space="0" w:color="auto"/>
        <w:bottom w:val="double" w:sz="6" w:space="0" w:color="auto"/>
        <w:right w:val="single" w:sz="8" w:space="0" w:color="auto"/>
      </w:pBdr>
      <w:autoSpaceDE/>
      <w:autoSpaceDN/>
      <w:spacing w:before="100" w:after="100"/>
      <w:jc w:val="center"/>
      <w:textAlignment w:val="center"/>
    </w:pPr>
    <w:rPr>
      <w:rFonts w:ascii="Arial" w:eastAsia="Arial Unicode MS" w:hAnsi="Arial"/>
      <w:b/>
      <w:i/>
      <w:color w:val="000000"/>
      <w:sz w:val="24"/>
      <w:szCs w:val="20"/>
      <w:lang w:eastAsia="ro-RO"/>
    </w:rPr>
  </w:style>
  <w:style w:type="paragraph" w:customStyle="1" w:styleId="xl73">
    <w:name w:val="xl73"/>
    <w:basedOn w:val="Normal"/>
    <w:pPr>
      <w:widowControl/>
      <w:pBdr>
        <w:top w:val="single" w:sz="4" w:space="0" w:color="auto"/>
        <w:bottom w:val="double" w:sz="6" w:space="0" w:color="auto"/>
        <w:right w:val="double" w:sz="6" w:space="0" w:color="auto"/>
      </w:pBdr>
      <w:autoSpaceDE/>
      <w:autoSpaceDN/>
      <w:spacing w:before="100" w:after="100"/>
      <w:jc w:val="center"/>
      <w:textAlignment w:val="center"/>
    </w:pPr>
    <w:rPr>
      <w:rFonts w:ascii="Arial" w:eastAsia="Arial Unicode MS" w:hAnsi="Arial"/>
      <w:b/>
      <w:i/>
      <w:color w:val="000000"/>
      <w:sz w:val="24"/>
      <w:szCs w:val="20"/>
      <w:lang w:eastAsia="ro-RO"/>
    </w:rPr>
  </w:style>
  <w:style w:type="paragraph" w:customStyle="1" w:styleId="xl74">
    <w:name w:val="xl74"/>
    <w:basedOn w:val="Normal"/>
    <w:pPr>
      <w:widowControl/>
      <w:pBdr>
        <w:top w:val="single" w:sz="4" w:space="0" w:color="auto"/>
        <w:left w:val="single" w:sz="8" w:space="0" w:color="auto"/>
        <w:bottom w:val="double" w:sz="6" w:space="0" w:color="auto"/>
        <w:right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75">
    <w:name w:val="xl75"/>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76">
    <w:name w:val="xl76"/>
    <w:basedOn w:val="Normal"/>
    <w:pPr>
      <w:widowControl/>
      <w:pBdr>
        <w:top w:val="single" w:sz="8"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8"/>
      <w:szCs w:val="20"/>
      <w:lang w:eastAsia="ro-RO"/>
    </w:rPr>
  </w:style>
  <w:style w:type="paragraph" w:customStyle="1" w:styleId="xl77">
    <w:name w:val="xl77"/>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78">
    <w:name w:val="xl78"/>
    <w:basedOn w:val="Normal"/>
    <w:pPr>
      <w:widowControl/>
      <w:pBdr>
        <w:top w:val="single" w:sz="8"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8"/>
      <w:szCs w:val="20"/>
      <w:lang w:eastAsia="ro-RO"/>
    </w:rPr>
  </w:style>
  <w:style w:type="paragraph" w:customStyle="1" w:styleId="xl79">
    <w:name w:val="xl79"/>
    <w:basedOn w:val="Normal"/>
    <w:pPr>
      <w:widowControl/>
      <w:pBdr>
        <w:left w:val="single" w:sz="8"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80">
    <w:name w:val="xl80"/>
    <w:basedOn w:val="Normal"/>
    <w:pPr>
      <w:widowControl/>
      <w:pBdr>
        <w:top w:val="single" w:sz="4" w:space="0" w:color="auto"/>
        <w:left w:val="single" w:sz="4" w:space="0" w:color="auto"/>
        <w:bottom w:val="double" w:sz="6" w:space="0" w:color="auto"/>
        <w:right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81">
    <w:name w:val="xl81"/>
    <w:basedOn w:val="Normal"/>
    <w:pPr>
      <w:widowControl/>
      <w:pBdr>
        <w:left w:val="single" w:sz="4" w:space="0" w:color="auto"/>
        <w:bottom w:val="double" w:sz="6"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82">
    <w:name w:val="xl82"/>
    <w:basedOn w:val="Normal"/>
    <w:pPr>
      <w:widowControl/>
      <w:pBdr>
        <w:left w:val="single" w:sz="8"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83">
    <w:name w:val="xl83"/>
    <w:basedOn w:val="Normal"/>
    <w:pPr>
      <w:widowControl/>
      <w:pBdr>
        <w:top w:val="single" w:sz="4" w:space="0" w:color="auto"/>
        <w:bottom w:val="double" w:sz="6"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84">
    <w:name w:val="xl84"/>
    <w:basedOn w:val="Normal"/>
    <w:pPr>
      <w:widowControl/>
      <w:pBdr>
        <w:top w:val="single" w:sz="4" w:space="0" w:color="auto"/>
        <w:bottom w:val="double" w:sz="6" w:space="0" w:color="auto"/>
        <w:right w:val="single" w:sz="4" w:space="0" w:color="auto"/>
      </w:pBdr>
      <w:autoSpaceDE/>
      <w:autoSpaceDN/>
      <w:spacing w:before="100" w:after="100"/>
      <w:jc w:val="center"/>
      <w:textAlignment w:val="center"/>
    </w:pPr>
    <w:rPr>
      <w:rFonts w:ascii="Arial" w:eastAsia="Arial Unicode MS" w:hAnsi="Arial"/>
      <w:b/>
      <w:i/>
      <w:color w:val="000000"/>
      <w:sz w:val="24"/>
      <w:szCs w:val="20"/>
      <w:lang w:eastAsia="ro-RO"/>
    </w:rPr>
  </w:style>
  <w:style w:type="paragraph" w:customStyle="1" w:styleId="xl85">
    <w:name w:val="xl85"/>
    <w:basedOn w:val="Normal"/>
    <w:pPr>
      <w:widowControl/>
      <w:pBdr>
        <w:left w:val="single" w:sz="4" w:space="0" w:color="auto"/>
        <w:bottom w:val="double" w:sz="6"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86">
    <w:name w:val="xl86"/>
    <w:basedOn w:val="Normal"/>
    <w:pPr>
      <w:widowControl/>
      <w:pBdr>
        <w:top w:val="single" w:sz="4" w:space="0" w:color="auto"/>
        <w:bottom w:val="double" w:sz="6" w:space="0" w:color="auto"/>
        <w:right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87">
    <w:name w:val="xl87"/>
    <w:basedOn w:val="Normal"/>
    <w:pPr>
      <w:widowControl/>
      <w:pBdr>
        <w:left w:val="single" w:sz="8"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88">
    <w:name w:val="xl88"/>
    <w:basedOn w:val="Normal"/>
    <w:pPr>
      <w:widowControl/>
      <w:pBdr>
        <w:left w:val="double" w:sz="6" w:space="0" w:color="auto"/>
        <w:bottom w:val="double" w:sz="6" w:space="0" w:color="auto"/>
        <w:right w:val="single" w:sz="8"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89">
    <w:name w:val="xl89"/>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90">
    <w:name w:val="xl90"/>
    <w:basedOn w:val="Normal"/>
    <w:pPr>
      <w:widowControl/>
      <w:pBdr>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91">
    <w:name w:val="xl91"/>
    <w:basedOn w:val="Normal"/>
    <w:pPr>
      <w:widowControl/>
      <w:pBdr>
        <w:top w:val="single" w:sz="8" w:space="0" w:color="auto"/>
        <w:left w:val="double" w:sz="6" w:space="0" w:color="auto"/>
        <w:bottom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92">
    <w:name w:val="xl92"/>
    <w:basedOn w:val="Normal"/>
    <w:pPr>
      <w:widowControl/>
      <w:pBdr>
        <w:top w:val="single" w:sz="8" w:space="0" w:color="auto"/>
        <w:bottom w:val="single" w:sz="8" w:space="0" w:color="auto"/>
        <w:right w:val="single" w:sz="4"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93">
    <w:name w:val="xl93"/>
    <w:basedOn w:val="Normal"/>
    <w:pPr>
      <w:widowControl/>
      <w:pBdr>
        <w:top w:val="double" w:sz="6" w:space="0" w:color="auto"/>
        <w:left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94">
    <w:name w:val="xl94"/>
    <w:basedOn w:val="Normal"/>
    <w:pPr>
      <w:widowControl/>
      <w:pBdr>
        <w:top w:val="double" w:sz="6"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95">
    <w:name w:val="xl95"/>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96">
    <w:name w:val="xl96"/>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97">
    <w:name w:val="xl97"/>
    <w:basedOn w:val="Normal"/>
    <w:pPr>
      <w:widowControl/>
      <w:pBdr>
        <w:top w:val="single" w:sz="8"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8"/>
      <w:szCs w:val="20"/>
      <w:lang w:eastAsia="ro-RO"/>
    </w:rPr>
  </w:style>
  <w:style w:type="paragraph" w:customStyle="1" w:styleId="xl98">
    <w:name w:val="xl98"/>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99">
    <w:name w:val="xl99"/>
    <w:basedOn w:val="Normal"/>
    <w:pPr>
      <w:widowControl/>
      <w:pBdr>
        <w:left w:val="double" w:sz="6" w:space="0" w:color="auto"/>
        <w:bottom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100">
    <w:name w:val="xl100"/>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101">
    <w:name w:val="xl101"/>
    <w:basedOn w:val="Normal"/>
    <w:pPr>
      <w:widowControl/>
      <w:pBdr>
        <w:top w:val="single" w:sz="4" w:space="0" w:color="auto"/>
        <w:left w:val="single" w:sz="4" w:space="0" w:color="auto"/>
        <w:bottom w:val="double" w:sz="6" w:space="0" w:color="auto"/>
        <w:right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02">
    <w:name w:val="xl102"/>
    <w:basedOn w:val="Normal"/>
    <w:pPr>
      <w:widowControl/>
      <w:pBdr>
        <w:left w:val="single" w:sz="4" w:space="0" w:color="auto"/>
        <w:bottom w:val="double" w:sz="6"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03">
    <w:name w:val="xl103"/>
    <w:basedOn w:val="Normal"/>
    <w:pPr>
      <w:widowControl/>
      <w:pBdr>
        <w:left w:val="single" w:sz="8"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font6">
    <w:name w:val="font6"/>
    <w:basedOn w:val="Normal"/>
    <w:pPr>
      <w:widowControl/>
      <w:autoSpaceDE/>
      <w:autoSpaceDN/>
      <w:spacing w:before="100" w:after="100"/>
    </w:pPr>
    <w:rPr>
      <w:rFonts w:ascii="Arial" w:eastAsia="Arial Unicode MS" w:hAnsi="Arial"/>
      <w:b/>
      <w:i/>
      <w:sz w:val="20"/>
      <w:szCs w:val="20"/>
      <w:lang w:eastAsia="ro-RO"/>
    </w:rPr>
  </w:style>
  <w:style w:type="paragraph" w:customStyle="1" w:styleId="xl104">
    <w:name w:val="xl104"/>
    <w:basedOn w:val="Normal"/>
    <w:pPr>
      <w:widowControl/>
      <w:pBdr>
        <w:top w:val="single" w:sz="4" w:space="0" w:color="auto"/>
        <w:right w:val="single" w:sz="4" w:space="0" w:color="auto"/>
      </w:pBdr>
      <w:autoSpaceDE/>
      <w:autoSpaceDN/>
      <w:spacing w:before="100" w:after="100"/>
      <w:jc w:val="center"/>
    </w:pPr>
    <w:rPr>
      <w:rFonts w:ascii="Arial Unicode MS" w:eastAsia="Arial Unicode MS" w:hAnsi="Arial Unicode MS"/>
      <w:sz w:val="24"/>
      <w:szCs w:val="20"/>
      <w:lang w:eastAsia="ro-RO"/>
    </w:rPr>
  </w:style>
  <w:style w:type="paragraph" w:customStyle="1" w:styleId="xl105">
    <w:name w:val="xl105"/>
    <w:basedOn w:val="Normal"/>
    <w:pPr>
      <w:widowControl/>
      <w:pBdr>
        <w:top w:val="single" w:sz="4" w:space="0" w:color="auto"/>
        <w:right w:val="single" w:sz="4" w:space="0" w:color="auto"/>
      </w:pBdr>
      <w:autoSpaceDE/>
      <w:autoSpaceDN/>
      <w:spacing w:before="100" w:after="100"/>
      <w:jc w:val="center"/>
    </w:pPr>
    <w:rPr>
      <w:rFonts w:ascii="Arial" w:eastAsia="Arial Unicode MS" w:hAnsi="Arial"/>
      <w:b/>
      <w:sz w:val="24"/>
      <w:szCs w:val="20"/>
      <w:lang w:eastAsia="ro-RO"/>
    </w:rPr>
  </w:style>
  <w:style w:type="paragraph" w:customStyle="1" w:styleId="xl106">
    <w:name w:val="xl106"/>
    <w:basedOn w:val="Normal"/>
    <w:pPr>
      <w:widowControl/>
      <w:pBdr>
        <w:top w:val="single" w:sz="4" w:space="0" w:color="auto"/>
        <w:bottom w:val="single" w:sz="4" w:space="0" w:color="auto"/>
      </w:pBdr>
      <w:autoSpaceDE/>
      <w:autoSpaceDN/>
      <w:spacing w:before="100" w:after="100"/>
      <w:jc w:val="center"/>
    </w:pPr>
    <w:rPr>
      <w:rFonts w:ascii="Arial" w:eastAsia="Arial Unicode MS" w:hAnsi="Arial"/>
      <w:b/>
      <w:sz w:val="24"/>
      <w:szCs w:val="20"/>
      <w:lang w:eastAsia="ro-RO"/>
    </w:rPr>
  </w:style>
  <w:style w:type="paragraph" w:customStyle="1" w:styleId="xl107">
    <w:name w:val="xl107"/>
    <w:basedOn w:val="Normal"/>
    <w:pPr>
      <w:widowControl/>
      <w:pBdr>
        <w:top w:val="single" w:sz="4" w:space="0" w:color="auto"/>
        <w:bottom w:val="single" w:sz="8" w:space="0" w:color="auto"/>
        <w:right w:val="single" w:sz="4" w:space="0" w:color="auto"/>
      </w:pBdr>
      <w:autoSpaceDE/>
      <w:autoSpaceDN/>
      <w:spacing w:before="100" w:after="100"/>
      <w:jc w:val="center"/>
    </w:pPr>
    <w:rPr>
      <w:rFonts w:ascii="Arial" w:eastAsia="Arial Unicode MS" w:hAnsi="Arial"/>
      <w:b/>
      <w:sz w:val="24"/>
      <w:szCs w:val="20"/>
      <w:lang w:eastAsia="ro-RO"/>
    </w:rPr>
  </w:style>
  <w:style w:type="paragraph" w:customStyle="1" w:styleId="xl108">
    <w:name w:val="xl108"/>
    <w:basedOn w:val="Normal"/>
    <w:pPr>
      <w:widowControl/>
      <w:pBdr>
        <w:bottom w:val="single" w:sz="4" w:space="0" w:color="auto"/>
      </w:pBdr>
      <w:autoSpaceDE/>
      <w:autoSpaceDN/>
      <w:spacing w:before="100" w:after="100"/>
      <w:jc w:val="center"/>
    </w:pPr>
    <w:rPr>
      <w:rFonts w:ascii="Arial Unicode MS" w:eastAsia="Arial Unicode MS" w:hAnsi="Arial Unicode MS"/>
      <w:sz w:val="24"/>
      <w:szCs w:val="20"/>
      <w:lang w:eastAsia="ro-RO"/>
    </w:rPr>
  </w:style>
  <w:style w:type="paragraph" w:customStyle="1" w:styleId="xl109">
    <w:name w:val="xl109"/>
    <w:basedOn w:val="Normal"/>
    <w:pPr>
      <w:widowControl/>
      <w:pBdr>
        <w:top w:val="single" w:sz="4" w:space="0" w:color="auto"/>
        <w:bottom w:val="single" w:sz="4" w:space="0" w:color="auto"/>
      </w:pBdr>
      <w:autoSpaceDE/>
      <w:autoSpaceDN/>
      <w:spacing w:before="100" w:after="100"/>
      <w:jc w:val="center"/>
    </w:pPr>
    <w:rPr>
      <w:rFonts w:ascii="Arial Unicode MS" w:eastAsia="Arial Unicode MS" w:hAnsi="Arial Unicode MS"/>
      <w:sz w:val="24"/>
      <w:szCs w:val="20"/>
      <w:lang w:eastAsia="ro-RO"/>
    </w:rPr>
  </w:style>
  <w:style w:type="paragraph" w:customStyle="1" w:styleId="xl110">
    <w:name w:val="xl110"/>
    <w:basedOn w:val="Normal"/>
    <w:pPr>
      <w:widowControl/>
      <w:pBdr>
        <w:top w:val="single" w:sz="4" w:space="0" w:color="auto"/>
        <w:bottom w:val="single" w:sz="8" w:space="0" w:color="auto"/>
      </w:pBdr>
      <w:autoSpaceDE/>
      <w:autoSpaceDN/>
      <w:spacing w:before="100" w:after="100"/>
      <w:jc w:val="center"/>
    </w:pPr>
    <w:rPr>
      <w:rFonts w:ascii="Arial" w:eastAsia="Arial Unicode MS" w:hAnsi="Arial"/>
      <w:b/>
      <w:sz w:val="24"/>
      <w:szCs w:val="20"/>
      <w:lang w:eastAsia="ro-RO"/>
    </w:rPr>
  </w:style>
  <w:style w:type="paragraph" w:customStyle="1" w:styleId="xl111">
    <w:name w:val="xl111"/>
    <w:basedOn w:val="Normal"/>
    <w:pPr>
      <w:widowControl/>
      <w:pBdr>
        <w:top w:val="single" w:sz="4" w:space="0" w:color="auto"/>
        <w:bottom w:val="single" w:sz="4" w:space="0" w:color="auto"/>
        <w:right w:val="single" w:sz="4" w:space="0" w:color="auto"/>
      </w:pBdr>
      <w:autoSpaceDE/>
      <w:autoSpaceDN/>
      <w:spacing w:before="100" w:after="100"/>
      <w:jc w:val="center"/>
    </w:pPr>
    <w:rPr>
      <w:rFonts w:ascii="Arial" w:eastAsia="Arial Unicode MS" w:hAnsi="Arial"/>
      <w:b/>
      <w:sz w:val="24"/>
      <w:szCs w:val="20"/>
      <w:lang w:eastAsia="ro-RO"/>
    </w:rPr>
  </w:style>
  <w:style w:type="paragraph" w:customStyle="1" w:styleId="xl112">
    <w:name w:val="xl112"/>
    <w:basedOn w:val="Normal"/>
    <w:pPr>
      <w:widowControl/>
      <w:pBdr>
        <w:top w:val="single" w:sz="4" w:space="0" w:color="auto"/>
        <w:bottom w:val="single" w:sz="8" w:space="0" w:color="auto"/>
        <w:right w:val="single" w:sz="4" w:space="0" w:color="auto"/>
      </w:pBdr>
      <w:autoSpaceDE/>
      <w:autoSpaceDN/>
      <w:spacing w:before="100" w:after="100"/>
      <w:jc w:val="center"/>
      <w:textAlignment w:val="center"/>
    </w:pPr>
    <w:rPr>
      <w:rFonts w:ascii="Arial" w:eastAsia="Arial Unicode MS" w:hAnsi="Arial"/>
      <w:b/>
      <w:color w:val="000000"/>
      <w:sz w:val="24"/>
      <w:szCs w:val="20"/>
      <w:lang w:eastAsia="ro-RO"/>
    </w:rPr>
  </w:style>
  <w:style w:type="paragraph" w:customStyle="1" w:styleId="xl113">
    <w:name w:val="xl113"/>
    <w:basedOn w:val="Normal"/>
    <w:pPr>
      <w:widowControl/>
      <w:pBdr>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114">
    <w:name w:val="xl114"/>
    <w:basedOn w:val="Normal"/>
    <w:pPr>
      <w:widowControl/>
      <w:pBdr>
        <w:right w:val="single" w:sz="4" w:space="0" w:color="auto"/>
      </w:pBdr>
      <w:autoSpaceDE/>
      <w:autoSpaceDN/>
      <w:spacing w:before="100" w:after="100"/>
      <w:jc w:val="center"/>
      <w:textAlignment w:val="center"/>
    </w:pPr>
    <w:rPr>
      <w:rFonts w:ascii="Arial" w:eastAsia="Arial Unicode MS" w:hAnsi="Arial"/>
      <w:b/>
      <w:sz w:val="24"/>
      <w:szCs w:val="20"/>
      <w:lang w:eastAsia="ro-RO"/>
    </w:rPr>
  </w:style>
  <w:style w:type="paragraph" w:customStyle="1" w:styleId="xl115">
    <w:name w:val="xl115"/>
    <w:basedOn w:val="Normal"/>
    <w:pPr>
      <w:widowControl/>
      <w:pBdr>
        <w:top w:val="single" w:sz="4" w:space="0" w:color="auto"/>
        <w:bottom w:val="single" w:sz="8" w:space="0" w:color="auto"/>
        <w:right w:val="single" w:sz="4" w:space="0" w:color="auto"/>
      </w:pBdr>
      <w:autoSpaceDE/>
      <w:autoSpaceDN/>
      <w:spacing w:before="100" w:after="100"/>
      <w:jc w:val="center"/>
      <w:textAlignment w:val="center"/>
    </w:pPr>
    <w:rPr>
      <w:rFonts w:ascii="Arial" w:eastAsia="Arial Unicode MS" w:hAnsi="Arial"/>
      <w:b/>
      <w:sz w:val="24"/>
      <w:szCs w:val="20"/>
      <w:lang w:eastAsia="ro-RO"/>
    </w:rPr>
  </w:style>
  <w:style w:type="paragraph" w:customStyle="1" w:styleId="xl116">
    <w:name w:val="xl116"/>
    <w:basedOn w:val="Normal"/>
    <w:pPr>
      <w:widowControl/>
      <w:pBdr>
        <w:top w:val="single" w:sz="8" w:space="0" w:color="auto"/>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117">
    <w:name w:val="xl117"/>
    <w:basedOn w:val="Normal"/>
    <w:pPr>
      <w:widowControl/>
      <w:pBdr>
        <w:bottom w:val="single" w:sz="8" w:space="0" w:color="auto"/>
        <w:right w:val="single" w:sz="4" w:space="0" w:color="auto"/>
      </w:pBdr>
      <w:autoSpaceDE/>
      <w:autoSpaceDN/>
      <w:spacing w:before="100" w:after="100"/>
      <w:jc w:val="center"/>
      <w:textAlignment w:val="center"/>
    </w:pPr>
    <w:rPr>
      <w:rFonts w:ascii="Arial" w:eastAsia="Arial Unicode MS" w:hAnsi="Arial"/>
      <w:b/>
      <w:color w:val="000000"/>
      <w:sz w:val="24"/>
      <w:szCs w:val="20"/>
      <w:lang w:eastAsia="ro-RO"/>
    </w:rPr>
  </w:style>
  <w:style w:type="paragraph" w:customStyle="1" w:styleId="xl118">
    <w:name w:val="xl118"/>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19">
    <w:name w:val="xl119"/>
    <w:basedOn w:val="Normal"/>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b/>
      <w:color w:val="000000"/>
      <w:sz w:val="24"/>
      <w:szCs w:val="20"/>
      <w:lang w:eastAsia="ro-RO"/>
    </w:rPr>
  </w:style>
  <w:style w:type="paragraph" w:customStyle="1" w:styleId="xl120">
    <w:name w:val="xl120"/>
    <w:basedOn w:val="Normal"/>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b/>
      <w:sz w:val="24"/>
      <w:szCs w:val="20"/>
      <w:lang w:eastAsia="ro-RO"/>
    </w:rPr>
  </w:style>
  <w:style w:type="paragraph" w:customStyle="1" w:styleId="xl121">
    <w:name w:val="xl121"/>
    <w:basedOn w:val="Normal"/>
    <w:pPr>
      <w:widowControl/>
      <w:pBdr>
        <w:left w:val="single" w:sz="8" w:space="0" w:color="auto"/>
        <w:bottom w:val="single" w:sz="4" w:space="0" w:color="auto"/>
        <w:right w:val="single" w:sz="8" w:space="0" w:color="auto"/>
      </w:pBdr>
      <w:autoSpaceDE/>
      <w:autoSpaceDN/>
      <w:spacing w:before="100" w:after="100"/>
      <w:jc w:val="center"/>
      <w:textAlignment w:val="center"/>
    </w:pPr>
    <w:rPr>
      <w:rFonts w:ascii="Arial" w:eastAsia="Arial Unicode MS" w:hAnsi="Arial"/>
      <w:b/>
      <w:sz w:val="24"/>
      <w:szCs w:val="20"/>
      <w:lang w:eastAsia="ro-RO"/>
    </w:rPr>
  </w:style>
  <w:style w:type="paragraph" w:customStyle="1" w:styleId="xl122">
    <w:name w:val="xl122"/>
    <w:basedOn w:val="Normal"/>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b/>
      <w:color w:val="000000"/>
      <w:sz w:val="24"/>
      <w:szCs w:val="20"/>
      <w:lang w:eastAsia="ro-RO"/>
    </w:rPr>
  </w:style>
  <w:style w:type="paragraph" w:customStyle="1" w:styleId="xl123">
    <w:name w:val="xl123"/>
    <w:basedOn w:val="Normal"/>
    <w:pPr>
      <w:widowControl/>
      <w:pBdr>
        <w:top w:val="single" w:sz="8" w:space="0" w:color="auto"/>
        <w:left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24">
    <w:name w:val="xl124"/>
    <w:basedOn w:val="Normal"/>
    <w:pPr>
      <w:widowControl/>
      <w:pBdr>
        <w:left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25">
    <w:name w:val="xl125"/>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126">
    <w:name w:val="xl126"/>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27">
    <w:name w:val="xl127"/>
    <w:basedOn w:val="Normal"/>
    <w:pPr>
      <w:widowControl/>
      <w:pBdr>
        <w:left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28">
    <w:name w:val="xl128"/>
    <w:basedOn w:val="Normal"/>
    <w:pPr>
      <w:widowControl/>
      <w:pBdr>
        <w:left w:val="single" w:sz="4"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29">
    <w:name w:val="xl129"/>
    <w:basedOn w:val="Normal"/>
    <w:pPr>
      <w:widowControl/>
      <w:pBdr>
        <w:left w:val="single" w:sz="8" w:space="0" w:color="auto"/>
        <w:bottom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30">
    <w:name w:val="xl130"/>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1">
    <w:name w:val="xl131"/>
    <w:basedOn w:val="Normal"/>
    <w:pPr>
      <w:widowControl/>
      <w:pBdr>
        <w:left w:val="single" w:sz="4" w:space="0" w:color="auto"/>
        <w:bottom w:val="single" w:sz="8"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2">
    <w:name w:val="xl132"/>
    <w:basedOn w:val="Normal"/>
    <w:pPr>
      <w:widowControl/>
      <w:pBdr>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3">
    <w:name w:val="xl133"/>
    <w:basedOn w:val="Normal"/>
    <w:pPr>
      <w:widowControl/>
      <w:pBdr>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4">
    <w:name w:val="xl134"/>
    <w:basedOn w:val="Normal"/>
    <w:pPr>
      <w:widowControl/>
      <w:pBdr>
        <w:left w:val="single" w:sz="4" w:space="0" w:color="auto"/>
        <w:bottom w:val="single" w:sz="8"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5">
    <w:name w:val="xl135"/>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6">
    <w:name w:val="xl136"/>
    <w:basedOn w:val="Normal"/>
    <w:pPr>
      <w:widowControl/>
      <w:pBdr>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7">
    <w:name w:val="xl137"/>
    <w:basedOn w:val="Normal"/>
    <w:pPr>
      <w:widowControl/>
      <w:pBdr>
        <w:left w:val="single" w:sz="4" w:space="0" w:color="auto"/>
        <w:bottom w:val="single" w:sz="8"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8">
    <w:name w:val="xl138"/>
    <w:basedOn w:val="Normal"/>
    <w:pPr>
      <w:widowControl/>
      <w:pBdr>
        <w:left w:val="single" w:sz="4" w:space="0" w:color="auto"/>
        <w:right w:val="single" w:sz="8"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139">
    <w:name w:val="xl139"/>
    <w:basedOn w:val="Normal"/>
    <w:pPr>
      <w:widowControl/>
      <w:pBdr>
        <w:left w:val="single" w:sz="4" w:space="0" w:color="auto"/>
        <w:bottom w:val="single" w:sz="8" w:space="0" w:color="auto"/>
        <w:right w:val="single" w:sz="8"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140">
    <w:name w:val="xl140"/>
    <w:basedOn w:val="Normal"/>
    <w:pPr>
      <w:widowControl/>
      <w:pBdr>
        <w:top w:val="double" w:sz="6" w:space="0" w:color="auto"/>
        <w:left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41">
    <w:name w:val="xl141"/>
    <w:basedOn w:val="Normal"/>
    <w:pPr>
      <w:widowControl/>
      <w:pBdr>
        <w:left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42">
    <w:name w:val="xl142"/>
    <w:basedOn w:val="Normal"/>
    <w:pPr>
      <w:widowControl/>
      <w:pBdr>
        <w:left w:val="single" w:sz="8" w:space="0" w:color="auto"/>
        <w:bottom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43">
    <w:name w:val="xl143"/>
    <w:basedOn w:val="Normal"/>
    <w:pPr>
      <w:widowControl/>
      <w:pBdr>
        <w:top w:val="single" w:sz="4" w:space="0" w:color="auto"/>
        <w:bottom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4">
    <w:name w:val="xl144"/>
    <w:basedOn w:val="Normal"/>
    <w:pPr>
      <w:widowControl/>
      <w:pBdr>
        <w:left w:val="single" w:sz="8"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5">
    <w:name w:val="xl145"/>
    <w:basedOn w:val="Normal"/>
    <w:pPr>
      <w:widowControl/>
      <w:pBdr>
        <w:top w:val="double" w:sz="6"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6">
    <w:name w:val="xl146"/>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7">
    <w:name w:val="xl147"/>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8">
    <w:name w:val="xl148"/>
    <w:basedOn w:val="Normal"/>
    <w:pPr>
      <w:widowControl/>
      <w:pBdr>
        <w:top w:val="double" w:sz="6" w:space="0" w:color="auto"/>
        <w:bottom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9">
    <w:name w:val="xl149"/>
    <w:basedOn w:val="Normal"/>
    <w:pPr>
      <w:widowControl/>
      <w:pBdr>
        <w:left w:val="single" w:sz="4" w:space="0" w:color="auto"/>
      </w:pBdr>
      <w:autoSpaceDE/>
      <w:autoSpaceDN/>
      <w:spacing w:before="100" w:after="100"/>
      <w:jc w:val="center"/>
    </w:pPr>
    <w:rPr>
      <w:rFonts w:ascii="Arial Unicode MS" w:eastAsia="Arial Unicode MS" w:hAnsi="Arial Unicode MS"/>
      <w:sz w:val="24"/>
      <w:szCs w:val="20"/>
      <w:lang w:eastAsia="ro-RO"/>
    </w:rPr>
  </w:style>
  <w:style w:type="paragraph" w:customStyle="1" w:styleId="ShortReturnAddress">
    <w:name w:val="Short Return Address"/>
    <w:basedOn w:val="Normal"/>
    <w:pPr>
      <w:widowControl/>
      <w:autoSpaceDE/>
      <w:autoSpaceDN/>
    </w:pPr>
    <w:rPr>
      <w:sz w:val="20"/>
      <w:szCs w:val="20"/>
      <w:lang w:eastAsia="ro-RO"/>
    </w:rPr>
  </w:style>
  <w:style w:type="paragraph" w:customStyle="1" w:styleId="xl22">
    <w:name w:val="xl22"/>
    <w:basedOn w:val="Normal"/>
    <w:pPr>
      <w:widowControl/>
      <w:autoSpaceDE/>
      <w:autoSpaceDN/>
      <w:spacing w:before="100" w:beforeAutospacing="1" w:after="100" w:afterAutospacing="1"/>
      <w:jc w:val="center"/>
    </w:pPr>
    <w:rPr>
      <w:rFonts w:ascii="Arial" w:eastAsia="Arial Unicode MS" w:hAnsi="Arial" w:cs="Arial"/>
      <w:sz w:val="24"/>
      <w:szCs w:val="24"/>
      <w:lang w:eastAsia="ro-RO"/>
    </w:rPr>
  </w:style>
  <w:style w:type="paragraph" w:customStyle="1" w:styleId="xl23">
    <w:name w:val="xl23"/>
    <w:basedOn w:val="Normal"/>
    <w:pPr>
      <w:widowControl/>
      <w:autoSpaceDE/>
      <w:autoSpaceDN/>
      <w:spacing w:before="100" w:beforeAutospacing="1" w:after="100" w:afterAutospacing="1"/>
      <w:jc w:val="center"/>
    </w:pPr>
    <w:rPr>
      <w:rFonts w:ascii="Arial" w:eastAsia="Arial Unicode MS" w:hAnsi="Arial" w:cs="Arial"/>
      <w:sz w:val="24"/>
      <w:szCs w:val="24"/>
      <w:lang w:eastAsia="ro-RO"/>
    </w:rPr>
  </w:style>
  <w:style w:type="paragraph" w:customStyle="1" w:styleId="Frspaiere2">
    <w:name w:val="Fără spațiere2"/>
    <w:qFormat/>
    <w:rPr>
      <w:rFonts w:ascii="Calibri" w:eastAsia="Times New Roman" w:hAnsi="Calibri" w:cs="Times New Roman"/>
      <w:sz w:val="22"/>
      <w:szCs w:val="22"/>
      <w:lang w:val="en-US" w:eastAsia="en-US"/>
      <w14:ligatures w14:val="standardContextual"/>
    </w:rPr>
  </w:style>
  <w:style w:type="character" w:customStyle="1" w:styleId="NoSpacingChar">
    <w:name w:val="No Spacing Char"/>
    <w:rPr>
      <w:rFonts w:ascii="Calibri" w:hAnsi="Calibri"/>
      <w:sz w:val="22"/>
      <w:szCs w:val="22"/>
      <w:lang w:eastAsia="en-US" w:bidi="ar-SA"/>
    </w:rPr>
  </w:style>
  <w:style w:type="character" w:customStyle="1" w:styleId="TextcomentariuCaracter">
    <w:name w:val="Text comentariu Caracter"/>
    <w:basedOn w:val="DefaultParagraphFont"/>
    <w:semiHidden/>
    <w:rPr>
      <w:rFonts w:ascii="Times New Roman" w:eastAsia="Times New Roman" w:hAnsi="Times New Roman" w:cs="Times New Roman"/>
      <w:kern w:val="0"/>
      <w:sz w:val="20"/>
      <w:szCs w:val="20"/>
      <w:lang w:val="ro-RO"/>
      <w14:ligatures w14:val="none"/>
    </w:rPr>
  </w:style>
  <w:style w:type="character" w:customStyle="1" w:styleId="CommentTextChar">
    <w:name w:val="Comment Text Char"/>
    <w:link w:val="CommentText"/>
    <w:rPr>
      <w:rFonts w:ascii="Times New Roman" w:eastAsia="Times New Roman" w:hAnsi="Times New Roman" w:cs="Times New Roman"/>
      <w:kern w:val="0"/>
      <w:sz w:val="20"/>
      <w:szCs w:val="20"/>
    </w:rPr>
  </w:style>
  <w:style w:type="paragraph" w:customStyle="1" w:styleId="SubiectComentariu2">
    <w:name w:val="Subiect Comentariu2"/>
    <w:basedOn w:val="CommentText"/>
    <w:next w:val="CommentText"/>
    <w:semiHidden/>
    <w:unhideWhenUsed/>
    <w:pPr>
      <w:numPr>
        <w:numId w:val="4"/>
      </w:numPr>
      <w:tabs>
        <w:tab w:val="clear" w:pos="360"/>
      </w:tabs>
      <w:ind w:left="0" w:firstLine="0"/>
    </w:pPr>
    <w:rPr>
      <w:b/>
      <w:bCs/>
    </w:rPr>
  </w:style>
  <w:style w:type="character" w:customStyle="1" w:styleId="SubiectComentariuCaracter">
    <w:name w:val="Subiect Comentariu Caracter"/>
    <w:semiHidden/>
    <w:rPr>
      <w:b/>
      <w:bCs/>
      <w:lang w:val="en-GB"/>
    </w:rPr>
  </w:style>
  <w:style w:type="paragraph" w:customStyle="1" w:styleId="Frspaiere1">
    <w:name w:val="Fără spațiere1"/>
    <w:qFormat/>
    <w:pPr>
      <w:numPr>
        <w:numId w:val="5"/>
      </w:numPr>
      <w:tabs>
        <w:tab w:val="clear" w:pos="926"/>
      </w:tabs>
      <w:ind w:left="0" w:firstLine="0"/>
    </w:pPr>
    <w:rPr>
      <w:rFonts w:ascii="Calibri" w:eastAsia="Calibri" w:hAnsi="Calibri" w:cs="Times New Roman"/>
      <w:sz w:val="22"/>
      <w:szCs w:val="22"/>
      <w:lang w:val="en-US" w:eastAsia="en-US"/>
      <w14:ligatures w14:val="standardContextual"/>
    </w:rPr>
  </w:style>
  <w:style w:type="character" w:customStyle="1" w:styleId="CommentSubjectChar">
    <w:name w:val="Comment Subject Char"/>
    <w:uiPriority w:val="99"/>
    <w:rPr>
      <w:rFonts w:ascii="Times New Roman" w:hAnsi="Times New Roman"/>
      <w:lang w:val="en-GB" w:eastAsia="ro-RO"/>
    </w:rPr>
  </w:style>
  <w:style w:type="character" w:customStyle="1" w:styleId="CommentSubjectChar1">
    <w:name w:val="Comment Subject Char1"/>
    <w:basedOn w:val="TextcomentariuCaracter"/>
    <w:link w:val="CommentSubject"/>
    <w:uiPriority w:val="99"/>
    <w:semiHidden/>
    <w:rPr>
      <w:rFonts w:ascii="Times New Roman" w:eastAsia="Times New Roman" w:hAnsi="Times New Roman" w:cs="Times New Roman"/>
      <w:b/>
      <w:bCs/>
      <w:kern w:val="0"/>
      <w:sz w:val="20"/>
      <w:szCs w:val="20"/>
      <w:lang w:val="en-US"/>
      <w14:ligatures w14:val="none"/>
    </w:rPr>
  </w:style>
  <w:style w:type="character" w:customStyle="1" w:styleId="BalloonTextChar1">
    <w:name w:val="Balloon Text Char1"/>
    <w:semiHidden/>
    <w:rPr>
      <w:rFonts w:ascii="Tahoma" w:hAnsi="Tahoma" w:cs="Arial Unicode MS"/>
      <w:sz w:val="16"/>
      <w:szCs w:val="16"/>
      <w:lang w:eastAsia="ro-RO"/>
    </w:rPr>
  </w:style>
  <w:style w:type="paragraph" w:customStyle="1" w:styleId="Normal13pt">
    <w:name w:val="Normal + 13 pt"/>
    <w:basedOn w:val="Normal"/>
    <w:pPr>
      <w:widowControl/>
      <w:autoSpaceDE/>
      <w:autoSpaceDN/>
    </w:pPr>
    <w:rPr>
      <w:sz w:val="28"/>
      <w:szCs w:val="20"/>
      <w:lang w:eastAsia="ro-RO"/>
    </w:rPr>
  </w:style>
  <w:style w:type="paragraph" w:customStyle="1" w:styleId="SubiectComentariu1">
    <w:name w:val="Subiect Comentariu1"/>
    <w:basedOn w:val="CommentText"/>
    <w:next w:val="CommentText"/>
    <w:semiHidden/>
    <w:unhideWhenUsed/>
    <w:rPr>
      <w:b/>
      <w:bCs/>
      <w:lang w:val="en-US"/>
    </w:rPr>
  </w:style>
  <w:style w:type="paragraph" w:customStyle="1" w:styleId="TextnBalon1">
    <w:name w:val="Text în Balon1"/>
    <w:basedOn w:val="Normal"/>
    <w:semiHidden/>
    <w:unhideWhenUsed/>
    <w:pPr>
      <w:widowControl/>
      <w:autoSpaceDE/>
      <w:autoSpaceDN/>
    </w:pPr>
    <w:rPr>
      <w:rFonts w:ascii="Tahoma" w:hAnsi="Tahoma" w:cs="Tahoma"/>
      <w:sz w:val="16"/>
      <w:szCs w:val="16"/>
      <w:lang w:eastAsia="ro-RO"/>
    </w:rPr>
  </w:style>
  <w:style w:type="paragraph" w:customStyle="1" w:styleId="TableParagraph">
    <w:name w:val="Table Paragraph"/>
    <w:basedOn w:val="Normal"/>
    <w:uiPriority w:val="1"/>
    <w:qFormat/>
    <w:pPr>
      <w:adjustRightInd w:val="0"/>
    </w:pPr>
    <w:rPr>
      <w:sz w:val="24"/>
      <w:szCs w:val="24"/>
      <w:lang w:eastAsia="ro-RO"/>
    </w:rPr>
  </w:style>
  <w:style w:type="character" w:customStyle="1" w:styleId="MeniuneNerezolvat1">
    <w:name w:val="Mențiune Nerezolvat1"/>
    <w:uiPriority w:val="99"/>
    <w:semiHidden/>
    <w:unhideWhenUsed/>
    <w:rPr>
      <w:color w:val="605E5C"/>
      <w:shd w:val="clear" w:color="auto" w:fill="E1DFDD"/>
    </w:rPr>
  </w:style>
  <w:style w:type="character" w:customStyle="1" w:styleId="Heading1Char2">
    <w:name w:val="Heading 1 Char2"/>
    <w:rPr>
      <w:rFonts w:ascii="Calibri Light" w:eastAsia="Times New Roman" w:hAnsi="Calibri Light" w:cs="Times New Roman"/>
      <w:color w:val="2F5496"/>
      <w:sz w:val="32"/>
      <w:szCs w:val="32"/>
      <w:lang w:val="en-US"/>
    </w:rPr>
  </w:style>
  <w:style w:type="paragraph" w:customStyle="1" w:styleId="msonormal0">
    <w:name w:val="msonormal"/>
    <w:basedOn w:val="Normal"/>
    <w:pPr>
      <w:widowControl/>
      <w:autoSpaceDE/>
      <w:autoSpaceDN/>
      <w:spacing w:before="100" w:beforeAutospacing="1" w:after="100" w:afterAutospacing="1"/>
    </w:pPr>
    <w:rPr>
      <w:sz w:val="24"/>
      <w:szCs w:val="24"/>
      <w:lang w:eastAsia="ro-RO"/>
    </w:rPr>
  </w:style>
  <w:style w:type="table" w:customStyle="1" w:styleId="TableGrid1">
    <w:name w:val="Table Grid1"/>
    <w:basedOn w:val="TableNormal"/>
    <w:uiPriority w:val="3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pPr>
      <w:widowControl/>
      <w:autoSpaceDE/>
      <w:autoSpaceDN/>
      <w:spacing w:before="100" w:beforeAutospacing="1" w:after="100" w:afterAutospacing="1"/>
    </w:pPr>
    <w:rPr>
      <w:b/>
      <w:bCs/>
      <w:i/>
      <w:iCs/>
      <w:sz w:val="24"/>
      <w:szCs w:val="24"/>
      <w:lang w:eastAsia="ro-RO"/>
    </w:rPr>
  </w:style>
  <w:style w:type="paragraph" w:customStyle="1" w:styleId="xl150">
    <w:name w:val="xl150"/>
    <w:basedOn w:val="Normal"/>
    <w:pPr>
      <w:widowControl/>
      <w:pBdr>
        <w:top w:val="single" w:sz="12" w:space="0" w:color="auto"/>
        <w:left w:val="single" w:sz="4" w:space="0" w:color="auto"/>
        <w:right w:val="single" w:sz="4" w:space="0" w:color="auto"/>
      </w:pBdr>
      <w:autoSpaceDE/>
      <w:autoSpaceDN/>
      <w:spacing w:before="100" w:beforeAutospacing="1" w:after="100" w:afterAutospacing="1"/>
      <w:jc w:val="center"/>
      <w:textAlignment w:val="center"/>
    </w:pPr>
    <w:rPr>
      <w:sz w:val="24"/>
      <w:szCs w:val="24"/>
      <w:lang w:eastAsia="ro-RO"/>
    </w:rPr>
  </w:style>
  <w:style w:type="paragraph" w:customStyle="1" w:styleId="xl151">
    <w:name w:val="xl151"/>
    <w:basedOn w:val="Normal"/>
    <w:pPr>
      <w:widowControl/>
      <w:pBdr>
        <w:top w:val="single" w:sz="8" w:space="0" w:color="auto"/>
      </w:pBdr>
      <w:autoSpaceDE/>
      <w:autoSpaceDN/>
      <w:spacing w:before="100" w:beforeAutospacing="1" w:after="100" w:afterAutospacing="1"/>
      <w:jc w:val="center"/>
      <w:textAlignment w:val="center"/>
    </w:pPr>
    <w:rPr>
      <w:sz w:val="24"/>
      <w:szCs w:val="24"/>
      <w:lang w:eastAsia="ro-RO"/>
    </w:rPr>
  </w:style>
  <w:style w:type="paragraph" w:customStyle="1" w:styleId="xl152">
    <w:name w:val="xl152"/>
    <w:basedOn w:val="Normal"/>
    <w:pPr>
      <w:widowControl/>
      <w:autoSpaceDE/>
      <w:autoSpaceDN/>
      <w:spacing w:before="100" w:beforeAutospacing="1" w:after="100" w:afterAutospacing="1"/>
      <w:jc w:val="center"/>
      <w:textAlignment w:val="center"/>
    </w:pPr>
    <w:rPr>
      <w:sz w:val="24"/>
      <w:szCs w:val="24"/>
      <w:lang w:eastAsia="ro-RO"/>
    </w:rPr>
  </w:style>
  <w:style w:type="character" w:customStyle="1" w:styleId="WW-DefaultParagraphFont">
    <w:name w:val="WW-Default Paragraph Font"/>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Times-Roman-R" w:hAnsi="Times-Roman-R"/>
      <w:b/>
      <w:sz w:val="28"/>
      <w:u w:val="single"/>
    </w:rPr>
  </w:style>
  <w:style w:type="character" w:customStyle="1" w:styleId="WW8Num3z0">
    <w:name w:val="WW8Num3z0"/>
    <w:rPr>
      <w:rFonts w:ascii="Symbol" w:hAnsi="Symbol"/>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Times-Roman-R" w:hAnsi="Times-Roman-R"/>
      <w:b/>
      <w:sz w:val="28"/>
      <w:u w:val="single"/>
    </w:rPr>
  </w:style>
  <w:style w:type="character" w:customStyle="1" w:styleId="WW8Num6z0">
    <w:name w:val="WW8Num6z0"/>
    <w:rPr>
      <w:rFonts w:ascii="Symbol" w:hAnsi="Symbol"/>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Times-Roman-R" w:hAnsi="Times-Roman-R"/>
      <w:b/>
      <w:sz w:val="28"/>
      <w:u w:val="single"/>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Times-Roman-R" w:hAnsi="Times-Roman-R"/>
      <w:b/>
      <w:sz w:val="28"/>
      <w:u w:val="single"/>
    </w:rPr>
  </w:style>
  <w:style w:type="character" w:customStyle="1" w:styleId="WW8Num12z0">
    <w:name w:val="WW8Num12z0"/>
    <w:rPr>
      <w:rFonts w:ascii="Times-Roman-R" w:hAnsi="Times-Roman-R"/>
      <w:b/>
      <w:sz w:val="28"/>
      <w:u w:val="single"/>
    </w:rPr>
  </w:style>
  <w:style w:type="character" w:customStyle="1" w:styleId="WW8Num13z0">
    <w:name w:val="WW8Num13z0"/>
    <w:rPr>
      <w:rFonts w:ascii="Times-Roman-R" w:hAnsi="Times-Roman-R"/>
      <w:b/>
      <w:sz w:val="28"/>
      <w:u w:val="single"/>
    </w:rPr>
  </w:style>
  <w:style w:type="character" w:customStyle="1" w:styleId="WW8Num14z0">
    <w:name w:val="WW8Num14z0"/>
    <w:rPr>
      <w:rFonts w:ascii="Times-Roman-R" w:hAnsi="Times-Roman-R"/>
      <w:b/>
      <w:sz w:val="28"/>
      <w:u w:val="single"/>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Roman-R" w:hAnsi="Times-Roman-R"/>
      <w:b/>
      <w:sz w:val="28"/>
      <w:u w:val="single"/>
    </w:rPr>
  </w:style>
  <w:style w:type="character" w:customStyle="1" w:styleId="Normal1">
    <w:name w:val="Normal1"/>
    <w:rPr>
      <w:sz w:val="20"/>
      <w:lang w:val="en-AU"/>
    </w:rPr>
  </w:style>
  <w:style w:type="character" w:customStyle="1" w:styleId="BulletSymbols">
    <w:name w:val="Bullet Symbols"/>
    <w:rPr>
      <w:rFonts w:ascii="StarSymbol" w:eastAsia="StarSymbol" w:hAnsi="StarSymbol"/>
      <w:sz w:val="18"/>
    </w:rPr>
  </w:style>
  <w:style w:type="paragraph" w:customStyle="1" w:styleId="WW-PlainText">
    <w:name w:val="WW-Plain Text"/>
    <w:basedOn w:val="Normal"/>
    <w:pPr>
      <w:widowControl/>
      <w:suppressAutoHyphens/>
      <w:autoSpaceDE/>
      <w:autoSpaceDN/>
    </w:pPr>
    <w:rPr>
      <w:rFonts w:ascii="Courier New" w:hAnsi="Courier New"/>
      <w:sz w:val="20"/>
      <w:szCs w:val="20"/>
      <w:lang w:val="en-AU"/>
    </w:rPr>
  </w:style>
  <w:style w:type="paragraph" w:customStyle="1" w:styleId="Framecontents">
    <w:name w:val="Frame contents"/>
    <w:basedOn w:val="BodyText"/>
    <w:pPr>
      <w:suppressAutoHyphens/>
      <w:overflowPunct w:val="0"/>
      <w:autoSpaceDE w:val="0"/>
      <w:textAlignment w:val="baseline"/>
    </w:pPr>
  </w:style>
  <w:style w:type="paragraph" w:customStyle="1" w:styleId="Stil1">
    <w:name w:val="Stil1"/>
    <w:basedOn w:val="Normal"/>
    <w:link w:val="Stil1Caracter"/>
    <w:qFormat/>
    <w:pPr>
      <w:kinsoku w:val="0"/>
      <w:overflowPunct w:val="0"/>
      <w:adjustRightInd w:val="0"/>
      <w:ind w:left="167"/>
    </w:pPr>
    <w:rPr>
      <w:sz w:val="16"/>
      <w:szCs w:val="16"/>
      <w:lang w:eastAsia="ro-RO"/>
    </w:rPr>
  </w:style>
  <w:style w:type="character" w:customStyle="1" w:styleId="Stil1Caracter">
    <w:name w:val="Stil1 Caracter"/>
    <w:basedOn w:val="DefaultParagraphFont"/>
    <w:link w:val="Stil1"/>
    <w:rPr>
      <w:rFonts w:ascii="Times New Roman" w:eastAsia="Times New Roman" w:hAnsi="Times New Roman" w:cs="Times New Roman"/>
      <w:kern w:val="0"/>
      <w:sz w:val="16"/>
      <w:szCs w:val="16"/>
      <w:lang w:val="ro-RO" w:eastAsia="ro-RO"/>
    </w:rPr>
  </w:style>
  <w:style w:type="table" w:customStyle="1" w:styleId="TableNormal1">
    <w:name w:val="Table Normal1"/>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2">
    <w:name w:val="Table Normal2"/>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3">
    <w:name w:val="Table Normal3"/>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4">
    <w:name w:val="Table Normal4"/>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5">
    <w:name w:val="Table Normal5"/>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6">
    <w:name w:val="Table Normal6"/>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7">
    <w:name w:val="Table Normal7"/>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character" w:customStyle="1" w:styleId="Corptext2Caracter1">
    <w:name w:val="Corp text 2 Caracter1"/>
    <w:rPr>
      <w:rFonts w:ascii="Times-Roman-R" w:eastAsia="Times New Roman" w:hAnsi="Times-Roman-R" w:cs="Times New Roman"/>
      <w:sz w:val="28"/>
      <w:szCs w:val="20"/>
      <w:lang w:eastAsia="ro-RO"/>
    </w:rPr>
  </w:style>
  <w:style w:type="character" w:customStyle="1" w:styleId="tablazatChar">
    <w:name w:val="tablazat Char"/>
    <w:rPr>
      <w:lang w:val="en-US" w:eastAsia="ar-SA"/>
    </w:rPr>
  </w:style>
  <w:style w:type="character" w:customStyle="1" w:styleId="Char2">
    <w:name w:val="Char2"/>
    <w:rPr>
      <w:snapToGrid w:val="0"/>
      <w:lang w:val="en-GB" w:eastAsia="en-US"/>
    </w:rPr>
  </w:style>
  <w:style w:type="character" w:customStyle="1" w:styleId="Char1">
    <w:name w:val="Char1"/>
    <w:rPr>
      <w:rFonts w:ascii="Courier New" w:hAnsi="Courier New" w:cs="Comic Sans MS"/>
      <w:snapToGrid w:val="0"/>
      <w:lang w:eastAsia="en-US"/>
    </w:rPr>
  </w:style>
  <w:style w:type="character" w:customStyle="1" w:styleId="Char3">
    <w:name w:val="Char3"/>
    <w:rPr>
      <w:rFonts w:ascii="Bookman Old Style" w:hAnsi="Bookman Old Style"/>
      <w:sz w:val="28"/>
      <w:szCs w:val="28"/>
    </w:rPr>
  </w:style>
  <w:style w:type="character" w:customStyle="1" w:styleId="tablazatCaracter">
    <w:name w:val="tablazat Caracter"/>
    <w:rPr>
      <w:lang w:val="en-US" w:eastAsia="ar-SA"/>
    </w:rPr>
  </w:style>
  <w:style w:type="character" w:customStyle="1" w:styleId="CommentTextChar1">
    <w:name w:val="Comment Text Char1"/>
    <w:semiHidden/>
    <w:rPr>
      <w:lang w:val="en-GB"/>
    </w:rPr>
  </w:style>
  <w:style w:type="table" w:customStyle="1" w:styleId="Tabelgril1">
    <w:name w:val="Tabel grilă1"/>
    <w:basedOn w:val="TableNormal"/>
    <w:uiPriority w:val="3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Pr>
      <w:color w:val="808080"/>
    </w:rPr>
  </w:style>
  <w:style w:type="table" w:customStyle="1" w:styleId="TableGrid0">
    <w:name w:val="TableGrid"/>
    <w:rPr>
      <w:rFonts w:ascii="Aptos" w:eastAsia="Times New Roman" w:hAnsi="Aptos" w:cs="Times New Roman"/>
      <w:sz w:val="24"/>
      <w:szCs w:val="24"/>
    </w:rPr>
    <w:tblPr>
      <w:tblCellMar>
        <w:top w:w="0" w:type="dxa"/>
        <w:left w:w="0" w:type="dxa"/>
        <w:bottom w:w="0" w:type="dxa"/>
        <w:right w:w="0" w:type="dxa"/>
      </w:tblCellMar>
    </w:tblPr>
  </w:style>
  <w:style w:type="table" w:customStyle="1" w:styleId="TableGrid10">
    <w:name w:val="TableGrid1"/>
    <w:rPr>
      <w:rFonts w:eastAsia="Times New Roman"/>
      <w:sz w:val="24"/>
      <w:szCs w:val="24"/>
    </w:rPr>
    <w:tblPr>
      <w:tblCellMar>
        <w:top w:w="0" w:type="dxa"/>
        <w:left w:w="0" w:type="dxa"/>
        <w:bottom w:w="0" w:type="dxa"/>
        <w:right w:w="0" w:type="dxa"/>
      </w:tblCellMar>
    </w:tblPr>
  </w:style>
  <w:style w:type="paragraph" w:customStyle="1" w:styleId="Listparagraf1">
    <w:name w:val="Listă paragraf1"/>
    <w:basedOn w:val="Normal"/>
    <w:qFormat/>
    <w:pPr>
      <w:widowControl/>
      <w:autoSpaceDE/>
      <w:autoSpaceDN/>
      <w:ind w:left="720"/>
      <w:contextualSpacing/>
    </w:pPr>
    <w:rPr>
      <w:sz w:val="24"/>
      <w:szCs w:val="24"/>
    </w:rPr>
  </w:style>
  <w:style w:type="table" w:customStyle="1" w:styleId="Tabelgril2">
    <w:name w:val="Tabel grilă2"/>
    <w:basedOn w:val="TableNormal"/>
    <w:uiPriority w:val="3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3">
    <w:name w:val="Tabel grilă3"/>
    <w:basedOn w:val="TableNormal"/>
    <w:uiPriority w:val="3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Pr>
      <w:rFonts w:eastAsia="Times New Roman"/>
      <w:sz w:val="24"/>
      <w:szCs w:val="24"/>
    </w:rPr>
    <w:tblPr>
      <w:tblCellMar>
        <w:top w:w="0" w:type="dxa"/>
        <w:left w:w="0" w:type="dxa"/>
        <w:bottom w:w="0" w:type="dxa"/>
        <w:right w:w="0" w:type="dxa"/>
      </w:tblCellMar>
    </w:tblPr>
  </w:style>
  <w:style w:type="table" w:customStyle="1" w:styleId="TableGrid3">
    <w:name w:val="TableGrid3"/>
    <w:rPr>
      <w:rFonts w:eastAsia="Times New Roman"/>
      <w:sz w:val="24"/>
      <w:szCs w:val="24"/>
    </w:rPr>
    <w:tblPr>
      <w:tblCellMar>
        <w:top w:w="0" w:type="dxa"/>
        <w:left w:w="0" w:type="dxa"/>
        <w:bottom w:w="0" w:type="dxa"/>
        <w:right w:w="0" w:type="dxa"/>
      </w:tblCellMar>
    </w:tblPr>
  </w:style>
  <w:style w:type="table" w:customStyle="1" w:styleId="TableGrid4">
    <w:name w:val="TableGrid4"/>
    <w:rPr>
      <w:rFonts w:eastAsia="Times New Roman"/>
      <w:sz w:val="24"/>
      <w:szCs w:val="24"/>
    </w:rPr>
    <w:tblPr>
      <w:tblCellMar>
        <w:top w:w="0" w:type="dxa"/>
        <w:left w:w="0" w:type="dxa"/>
        <w:bottom w:w="0" w:type="dxa"/>
        <w:right w:w="0" w:type="dxa"/>
      </w:tblCellMar>
    </w:tblPr>
  </w:style>
  <w:style w:type="table" w:customStyle="1" w:styleId="TableGrid5">
    <w:name w:val="TableGrid5"/>
    <w:rPr>
      <w:rFonts w:eastAsia="Times New Roman"/>
      <w:sz w:val="24"/>
      <w:szCs w:val="24"/>
    </w:rPr>
    <w:tblPr>
      <w:tblCellMar>
        <w:top w:w="0" w:type="dxa"/>
        <w:left w:w="0" w:type="dxa"/>
        <w:bottom w:w="0" w:type="dxa"/>
        <w:right w:w="0" w:type="dxa"/>
      </w:tblCellMar>
    </w:tblPr>
  </w:style>
  <w:style w:type="table" w:customStyle="1" w:styleId="TableGrid6">
    <w:name w:val="TableGrid6"/>
    <w:rPr>
      <w:rFonts w:eastAsia="Times New Roman"/>
      <w:sz w:val="24"/>
      <w:szCs w:val="24"/>
    </w:rPr>
    <w:tblPr>
      <w:tblCellMar>
        <w:top w:w="0" w:type="dxa"/>
        <w:left w:w="0" w:type="dxa"/>
        <w:bottom w:w="0" w:type="dxa"/>
        <w:right w:w="0" w:type="dxa"/>
      </w:tblCellMar>
    </w:tblPr>
  </w:style>
  <w:style w:type="table" w:customStyle="1" w:styleId="TableGrid7">
    <w:name w:val="TableGrid7"/>
    <w:rPr>
      <w:rFonts w:eastAsia="Times New Roman"/>
      <w:sz w:val="24"/>
      <w:szCs w:val="24"/>
    </w:rPr>
    <w:tblPr>
      <w:tblCellMar>
        <w:top w:w="0" w:type="dxa"/>
        <w:left w:w="0" w:type="dxa"/>
        <w:bottom w:w="0" w:type="dxa"/>
        <w:right w:w="0" w:type="dxa"/>
      </w:tblCellMar>
    </w:tblPr>
  </w:style>
  <w:style w:type="table" w:customStyle="1" w:styleId="TableGrid8">
    <w:name w:val="TableGrid8"/>
    <w:rPr>
      <w:rFonts w:eastAsia="Times New Roman"/>
      <w:sz w:val="24"/>
      <w:szCs w:val="24"/>
    </w:rPr>
    <w:tblPr>
      <w:tblCellMar>
        <w:top w:w="0" w:type="dxa"/>
        <w:left w:w="0" w:type="dxa"/>
        <w:bottom w:w="0" w:type="dxa"/>
        <w:right w:w="0" w:type="dxa"/>
      </w:tblCellMar>
    </w:tblPr>
  </w:style>
  <w:style w:type="table" w:customStyle="1" w:styleId="TableGrid9">
    <w:name w:val="TableGrid9"/>
    <w:rPr>
      <w:rFonts w:eastAsia="Times New Roman"/>
      <w:sz w:val="24"/>
      <w:szCs w:val="24"/>
    </w:rPr>
    <w:tblPr>
      <w:tblCellMar>
        <w:top w:w="0" w:type="dxa"/>
        <w:left w:w="0" w:type="dxa"/>
        <w:bottom w:w="0" w:type="dxa"/>
        <w:right w:w="0" w:type="dxa"/>
      </w:tblCellMar>
    </w:tblPr>
  </w:style>
  <w:style w:type="table" w:customStyle="1" w:styleId="TableGrid100">
    <w:name w:val="TableGrid10"/>
    <w:rPr>
      <w:rFonts w:eastAsia="Times New Roman"/>
      <w:sz w:val="24"/>
      <w:szCs w:val="24"/>
    </w:rPr>
    <w:tblPr>
      <w:tblCellMar>
        <w:top w:w="0" w:type="dxa"/>
        <w:left w:w="0" w:type="dxa"/>
        <w:bottom w:w="0" w:type="dxa"/>
        <w:right w:w="0" w:type="dxa"/>
      </w:tblCellMar>
    </w:tblPr>
  </w:style>
  <w:style w:type="table" w:customStyle="1" w:styleId="TableGrid11">
    <w:name w:val="TableGrid11"/>
    <w:rPr>
      <w:rFonts w:eastAsia="Times New Roman"/>
      <w:sz w:val="24"/>
      <w:szCs w:val="24"/>
    </w:rPr>
    <w:tblPr>
      <w:tblCellMar>
        <w:top w:w="0" w:type="dxa"/>
        <w:left w:w="0" w:type="dxa"/>
        <w:bottom w:w="0" w:type="dxa"/>
        <w:right w:w="0" w:type="dxa"/>
      </w:tblCellMar>
    </w:tblPr>
  </w:style>
  <w:style w:type="table" w:customStyle="1" w:styleId="TableGrid12">
    <w:name w:val="TableGrid12"/>
    <w:rPr>
      <w:rFonts w:eastAsia="Times New Roman"/>
      <w:sz w:val="24"/>
      <w:szCs w:val="24"/>
    </w:rPr>
    <w:tblPr>
      <w:tblCellMar>
        <w:top w:w="0" w:type="dxa"/>
        <w:left w:w="0" w:type="dxa"/>
        <w:bottom w:w="0" w:type="dxa"/>
        <w:right w:w="0" w:type="dxa"/>
      </w:tblCellMar>
    </w:tblPr>
  </w:style>
  <w:style w:type="table" w:customStyle="1" w:styleId="TableNormal8">
    <w:name w:val="Table Normal8"/>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9">
    <w:name w:val="Table Normal9"/>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10">
    <w:name w:val="Table Normal10"/>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11">
    <w:name w:val="Table Normal11"/>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12">
    <w:name w:val="Table Normal12"/>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13">
    <w:name w:val="Table Normal13"/>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14">
    <w:name w:val="Table Normal14"/>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15">
    <w:name w:val="Table Normal15"/>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16">
    <w:name w:val="Table Normal16"/>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17">
    <w:name w:val="Table Normal17"/>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18">
    <w:name w:val="Table Normal18"/>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19">
    <w:name w:val="Table Normal19"/>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20">
    <w:name w:val="Table Normal20"/>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21">
    <w:name w:val="Table Normal21"/>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22">
    <w:name w:val="Table Normal22"/>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23">
    <w:name w:val="Table Normal23"/>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24">
    <w:name w:val="Table Normal24"/>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25">
    <w:name w:val="Table Normal25"/>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26">
    <w:name w:val="Table Normal26"/>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27">
    <w:name w:val="Table Normal27"/>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28">
    <w:name w:val="Table Normal28"/>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29">
    <w:name w:val="Table Normal29"/>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30">
    <w:name w:val="Table Normal30"/>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31">
    <w:name w:val="Table Normal31"/>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32">
    <w:name w:val="Table Normal32"/>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33">
    <w:name w:val="Table Normal33"/>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34">
    <w:name w:val="Table Normal34"/>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35">
    <w:name w:val="Table Normal35"/>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36">
    <w:name w:val="Table Normal36"/>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37">
    <w:name w:val="Table Normal37"/>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38">
    <w:name w:val="Table Normal38"/>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39">
    <w:name w:val="Table Normal39"/>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paragraph" w:customStyle="1" w:styleId="tablazat1">
    <w:name w:val="tablazat1"/>
    <w:basedOn w:val="Normal"/>
    <w:pPr>
      <w:jc w:val="center"/>
    </w:pPr>
    <w:rPr>
      <w:sz w:val="20"/>
      <w:szCs w:val="20"/>
      <w:lang w:val="en-US" w:eastAsia="ro-RO"/>
    </w:rPr>
  </w:style>
  <w:style w:type="paragraph" w:customStyle="1" w:styleId="cim">
    <w:name w:val="cim"/>
    <w:basedOn w:val="Normal"/>
    <w:pPr>
      <w:widowControl/>
      <w:autoSpaceDE/>
      <w:autoSpaceDN/>
      <w:spacing w:line="160" w:lineRule="exact"/>
      <w:jc w:val="center"/>
    </w:pPr>
    <w:rPr>
      <w:rFonts w:ascii="Courier New" w:hAnsi="Courier New"/>
      <w:b/>
      <w:sz w:val="20"/>
      <w:szCs w:val="20"/>
      <w:lang w:val="en-US" w:eastAsia="ro-RO"/>
    </w:rPr>
  </w:style>
  <w:style w:type="character" w:customStyle="1" w:styleId="BodyTextChar1">
    <w:name w:val="Body Text Char1"/>
    <w:basedOn w:val="DefaultParagraphFont"/>
    <w:semiHidden/>
    <w:rPr>
      <w:rFonts w:ascii="Times New Roman" w:eastAsia="Times New Roman" w:hAnsi="Times New Roman" w:cs="Times New Roman"/>
      <w:kern w:val="0"/>
      <w:sz w:val="20"/>
      <w:szCs w:val="20"/>
      <w:lang w:eastAsia="ro-RO"/>
    </w:rPr>
  </w:style>
  <w:style w:type="paragraph" w:customStyle="1" w:styleId="Listparagraf2">
    <w:name w:val="Listă paragraf2"/>
    <w:basedOn w:val="Normal"/>
    <w:qFormat/>
    <w:pPr>
      <w:widowControl/>
      <w:autoSpaceDE/>
      <w:autoSpaceDN/>
      <w:ind w:left="720"/>
      <w:contextualSpacing/>
    </w:pPr>
    <w:rPr>
      <w:sz w:val="24"/>
      <w:szCs w:val="24"/>
    </w:rPr>
  </w:style>
  <w:style w:type="paragraph" w:customStyle="1" w:styleId="TextnBalon3">
    <w:name w:val="Text în Balon3"/>
    <w:basedOn w:val="Normal"/>
    <w:semiHidden/>
    <w:pPr>
      <w:widowControl/>
      <w:autoSpaceDE/>
      <w:autoSpaceDN/>
    </w:pPr>
    <w:rPr>
      <w:rFonts w:ascii="Tahoma" w:hAnsi="Tahoma" w:cs="Arial Unicode MS"/>
      <w:sz w:val="16"/>
      <w:szCs w:val="16"/>
      <w:lang w:val="en-GB" w:eastAsia="ro-RO"/>
    </w:rPr>
  </w:style>
  <w:style w:type="paragraph" w:customStyle="1" w:styleId="Frspaiere3">
    <w:name w:val="Fără spațiere3"/>
    <w:qFormat/>
    <w:rPr>
      <w:rFonts w:ascii="Calibri" w:eastAsia="Times New Roman" w:hAnsi="Calibri" w:cs="Times New Roman"/>
      <w:sz w:val="22"/>
      <w:szCs w:val="22"/>
      <w:lang w:val="en-US" w:eastAsia="en-US"/>
      <w14:ligatures w14:val="standardContextual"/>
    </w:rPr>
  </w:style>
  <w:style w:type="paragraph" w:customStyle="1" w:styleId="SubiectComentariu3">
    <w:name w:val="Subiect Comentariu3"/>
    <w:basedOn w:val="CommentText"/>
    <w:next w:val="CommentText"/>
    <w:semiHidden/>
    <w:rPr>
      <w:b/>
      <w:bCs/>
      <w:lang w:eastAsia="zh-CN"/>
    </w:rPr>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lang w:val="ro-RO" w:eastAsia="ro-RO"/>
      <w14:ligatures w14:val="standardContextual"/>
    </w:rPr>
  </w:style>
  <w:style w:type="table" w:customStyle="1" w:styleId="TableNormal40">
    <w:name w:val="Table Normal40"/>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41">
    <w:name w:val="Table Normal41"/>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42">
    <w:name w:val="Table Normal42"/>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43">
    <w:name w:val="Table Normal43"/>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44">
    <w:name w:val="Table Normal44"/>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45">
    <w:name w:val="Table Normal45"/>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46">
    <w:name w:val="Table Normal46"/>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47">
    <w:name w:val="Table Normal47"/>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48">
    <w:name w:val="Table Normal48"/>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49">
    <w:name w:val="Table Normal49"/>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50">
    <w:name w:val="Table Normal50"/>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 w:type="table" w:customStyle="1" w:styleId="TableNormal51">
    <w:name w:val="Table Normal51"/>
    <w:uiPriority w:val="2"/>
    <w:semiHidden/>
    <w:unhideWhenUsed/>
    <w:qFormat/>
    <w:pPr>
      <w:widowControl w:val="0"/>
      <w:autoSpaceDE w:val="0"/>
      <w:autoSpaceDN w:val="0"/>
    </w:pPr>
    <w:rPr>
      <w:rFonts w:eastAsia="Times New Roman"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oleObject" Target="embeddings/oleObject1.bin"/><Relationship Id="rId25"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5.wmf"/><Relationship Id="rId28" Type="http://schemas.microsoft.com/office/2016/09/relationships/commentsIds" Target="commentsIds.xml"/><Relationship Id="rId10" Type="http://schemas.openxmlformats.org/officeDocument/2006/relationships/footer" Target="footer1.xm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4.wmf"/><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1" i="0" u="none" strike="noStrike" kern="1200" baseline="0">
                <a:solidFill>
                  <a:srgbClr val="000000"/>
                </a:solidFill>
                <a:latin typeface="Times New Roman" panose="02020603050405020304"/>
                <a:ea typeface="Times New Roman" panose="02020603050405020304"/>
                <a:cs typeface="Times New Roman" panose="02020603050405020304"/>
              </a:defRPr>
            </a:pPr>
            <a:r>
              <a:rPr lang="en-GB"/>
              <a:t>Distribuţia pe clase de vârstă</a:t>
            </a:r>
          </a:p>
        </c:rich>
      </c:tx>
      <c:layout>
        <c:manualLayout>
          <c:xMode val="edge"/>
          <c:yMode val="edge"/>
          <c:x val="0.27755102040816299"/>
          <c:y val="1.8181818181818198E-2"/>
        </c:manualLayout>
      </c:layout>
      <c:overlay val="0"/>
      <c:spPr>
        <a:noFill/>
        <a:ln w="25399">
          <a:noFill/>
        </a:ln>
      </c:spPr>
    </c:title>
    <c:autoTitleDeleted val="0"/>
    <c:plotArea>
      <c:layout>
        <c:manualLayout>
          <c:layoutTarget val="inner"/>
          <c:xMode val="edge"/>
          <c:yMode val="edge"/>
          <c:x val="0.130612244897959"/>
          <c:y val="0.30909090909090903"/>
          <c:w val="0.85102040816326496"/>
          <c:h val="0.45909090909090899"/>
        </c:manualLayout>
      </c:layout>
      <c:barChart>
        <c:barDir val="col"/>
        <c:grouping val="clustered"/>
        <c:varyColors val="0"/>
        <c:ser>
          <c:idx val="0"/>
          <c:order val="0"/>
          <c:tx>
            <c:strRef>
              <c:f>Sheet1!$A$2</c:f>
              <c:strCache>
                <c:ptCount val="1"/>
              </c:strCache>
            </c:strRef>
          </c:tx>
          <c:spPr>
            <a:solidFill>
              <a:srgbClr val="00FF00"/>
            </a:solidFill>
            <a:ln w="12700">
              <a:solidFill>
                <a:srgbClr val="000000"/>
              </a:solidFill>
              <a:prstDash val="solid"/>
            </a:ln>
          </c:spPr>
          <c:invertIfNegative val="0"/>
          <c:dLbls>
            <c:spPr>
              <a:noFill/>
              <a:ln w="25399">
                <a:noFill/>
              </a:ln>
              <a:effectLst/>
            </c:spPr>
            <c:txPr>
              <a:bodyPr rot="0" spcFirstLastPara="0" vertOverflow="ellipsis" vert="horz" wrap="square" lIns="38100" tIns="19050" rIns="38100" bIns="19050" anchor="ctr" anchorCtr="1">
                <a:spAutoFit/>
              </a:bodyPr>
              <a:lstStyle/>
              <a:p>
                <a:pPr>
                  <a:defRPr lang="en-US" sz="975" b="1" i="0" u="none" strike="noStrike" kern="1200" baseline="0">
                    <a:solidFill>
                      <a:srgbClr val="000000"/>
                    </a:solidFill>
                    <a:latin typeface="Arial" panose="020B0604020202020204"/>
                    <a:ea typeface="Arial" panose="020B0604020202020204"/>
                    <a:cs typeface="Arial" panose="020B060402020202020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Sheet1!$B$1:$H$1</c:f>
              <c:strCache>
                <c:ptCount val="6"/>
                <c:pt idx="0">
                  <c:v>Clasa I</c:v>
                </c:pt>
                <c:pt idx="1">
                  <c:v>Clasa II-a</c:v>
                </c:pt>
                <c:pt idx="2">
                  <c:v>Clasa III-a</c:v>
                </c:pt>
                <c:pt idx="3">
                  <c:v>Clasa IV-a</c:v>
                </c:pt>
                <c:pt idx="4">
                  <c:v>Clasa V-a</c:v>
                </c:pt>
                <c:pt idx="5">
                  <c:v>Clasa VI-a și peste</c:v>
                </c:pt>
              </c:strCache>
            </c:strRef>
          </c:cat>
          <c:val>
            <c:numRef>
              <c:f>Sheet1!$B$2:$H$2</c:f>
              <c:numCache>
                <c:formatCode>General</c:formatCode>
                <c:ptCount val="7"/>
                <c:pt idx="0">
                  <c:v>2</c:v>
                </c:pt>
                <c:pt idx="1">
                  <c:v>13</c:v>
                </c:pt>
                <c:pt idx="2">
                  <c:v>9</c:v>
                </c:pt>
                <c:pt idx="3">
                  <c:v>4</c:v>
                </c:pt>
                <c:pt idx="4">
                  <c:v>12</c:v>
                </c:pt>
                <c:pt idx="5">
                  <c:v>60</c:v>
                </c:pt>
              </c:numCache>
            </c:numRef>
          </c:val>
          <c:extLst>
            <c:ext xmlns:c16="http://schemas.microsoft.com/office/drawing/2014/chart" uri="{C3380CC4-5D6E-409C-BE32-E72D297353CC}">
              <c16:uniqueId val="{00000000-1066-46EA-A7EC-1F13FA0D6244}"/>
            </c:ext>
          </c:extLst>
        </c:ser>
        <c:dLbls>
          <c:showLegendKey val="0"/>
          <c:showVal val="1"/>
          <c:showCatName val="0"/>
          <c:showSerName val="0"/>
          <c:showPercent val="0"/>
          <c:showBubbleSize val="0"/>
        </c:dLbls>
        <c:gapWidth val="150"/>
        <c:axId val="1500649695"/>
        <c:axId val="1"/>
      </c:barChart>
      <c:catAx>
        <c:axId val="1500649695"/>
        <c:scaling>
          <c:orientation val="minMax"/>
        </c:scaling>
        <c:delete val="0"/>
        <c:axPos val="b"/>
        <c:numFmt formatCode="General" sourceLinked="1"/>
        <c:majorTickMark val="out"/>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800" b="1" i="0" u="none" strike="noStrike" kern="1200" baseline="0">
                <a:solidFill>
                  <a:srgbClr val="000000"/>
                </a:solidFill>
                <a:latin typeface="Arial" panose="020B0604020202020204"/>
                <a:ea typeface="Arial" panose="020B0604020202020204"/>
                <a:cs typeface="Arial" panose="020B0604020202020204"/>
              </a:defRPr>
            </a:pPr>
            <a:endParaRPr lang="en-US"/>
          </a:p>
        </c:txPr>
        <c:crossAx val="1"/>
        <c:crosses val="autoZero"/>
        <c:auto val="1"/>
        <c:lblAlgn val="ctr"/>
        <c:lblOffset val="100"/>
        <c:tickLblSkip val="1"/>
        <c:noMultiLvlLbl val="0"/>
      </c:catAx>
      <c:valAx>
        <c:axId val="1"/>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975" b="1" i="0" u="none" strike="noStrike" kern="1200" baseline="0">
                    <a:solidFill>
                      <a:srgbClr val="000000"/>
                    </a:solidFill>
                    <a:latin typeface="Arial" panose="020B0604020202020204"/>
                    <a:ea typeface="Arial" panose="020B0604020202020204"/>
                    <a:cs typeface="Arial" panose="020B0604020202020204"/>
                  </a:defRPr>
                </a:pPr>
                <a:r>
                  <a:rPr lang="en-GB"/>
                  <a:t>%</a:t>
                </a:r>
              </a:p>
            </c:rich>
          </c:tx>
          <c:layout>
            <c:manualLayout>
              <c:xMode val="edge"/>
              <c:yMode val="edge"/>
              <c:x val="1.4285714285714299E-2"/>
              <c:y val="0.5"/>
            </c:manualLayout>
          </c:layout>
          <c:overlay val="0"/>
          <c:spPr>
            <a:noFill/>
            <a:ln w="25399">
              <a:noFill/>
            </a:ln>
          </c:spPr>
        </c:title>
        <c:numFmt formatCode="General" sourceLinked="0"/>
        <c:majorTickMark val="out"/>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950" b="1" i="0" u="none" strike="noStrike" kern="1200" baseline="0">
                <a:solidFill>
                  <a:srgbClr val="000000"/>
                </a:solidFill>
                <a:latin typeface="Times New Roman" panose="02020603050405020304"/>
                <a:ea typeface="Times New Roman" panose="02020603050405020304"/>
                <a:cs typeface="Times New Roman" panose="02020603050405020304"/>
              </a:defRPr>
            </a:pPr>
            <a:endParaRPr lang="en-US"/>
          </a:p>
        </c:txPr>
        <c:crossAx val="1500649695"/>
        <c:crosses val="autoZero"/>
        <c:crossBetween val="between"/>
      </c:valAx>
      <c:spPr>
        <a:noFill/>
        <a:ln w="3175">
          <a:solidFill>
            <a:srgbClr val="000000"/>
          </a:solidFill>
          <a:prstDash val="solid"/>
        </a:ln>
      </c:spPr>
    </c:plotArea>
    <c:plotVisOnly val="1"/>
    <c:dispBlanksAs val="gap"/>
    <c:showDLblsOverMax val="0"/>
    <c:extLst>
      <c:ext uri="{0b15fc19-7d7d-44ad-8c2d-2c3a37ce22c3}">
        <chartProps xmlns="https://web.wps.cn/et/2018/main" chartId="{76dfc9f0-7833-495f-8cf1-ed0fc381dcfd}"/>
      </c:ext>
    </c:extLst>
  </c:chart>
  <c:spPr>
    <a:noFill/>
    <a:ln w="6350" cap="flat" cmpd="sng" algn="ctr">
      <a:noFill/>
      <a:prstDash val="solid"/>
      <a:round/>
    </a:ln>
  </c:spPr>
  <c:txPr>
    <a:bodyPr/>
    <a:lstStyle/>
    <a:p>
      <a:pPr>
        <a:defRPr lang="en-US" sz="975" b="1"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738C1D-6C14-4BB7-91A1-70D1B7748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54</Pages>
  <Words>20960</Words>
  <Characters>119475</Characters>
  <Application>Microsoft Office Word</Application>
  <DocSecurity>0</DocSecurity>
  <Lines>995</Lines>
  <Paragraphs>280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Luncasu Ciprian</dc:creator>
  <cp:lastModifiedBy>zzz</cp:lastModifiedBy>
  <cp:revision>81</cp:revision>
  <dcterms:created xsi:type="dcterms:W3CDTF">2026-05-03T23:04:00Z</dcterms:created>
  <dcterms:modified xsi:type="dcterms:W3CDTF">2026-05-05T13:45:00Z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eyJoZGlkIjoiZDQyYjc1NWI4YWNmNTcwYjE1NzU0NDJlZDA2NjI2NzEifQ==</vt:lpwstr>
  </property>
  <property fmtid="{D5CDD505-2E9C-101B-9397-08002B2CF9AE}" pid="3" name="KSOProductBuildVer">
    <vt:lpwstr>1033-12.1.0.25242</vt:lpwstr>
  </property>
  <property fmtid="{D5CDD505-2E9C-101B-9397-08002B2CF9AE}" pid="4" name="ICV">
    <vt:lpwstr>4368E4F7B628410C93E82009746CDB81_13</vt:lpwstr>
  </property>
</Properties>
</file>